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Иностранные языки</w:t>
      </w:r>
      <w:r w:rsidRPr="008E203C">
        <w:rPr>
          <w:sz w:val="28"/>
          <w:szCs w:val="28"/>
        </w:rPr>
        <w:t>»</w:t>
      </w: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9B5AAD">
        <w:rPr>
          <w:iCs/>
          <w:sz w:val="28"/>
          <w:szCs w:val="28"/>
        </w:rPr>
        <w:t>дисциплины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ДЕЛОВОЙ ИНОСТРАННЫЙ ЯЗЫК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ФТД.1</w:t>
      </w:r>
      <w:r w:rsidRPr="00D2714B">
        <w:rPr>
          <w:sz w:val="28"/>
          <w:szCs w:val="28"/>
        </w:rPr>
        <w:t>)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23.04.02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Наземные транспортно-технологические комплексы</w:t>
      </w:r>
      <w:r w:rsidRPr="00D2714B">
        <w:rPr>
          <w:sz w:val="28"/>
          <w:szCs w:val="28"/>
        </w:rPr>
        <w:t xml:space="preserve">» 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435FA2" w:rsidRPr="00D2714B" w:rsidRDefault="00435FA2" w:rsidP="00435FA2">
      <w:pPr>
        <w:widowControl/>
        <w:spacing w:before="120"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Ремонт и эксплуатация</w:t>
      </w:r>
      <w:r>
        <w:rPr>
          <w:sz w:val="28"/>
          <w:szCs w:val="28"/>
        </w:rPr>
        <w:br/>
        <w:t>наземных транспортно-технологических комплексов и систем</w:t>
      </w:r>
      <w:r w:rsidRPr="00D2714B">
        <w:rPr>
          <w:sz w:val="28"/>
          <w:szCs w:val="28"/>
        </w:rPr>
        <w:t>»</w:t>
      </w: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435FA2" w:rsidRPr="00D2714B" w:rsidRDefault="00435FA2" w:rsidP="00435FA2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35FA2" w:rsidRPr="00D2714B" w:rsidRDefault="00435FA2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35FA2" w:rsidRPr="00D2714B" w:rsidRDefault="009B5AAD" w:rsidP="00435FA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D9538A" w:rsidRDefault="00CD1B49" w:rsidP="00D9538A">
      <w:pPr>
        <w:widowControl/>
        <w:spacing w:line="276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-1010688</wp:posOffset>
            </wp:positionH>
            <wp:positionV relativeFrom="paragraph">
              <wp:posOffset>-625254</wp:posOffset>
            </wp:positionV>
            <wp:extent cx="7396223" cy="101712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 согласований ФТД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356" cy="10179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538A">
        <w:rPr>
          <w:sz w:val="28"/>
          <w:szCs w:val="28"/>
        </w:rPr>
        <w:t xml:space="preserve">ЛИСТ СОГЛАСОВАНИЙ </w:t>
      </w: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  <w:lang w:eastAsia="en-US"/>
        </w:rPr>
        <w:t>«Иностранные языки»</w:t>
      </w:r>
    </w:p>
    <w:p w:rsidR="00D9538A" w:rsidRDefault="00D9538A" w:rsidP="00D953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  <w:lang w:eastAsia="en-US"/>
        </w:rPr>
        <w:t>№ ___ от «___» ______________ 201__ г.</w:t>
      </w: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9538A" w:rsidRDefault="00D9538A" w:rsidP="00D9538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9538A" w:rsidTr="00D9538A">
        <w:tc>
          <w:tcPr>
            <w:tcW w:w="507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lang w:eastAsia="en-US"/>
              </w:rPr>
              <w:t>«Иностранные языки»</w:t>
            </w: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 Афанасьева</w:t>
            </w:r>
          </w:p>
        </w:tc>
      </w:tr>
      <w:tr w:rsidR="00D9538A" w:rsidTr="00D9538A">
        <w:tc>
          <w:tcPr>
            <w:tcW w:w="5070" w:type="dxa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«___» ______________ 201__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9538A" w:rsidRDefault="00D9538A" w:rsidP="00D953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D9538A" w:rsidTr="00D9538A">
        <w:tc>
          <w:tcPr>
            <w:tcW w:w="5070" w:type="dxa"/>
          </w:tcPr>
          <w:p w:rsidR="00D9538A" w:rsidRDefault="00D9538A">
            <w:pPr>
              <w:widowControl/>
              <w:tabs>
                <w:tab w:val="left" w:pos="851"/>
              </w:tabs>
              <w:spacing w:after="24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9538A" w:rsidTr="00D9538A">
        <w:tc>
          <w:tcPr>
            <w:tcW w:w="507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«Транспортные</w:t>
            </w:r>
            <w:r>
              <w:rPr>
                <w:sz w:val="28"/>
                <w:szCs w:val="28"/>
              </w:rPr>
              <w:br/>
              <w:t>и энергетические системы»</w:t>
            </w:r>
          </w:p>
        </w:tc>
        <w:tc>
          <w:tcPr>
            <w:tcW w:w="1701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 Курилкин</w:t>
            </w:r>
          </w:p>
        </w:tc>
      </w:tr>
      <w:tr w:rsidR="00D9538A" w:rsidTr="00D9538A">
        <w:tc>
          <w:tcPr>
            <w:tcW w:w="5070" w:type="dxa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9538A" w:rsidTr="00D9538A">
        <w:tc>
          <w:tcPr>
            <w:tcW w:w="507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9538A" w:rsidTr="00D9538A">
        <w:tc>
          <w:tcPr>
            <w:tcW w:w="507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9538A" w:rsidTr="00D9538A">
        <w:tc>
          <w:tcPr>
            <w:tcW w:w="5070" w:type="dxa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 «Ремонт и эксплуатация наземных транспортно-технологических комплексов и систем»</w:t>
            </w:r>
          </w:p>
        </w:tc>
        <w:tc>
          <w:tcPr>
            <w:tcW w:w="1701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 </w:t>
            </w:r>
            <w:proofErr w:type="spellStart"/>
            <w:r>
              <w:rPr>
                <w:sz w:val="28"/>
                <w:szCs w:val="28"/>
              </w:rPr>
              <w:t>Урушев</w:t>
            </w:r>
            <w:proofErr w:type="spellEnd"/>
          </w:p>
        </w:tc>
      </w:tr>
      <w:tr w:rsidR="00D9538A" w:rsidTr="00D9538A">
        <w:tc>
          <w:tcPr>
            <w:tcW w:w="5070" w:type="dxa"/>
            <w:hideMark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9538A" w:rsidRDefault="00D95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C7646" w:rsidRDefault="001C7646" w:rsidP="009B365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1C7646" w:rsidRDefault="001C764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C7646" w:rsidRDefault="001C764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9A3AD9" w:rsidRPr="00D2714B" w:rsidRDefault="008649D8" w:rsidP="009A3AD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765F3D">
        <w:rPr>
          <w:sz w:val="28"/>
          <w:szCs w:val="28"/>
        </w:rPr>
        <w:t>06</w:t>
      </w:r>
      <w:r w:rsidRPr="00D2714B">
        <w:rPr>
          <w:sz w:val="28"/>
          <w:szCs w:val="28"/>
        </w:rPr>
        <w:t>»</w:t>
      </w:r>
      <w:r w:rsidR="002E4819">
        <w:rPr>
          <w:sz w:val="28"/>
          <w:szCs w:val="28"/>
        </w:rPr>
        <w:t> м</w:t>
      </w:r>
      <w:r w:rsidR="00F1404C">
        <w:rPr>
          <w:sz w:val="28"/>
          <w:szCs w:val="28"/>
        </w:rPr>
        <w:t>арта</w:t>
      </w:r>
      <w:r w:rsidR="002E4819">
        <w:rPr>
          <w:sz w:val="28"/>
          <w:szCs w:val="28"/>
        </w:rPr>
        <w:t> </w:t>
      </w:r>
      <w:r w:rsidRPr="00D2714B">
        <w:rPr>
          <w:sz w:val="28"/>
          <w:szCs w:val="28"/>
        </w:rPr>
        <w:t>20</w:t>
      </w:r>
      <w:r w:rsidR="00F1404C"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 w:rsidR="002E4819">
        <w:rPr>
          <w:sz w:val="28"/>
          <w:szCs w:val="28"/>
        </w:rPr>
        <w:t> </w:t>
      </w:r>
      <w:r w:rsidR="00765F3D">
        <w:rPr>
          <w:sz w:val="28"/>
          <w:szCs w:val="28"/>
        </w:rPr>
        <w:t>159</w:t>
      </w:r>
      <w:r w:rsidR="00EB75A1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направлению</w:t>
      </w:r>
      <w:r w:rsidR="00EB75A1">
        <w:rPr>
          <w:sz w:val="28"/>
          <w:szCs w:val="28"/>
        </w:rPr>
        <w:t xml:space="preserve"> </w:t>
      </w:r>
      <w:r w:rsidR="00765F3D">
        <w:rPr>
          <w:sz w:val="28"/>
          <w:szCs w:val="28"/>
        </w:rPr>
        <w:t>23</w:t>
      </w:r>
      <w:r w:rsidR="002E4819">
        <w:rPr>
          <w:sz w:val="28"/>
          <w:szCs w:val="28"/>
        </w:rPr>
        <w:t xml:space="preserve">.04.02 </w:t>
      </w:r>
      <w:r w:rsidRPr="00D2714B">
        <w:rPr>
          <w:sz w:val="28"/>
          <w:szCs w:val="28"/>
        </w:rPr>
        <w:t>«</w:t>
      </w:r>
      <w:r w:rsidR="005B3ABA">
        <w:rPr>
          <w:sz w:val="28"/>
          <w:szCs w:val="28"/>
        </w:rPr>
        <w:t>Наземные транспортно-технологические комплексы</w:t>
      </w:r>
      <w:r w:rsidRPr="00D2714B">
        <w:rPr>
          <w:sz w:val="28"/>
          <w:szCs w:val="28"/>
        </w:rPr>
        <w:t>», по дисциплине «</w:t>
      </w:r>
      <w:r w:rsidR="00461408">
        <w:rPr>
          <w:sz w:val="28"/>
          <w:szCs w:val="28"/>
        </w:rPr>
        <w:t xml:space="preserve">Деловой </w:t>
      </w:r>
      <w:r w:rsidR="00EB75A1">
        <w:rPr>
          <w:sz w:val="28"/>
          <w:szCs w:val="28"/>
        </w:rPr>
        <w:t>и</w:t>
      </w:r>
      <w:r w:rsidR="002E4819">
        <w:rPr>
          <w:sz w:val="28"/>
          <w:szCs w:val="28"/>
        </w:rPr>
        <w:t>ностранный язык</w:t>
      </w:r>
      <w:r w:rsidRPr="00D2714B">
        <w:rPr>
          <w:sz w:val="28"/>
          <w:szCs w:val="28"/>
        </w:rPr>
        <w:t>»</w:t>
      </w:r>
      <w:r w:rsidR="009A3AD9" w:rsidRPr="00D2714B">
        <w:rPr>
          <w:sz w:val="28"/>
          <w:szCs w:val="28"/>
        </w:rPr>
        <w:t>.</w:t>
      </w:r>
    </w:p>
    <w:p w:rsidR="00EE123C" w:rsidRPr="00D2714B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общения.</w:t>
      </w:r>
    </w:p>
    <w:p w:rsidR="00EE123C" w:rsidRPr="00D2714B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EE123C" w:rsidRPr="00EC47F5" w:rsidRDefault="00EE123C" w:rsidP="00EE123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у обучающихся когнитивной компетентности;</w:t>
      </w:r>
    </w:p>
    <w:p w:rsidR="00EE123C" w:rsidRPr="00EC47F5" w:rsidRDefault="00EE123C" w:rsidP="00EE123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  социокультурной компетентности;</w:t>
      </w:r>
    </w:p>
    <w:p w:rsidR="00EE123C" w:rsidRPr="00EC47F5" w:rsidRDefault="00EE123C" w:rsidP="00EE123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C47F5">
        <w:rPr>
          <w:sz w:val="28"/>
          <w:szCs w:val="28"/>
        </w:rPr>
        <w:t>развитие прагматической компетентности;</w:t>
      </w:r>
    </w:p>
    <w:p w:rsidR="00EE123C" w:rsidRPr="00EC47F5" w:rsidRDefault="00EE123C" w:rsidP="00EE123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EC47F5">
        <w:rPr>
          <w:sz w:val="28"/>
          <w:szCs w:val="28"/>
        </w:rPr>
        <w:t>азвитие и воспитание личностных качеств обучающихся средствами иностранного языка</w:t>
      </w:r>
      <w:r w:rsidR="00CA75E2">
        <w:rPr>
          <w:sz w:val="28"/>
          <w:szCs w:val="28"/>
        </w:rPr>
        <w:t>.</w:t>
      </w:r>
    </w:p>
    <w:p w:rsidR="00EE123C" w:rsidRPr="00D2714B" w:rsidRDefault="00EE123C" w:rsidP="00EE123C">
      <w:pPr>
        <w:widowControl/>
        <w:spacing w:before="120" w:line="240" w:lineRule="auto"/>
        <w:ind w:firstLine="851"/>
        <w:jc w:val="center"/>
        <w:rPr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E123C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EE123C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EE123C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E123C" w:rsidRDefault="00EE123C" w:rsidP="00EE123C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</w:r>
    </w:p>
    <w:p w:rsidR="00EE123C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E123C" w:rsidRDefault="00EE123C" w:rsidP="00EE123C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применять знания иностранного языка в ситуациях делового общения (в соответствии с избранной специальностью);</w:t>
      </w:r>
    </w:p>
    <w:p w:rsidR="00EE123C" w:rsidRDefault="00EE123C" w:rsidP="00EE123C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применять знания иностранного языка при составлении деловых документов;</w:t>
      </w:r>
    </w:p>
    <w:p w:rsidR="00EE123C" w:rsidRDefault="00EE123C" w:rsidP="00EE123C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E123C" w:rsidRDefault="00EE123C" w:rsidP="00EE123C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навыками оформления результатов решения профессиональных задач на иностранном языке;</w:t>
      </w:r>
    </w:p>
    <w:p w:rsidR="00986304" w:rsidRPr="00993F09" w:rsidRDefault="00EE123C" w:rsidP="00EE123C">
      <w:pPr>
        <w:pStyle w:val="a3"/>
        <w:widowControl/>
        <w:numPr>
          <w:ilvl w:val="0"/>
          <w:numId w:val="2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коммуникативными навыками в ситуациях делового общения (в соответствии с избранной специальностью)</w:t>
      </w:r>
      <w:r w:rsidR="00986304">
        <w:rPr>
          <w:sz w:val="28"/>
          <w:szCs w:val="28"/>
        </w:rPr>
        <w:t>.</w:t>
      </w:r>
    </w:p>
    <w:p w:rsidR="009A3AD9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9A3AD9" w:rsidRPr="00BF0717" w:rsidRDefault="009A3AD9" w:rsidP="009A3AD9">
      <w:pPr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BF0717">
        <w:rPr>
          <w:sz w:val="28"/>
          <w:szCs w:val="28"/>
        </w:rPr>
        <w:t xml:space="preserve">способность к </w:t>
      </w:r>
      <w:r w:rsidR="00CD4447" w:rsidRPr="00BF0717">
        <w:rPr>
          <w:sz w:val="28"/>
          <w:szCs w:val="28"/>
        </w:rPr>
        <w:t>саморазвитию, самореализации, использованию творческого потенциала</w:t>
      </w:r>
      <w:r w:rsidRPr="00BF0717">
        <w:rPr>
          <w:sz w:val="28"/>
          <w:szCs w:val="28"/>
        </w:rPr>
        <w:t xml:space="preserve"> (ОК</w:t>
      </w:r>
      <w:r w:rsidRPr="00BF0717">
        <w:rPr>
          <w:sz w:val="28"/>
          <w:szCs w:val="28"/>
        </w:rPr>
        <w:softHyphen/>
        <w:t>-</w:t>
      </w:r>
      <w:r w:rsidR="009803C6" w:rsidRPr="00BF0717">
        <w:rPr>
          <w:sz w:val="28"/>
          <w:szCs w:val="28"/>
        </w:rPr>
        <w:t>3</w:t>
      </w:r>
      <w:r w:rsidRPr="00BF0717">
        <w:rPr>
          <w:sz w:val="28"/>
          <w:szCs w:val="28"/>
        </w:rPr>
        <w:t>);</w:t>
      </w:r>
    </w:p>
    <w:p w:rsidR="009A3AD9" w:rsidRPr="00BF0717" w:rsidRDefault="000F629E" w:rsidP="009A3AD9">
      <w:pPr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BF0717">
        <w:rPr>
          <w:color w:val="000000"/>
          <w:sz w:val="28"/>
          <w:szCs w:val="28"/>
        </w:rPr>
        <w:t>способность</w:t>
      </w:r>
      <w:r w:rsidR="00640ECA" w:rsidRPr="00BF0717">
        <w:rPr>
          <w:color w:val="000000"/>
          <w:sz w:val="28"/>
          <w:szCs w:val="28"/>
        </w:rPr>
        <w:t xml:space="preserve"> свободно пользоваться государственным языком Российской</w:t>
      </w:r>
      <w:r w:rsidR="00F95D5F" w:rsidRPr="00BF0717">
        <w:rPr>
          <w:color w:val="000000"/>
          <w:sz w:val="28"/>
          <w:szCs w:val="28"/>
        </w:rPr>
        <w:t xml:space="preserve"> Федерации и иностранным языком</w:t>
      </w:r>
      <w:r w:rsidR="00640ECA" w:rsidRPr="00BF0717">
        <w:rPr>
          <w:color w:val="000000"/>
          <w:sz w:val="28"/>
          <w:szCs w:val="28"/>
        </w:rPr>
        <w:t xml:space="preserve"> как средствами делового общения</w:t>
      </w:r>
      <w:r w:rsidR="00A56805">
        <w:rPr>
          <w:color w:val="000000"/>
          <w:sz w:val="28"/>
          <w:szCs w:val="28"/>
        </w:rPr>
        <w:t xml:space="preserve"> </w:t>
      </w:r>
      <w:r w:rsidR="009A3AD9" w:rsidRPr="00BF0717">
        <w:rPr>
          <w:sz w:val="28"/>
          <w:szCs w:val="28"/>
        </w:rPr>
        <w:t>(ОК-</w:t>
      </w:r>
      <w:r w:rsidR="009803C6" w:rsidRPr="00BF0717">
        <w:rPr>
          <w:sz w:val="28"/>
          <w:szCs w:val="28"/>
        </w:rPr>
        <w:t>4</w:t>
      </w:r>
      <w:r w:rsidR="009A3AD9" w:rsidRPr="00BF0717">
        <w:rPr>
          <w:sz w:val="28"/>
          <w:szCs w:val="28"/>
        </w:rPr>
        <w:t>).</w:t>
      </w:r>
    </w:p>
    <w:p w:rsidR="009A3AD9" w:rsidRPr="00BF0717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  <w:r w:rsidRPr="00BF0717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BF0717">
        <w:rPr>
          <w:b/>
          <w:sz w:val="28"/>
          <w:szCs w:val="28"/>
        </w:rPr>
        <w:t>общепрофессиональных компетенций (ОПК)</w:t>
      </w:r>
      <w:r w:rsidRPr="00BF0717">
        <w:rPr>
          <w:sz w:val="28"/>
          <w:szCs w:val="28"/>
        </w:rPr>
        <w:t>:</w:t>
      </w:r>
    </w:p>
    <w:p w:rsidR="009A3AD9" w:rsidRPr="00BF0717" w:rsidRDefault="003629D3" w:rsidP="009A3AD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F0717">
        <w:rPr>
          <w:sz w:val="28"/>
          <w:szCs w:val="28"/>
        </w:rPr>
        <w:t xml:space="preserve">способность использовать иностранный язык в профессиональной сфере </w:t>
      </w:r>
      <w:r w:rsidR="009803C6" w:rsidRPr="00BF0717">
        <w:rPr>
          <w:sz w:val="28"/>
          <w:szCs w:val="28"/>
        </w:rPr>
        <w:t>(ОПК-3</w:t>
      </w:r>
      <w:r w:rsidR="00BF0717">
        <w:rPr>
          <w:sz w:val="28"/>
          <w:szCs w:val="28"/>
        </w:rPr>
        <w:t>).</w:t>
      </w:r>
    </w:p>
    <w:p w:rsidR="009A3AD9" w:rsidRPr="00D2714B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BF071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A3AD9" w:rsidRPr="00D2714B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BF071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66ADC" w:rsidRPr="00D2714B" w:rsidRDefault="00B66ADC" w:rsidP="00B66ADC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66ADC" w:rsidRDefault="00B66ADC" w:rsidP="00B66AD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 xml:space="preserve">Деловой иностранный язык»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ФТД.1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факультативам</w:t>
      </w:r>
      <w:r w:rsidRPr="00D2714B">
        <w:rPr>
          <w:sz w:val="28"/>
          <w:szCs w:val="28"/>
        </w:rPr>
        <w:t>.</w:t>
      </w:r>
    </w:p>
    <w:p w:rsidR="00B66ADC" w:rsidRDefault="00B66ADC" w:rsidP="00B66ADC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C138F" w:rsidRPr="003C138F" w:rsidRDefault="003C138F" w:rsidP="003C138F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648"/>
        <w:gridCol w:w="1418"/>
      </w:tblGrid>
      <w:tr w:rsidR="00B66ADC" w:rsidRPr="00D2714B" w:rsidTr="002173C0">
        <w:trPr>
          <w:jc w:val="center"/>
        </w:trPr>
        <w:tc>
          <w:tcPr>
            <w:tcW w:w="5353" w:type="dxa"/>
            <w:vMerge w:val="restart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Merge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6ADC" w:rsidRPr="004E33FE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66ADC" w:rsidRPr="00D2714B" w:rsidRDefault="00B66ADC" w:rsidP="002173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66ADC" w:rsidRPr="00D2714B" w:rsidRDefault="00B66ADC" w:rsidP="002173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66ADC" w:rsidRPr="00D2714B" w:rsidRDefault="00B66ADC" w:rsidP="002173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66ADC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B66ADC" w:rsidRPr="00D2714B" w:rsidRDefault="00B66ADC" w:rsidP="00863D2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D27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D27">
              <w:rPr>
                <w:sz w:val="28"/>
                <w:szCs w:val="28"/>
              </w:rPr>
              <w:t>8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B66ADC" w:rsidRPr="00D2714B" w:rsidRDefault="00863D27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66ADC" w:rsidRPr="00D2714B" w:rsidRDefault="00863D27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B66ADC" w:rsidRPr="00F27146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66ADC" w:rsidRPr="00D2714B" w:rsidTr="002173C0">
        <w:trPr>
          <w:jc w:val="center"/>
        </w:trPr>
        <w:tc>
          <w:tcPr>
            <w:tcW w:w="5353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B66ADC" w:rsidRPr="00F27146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418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1.0</w:t>
            </w:r>
          </w:p>
        </w:tc>
      </w:tr>
    </w:tbl>
    <w:p w:rsidR="003C138F" w:rsidRDefault="003C138F" w:rsidP="00B66A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3C138F" w:rsidRDefault="003C138F" w:rsidP="00B66A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648"/>
        <w:gridCol w:w="1418"/>
      </w:tblGrid>
      <w:tr w:rsidR="003C138F" w:rsidRPr="00D2714B" w:rsidTr="004B24DB">
        <w:trPr>
          <w:jc w:val="center"/>
        </w:trPr>
        <w:tc>
          <w:tcPr>
            <w:tcW w:w="5353" w:type="dxa"/>
            <w:vMerge w:val="restart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Merge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138F" w:rsidRPr="004E33FE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C138F" w:rsidRPr="00D2714B" w:rsidRDefault="003C138F" w:rsidP="003C138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C138F" w:rsidRPr="00D2714B" w:rsidRDefault="003C138F" w:rsidP="003C138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C138F" w:rsidRPr="00D2714B" w:rsidRDefault="003C138F" w:rsidP="003C138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138F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3C138F" w:rsidRPr="00F27146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41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C138F" w:rsidRPr="00D2714B" w:rsidTr="004B24DB">
        <w:trPr>
          <w:jc w:val="center"/>
        </w:trPr>
        <w:tc>
          <w:tcPr>
            <w:tcW w:w="5353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3C138F" w:rsidRPr="00F27146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418" w:type="dxa"/>
            <w:vAlign w:val="center"/>
          </w:tcPr>
          <w:p w:rsidR="003C138F" w:rsidRPr="00D2714B" w:rsidRDefault="003C138F" w:rsidP="003C138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1.0</w:t>
            </w:r>
          </w:p>
        </w:tc>
      </w:tr>
    </w:tbl>
    <w:p w:rsidR="00B66ADC" w:rsidRPr="00D2714B" w:rsidRDefault="00B66ADC" w:rsidP="00B66ADC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2631F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зачет (З)</w:t>
      </w:r>
      <w:r w:rsidRPr="00A2631F">
        <w:rPr>
          <w:i/>
          <w:sz w:val="28"/>
          <w:szCs w:val="28"/>
        </w:rPr>
        <w:t>.</w:t>
      </w:r>
    </w:p>
    <w:p w:rsidR="003C138F" w:rsidRDefault="003C138F" w:rsidP="00B66ADC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</w:p>
    <w:p w:rsidR="00B66ADC" w:rsidRPr="00D2714B" w:rsidRDefault="00B66ADC" w:rsidP="00B66ADC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66ADC" w:rsidRPr="00D2714B" w:rsidRDefault="00B66ADC" w:rsidP="00B66AD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  <w:r>
              <w:rPr>
                <w:b/>
                <w:bCs/>
                <w:sz w:val="28"/>
                <w:szCs w:val="28"/>
              </w:rPr>
              <w:br/>
              <w:t>(по видам речевой деятельности)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66ADC" w:rsidRPr="00D2714B" w:rsidTr="002173C0">
        <w:trPr>
          <w:jc w:val="center"/>
        </w:trPr>
        <w:tc>
          <w:tcPr>
            <w:tcW w:w="9571" w:type="dxa"/>
            <w:gridSpan w:val="3"/>
            <w:vAlign w:val="center"/>
          </w:tcPr>
          <w:p w:rsidR="00B66ADC" w:rsidRPr="00B3076B" w:rsidRDefault="00B66ADC" w:rsidP="002173C0">
            <w:pPr>
              <w:widowControl/>
              <w:spacing w:line="240" w:lineRule="auto"/>
              <w:ind w:left="1134" w:hanging="113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 1 — Деловая корреспонденция (на иностранном языке)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Ознакомительное, изучающее, просмотровое; понимание основной информации; полное и точное понимание содержания различных видов деловой корреспонденции (информационные запросы, коммерческие предложения, заказы, рекламации и др.). Нахождение правильных лексических и грамматических эквивалентов в двух языках при переводе и составлении деловой корреспонденции. Работа над терминологией.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Говорение</w:t>
            </w:r>
          </w:p>
        </w:tc>
        <w:tc>
          <w:tcPr>
            <w:tcW w:w="6202" w:type="dxa"/>
            <w:vAlign w:val="center"/>
          </w:tcPr>
          <w:p w:rsidR="00B66ADC" w:rsidRPr="00B569B8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устное сообщение по тематике делового общения.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точное понимание фактов, деталей и т.п. содержания делового речевого сообщения. 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различного рода деловые документы (информационные запросы, коммерческие предложения, заказы, рекламации и др.), а также составлять ответные сообщения.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средства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и грамматические средства в рамках темы модуля.</w:t>
            </w:r>
          </w:p>
        </w:tc>
      </w:tr>
      <w:tr w:rsidR="00B66ADC" w:rsidRPr="00D2714B" w:rsidTr="002173C0">
        <w:trPr>
          <w:jc w:val="center"/>
        </w:trPr>
        <w:tc>
          <w:tcPr>
            <w:tcW w:w="9571" w:type="dxa"/>
            <w:gridSpan w:val="3"/>
            <w:vAlign w:val="center"/>
          </w:tcPr>
          <w:p w:rsidR="00B66ADC" w:rsidRPr="00B57CE3" w:rsidRDefault="00B66ADC" w:rsidP="002173C0">
            <w:pPr>
              <w:widowControl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F84101">
              <w:rPr>
                <w:b/>
                <w:sz w:val="28"/>
                <w:szCs w:val="28"/>
              </w:rPr>
              <w:t>Моду</w:t>
            </w:r>
            <w:r>
              <w:rPr>
                <w:b/>
                <w:sz w:val="28"/>
                <w:szCs w:val="28"/>
              </w:rPr>
              <w:t>ль 2 — Ситуации делового общения (на иностранном языке)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основными методами поиска информации в деловых текстах общетехнической направленности.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Говорение</w:t>
            </w:r>
          </w:p>
        </w:tc>
        <w:tc>
          <w:tcPr>
            <w:tcW w:w="6202" w:type="dxa"/>
            <w:vAlign w:val="center"/>
          </w:tcPr>
          <w:p w:rsidR="00B66ADC" w:rsidRPr="00E406D0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речевым этикетом делового общения; диалогическая и монологическая речь в ситуациях делового общения (поддержание светской беседы (</w:t>
            </w:r>
            <w:r>
              <w:rPr>
                <w:sz w:val="28"/>
                <w:szCs w:val="28"/>
                <w:lang w:val="en-US"/>
              </w:rPr>
              <w:t>smalltalk</w:t>
            </w:r>
            <w:r>
              <w:rPr>
                <w:sz w:val="28"/>
                <w:szCs w:val="28"/>
              </w:rPr>
              <w:t>)</w:t>
            </w:r>
            <w:r w:rsidRPr="00CB321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участие в отраслевых выставках, участие в совещаниях, переговорах)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на слух речевых сообщений в контексте делового общения.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этикетные деловые (электронные) письма (</w:t>
            </w:r>
            <w:r>
              <w:rPr>
                <w:sz w:val="28"/>
                <w:szCs w:val="28"/>
                <w:lang w:val="en-US"/>
              </w:rPr>
              <w:t>followupe</w:t>
            </w:r>
            <w:r w:rsidRPr="001D79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mails</w:t>
            </w:r>
            <w:r>
              <w:rPr>
                <w:sz w:val="28"/>
                <w:szCs w:val="28"/>
              </w:rPr>
              <w:t>).</w:t>
            </w:r>
          </w:p>
        </w:tc>
      </w:tr>
      <w:tr w:rsidR="00B66ADC" w:rsidRPr="00D2714B" w:rsidTr="002173C0">
        <w:trPr>
          <w:jc w:val="center"/>
        </w:trPr>
        <w:tc>
          <w:tcPr>
            <w:tcW w:w="62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средства</w:t>
            </w:r>
          </w:p>
        </w:tc>
        <w:tc>
          <w:tcPr>
            <w:tcW w:w="620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и грамматические средства в рамках темы модуля.</w:t>
            </w:r>
          </w:p>
        </w:tc>
      </w:tr>
    </w:tbl>
    <w:p w:rsidR="00E04C0F" w:rsidRDefault="00E04C0F" w:rsidP="00B66ADC">
      <w:pPr>
        <w:widowControl/>
        <w:spacing w:before="120" w:line="240" w:lineRule="auto"/>
        <w:ind w:firstLine="851"/>
        <w:rPr>
          <w:sz w:val="28"/>
          <w:szCs w:val="28"/>
        </w:rPr>
      </w:pPr>
    </w:p>
    <w:p w:rsidR="00025618" w:rsidRDefault="00025618" w:rsidP="00B66ADC">
      <w:pPr>
        <w:widowControl/>
        <w:spacing w:before="120" w:line="240" w:lineRule="auto"/>
        <w:ind w:firstLine="851"/>
        <w:rPr>
          <w:sz w:val="28"/>
          <w:szCs w:val="28"/>
        </w:rPr>
      </w:pPr>
    </w:p>
    <w:p w:rsidR="00B66ADC" w:rsidRDefault="00B66ADC" w:rsidP="00B66ADC">
      <w:pPr>
        <w:widowControl/>
        <w:spacing w:before="120"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E04C0F" w:rsidRPr="00D2714B" w:rsidRDefault="00E04C0F" w:rsidP="00B66ADC">
      <w:pPr>
        <w:widowControl/>
        <w:spacing w:before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66ADC" w:rsidRPr="00D2714B" w:rsidTr="002173C0">
        <w:trPr>
          <w:jc w:val="center"/>
        </w:trPr>
        <w:tc>
          <w:tcPr>
            <w:tcW w:w="628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66ADC" w:rsidRPr="00D2714B" w:rsidRDefault="00B66ADC" w:rsidP="002173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66ADC" w:rsidRPr="00D2714B" w:rsidTr="002173C0">
        <w:trPr>
          <w:jc w:val="center"/>
        </w:trPr>
        <w:tc>
          <w:tcPr>
            <w:tcW w:w="628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B66ADC" w:rsidRPr="000628FE" w:rsidRDefault="00B66ADC" w:rsidP="002173C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628FE">
              <w:rPr>
                <w:sz w:val="28"/>
                <w:szCs w:val="28"/>
              </w:rPr>
              <w:t xml:space="preserve">Модуль 1: </w:t>
            </w:r>
            <w:r>
              <w:rPr>
                <w:sz w:val="28"/>
                <w:szCs w:val="28"/>
              </w:rPr>
              <w:t>Деловая корреспонденция (на иностранном языке)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66ADC" w:rsidRPr="00D2714B" w:rsidRDefault="00863D27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6ADC" w:rsidRPr="00D2714B" w:rsidTr="002173C0">
        <w:trPr>
          <w:jc w:val="center"/>
        </w:trPr>
        <w:tc>
          <w:tcPr>
            <w:tcW w:w="628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B66ADC" w:rsidRPr="00932174" w:rsidRDefault="00B66ADC" w:rsidP="002173C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32174">
              <w:rPr>
                <w:sz w:val="28"/>
                <w:szCs w:val="28"/>
              </w:rPr>
              <w:t xml:space="preserve">Модуль 2: </w:t>
            </w:r>
            <w:r>
              <w:rPr>
                <w:sz w:val="28"/>
                <w:szCs w:val="28"/>
              </w:rPr>
              <w:t xml:space="preserve">Ситуации </w:t>
            </w:r>
            <w:r w:rsidRPr="00932174">
              <w:rPr>
                <w:sz w:val="28"/>
                <w:szCs w:val="28"/>
              </w:rPr>
              <w:t xml:space="preserve">делового  общения </w:t>
            </w:r>
            <w:r>
              <w:rPr>
                <w:sz w:val="28"/>
                <w:szCs w:val="28"/>
              </w:rPr>
              <w:t>(</w:t>
            </w:r>
            <w:r w:rsidRPr="00932174">
              <w:rPr>
                <w:sz w:val="28"/>
                <w:szCs w:val="28"/>
              </w:rPr>
              <w:t>на иностранном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66ADC" w:rsidRPr="00D2714B" w:rsidRDefault="00863D27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6ADC" w:rsidRPr="00D2714B" w:rsidTr="002173C0">
        <w:trPr>
          <w:jc w:val="center"/>
        </w:trPr>
        <w:tc>
          <w:tcPr>
            <w:tcW w:w="5524" w:type="dxa"/>
            <w:gridSpan w:val="2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66ADC" w:rsidRPr="00D2714B" w:rsidRDefault="00B66ADC" w:rsidP="002173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D27">
              <w:rPr>
                <w:sz w:val="28"/>
                <w:szCs w:val="28"/>
              </w:rPr>
              <w:t>8</w:t>
            </w:r>
          </w:p>
        </w:tc>
      </w:tr>
    </w:tbl>
    <w:p w:rsidR="00E04C0F" w:rsidRPr="00D2714B" w:rsidRDefault="00E04C0F" w:rsidP="00E04C0F">
      <w:pPr>
        <w:widowControl/>
        <w:spacing w:before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04C0F" w:rsidRPr="00D2714B" w:rsidTr="004B24DB">
        <w:trPr>
          <w:jc w:val="center"/>
        </w:trPr>
        <w:tc>
          <w:tcPr>
            <w:tcW w:w="628" w:type="dxa"/>
            <w:vAlign w:val="center"/>
          </w:tcPr>
          <w:p w:rsidR="00E04C0F" w:rsidRPr="00D2714B" w:rsidRDefault="00E04C0F" w:rsidP="00E04C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04C0F" w:rsidRPr="00D2714B" w:rsidRDefault="00E04C0F" w:rsidP="00E04C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04C0F" w:rsidRPr="00D2714B" w:rsidTr="004B24DB">
        <w:trPr>
          <w:jc w:val="center"/>
        </w:trPr>
        <w:tc>
          <w:tcPr>
            <w:tcW w:w="628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04C0F" w:rsidRPr="000628FE" w:rsidRDefault="00E04C0F" w:rsidP="00E04C0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628FE">
              <w:rPr>
                <w:sz w:val="28"/>
                <w:szCs w:val="28"/>
              </w:rPr>
              <w:t xml:space="preserve">Модуль 1: </w:t>
            </w:r>
            <w:r>
              <w:rPr>
                <w:sz w:val="28"/>
                <w:szCs w:val="28"/>
              </w:rPr>
              <w:t>Деловая корреспонденция (на иностранном языке)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04C0F" w:rsidRPr="00D2714B" w:rsidTr="004B24DB">
        <w:trPr>
          <w:jc w:val="center"/>
        </w:trPr>
        <w:tc>
          <w:tcPr>
            <w:tcW w:w="628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04C0F" w:rsidRPr="00932174" w:rsidRDefault="00E04C0F" w:rsidP="00F3363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32174">
              <w:rPr>
                <w:sz w:val="28"/>
                <w:szCs w:val="28"/>
              </w:rPr>
              <w:t xml:space="preserve">Модуль 2: </w:t>
            </w:r>
            <w:r>
              <w:rPr>
                <w:sz w:val="28"/>
                <w:szCs w:val="28"/>
              </w:rPr>
              <w:t xml:space="preserve">Ситуации </w:t>
            </w:r>
            <w:r w:rsidRPr="00932174">
              <w:rPr>
                <w:sz w:val="28"/>
                <w:szCs w:val="28"/>
              </w:rPr>
              <w:t xml:space="preserve">делового  общения </w:t>
            </w:r>
            <w:r>
              <w:rPr>
                <w:sz w:val="28"/>
                <w:szCs w:val="28"/>
              </w:rPr>
              <w:t>(</w:t>
            </w:r>
            <w:r w:rsidRPr="00932174">
              <w:rPr>
                <w:sz w:val="28"/>
                <w:szCs w:val="28"/>
              </w:rPr>
              <w:t>на иностранном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4C0F" w:rsidRPr="00D2714B" w:rsidTr="004B24DB">
        <w:trPr>
          <w:jc w:val="center"/>
        </w:trPr>
        <w:tc>
          <w:tcPr>
            <w:tcW w:w="5524" w:type="dxa"/>
            <w:gridSpan w:val="2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04C0F" w:rsidRPr="00D2714B" w:rsidRDefault="00E04C0F" w:rsidP="00E04C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E04C0F" w:rsidRPr="00E04C0F" w:rsidRDefault="00E04C0F" w:rsidP="00E04C0F">
      <w:pPr>
        <w:widowControl/>
        <w:spacing w:before="120" w:line="240" w:lineRule="auto"/>
        <w:ind w:firstLine="851"/>
        <w:jc w:val="left"/>
        <w:rPr>
          <w:bCs/>
          <w:sz w:val="28"/>
          <w:szCs w:val="28"/>
        </w:rPr>
      </w:pPr>
    </w:p>
    <w:p w:rsidR="00B66ADC" w:rsidRDefault="00B66ADC" w:rsidP="00F33632">
      <w:pPr>
        <w:widowControl/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759"/>
        <w:gridCol w:w="5951"/>
      </w:tblGrid>
      <w:tr w:rsidR="00F33632" w:rsidTr="00F33632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33632" w:rsidRPr="00CD1B49" w:rsidTr="00F33632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 1: Деловая корреспонденция (на иностранном языке)</w:t>
            </w: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Pr="00F33632" w:rsidRDefault="00F33632" w:rsidP="00F33632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271"/>
              <w:jc w:val="left"/>
              <w:rPr>
                <w:bCs/>
                <w:sz w:val="22"/>
                <w:szCs w:val="22"/>
              </w:rPr>
            </w:pPr>
            <w:r w:rsidRPr="00F33632">
              <w:rPr>
                <w:bCs/>
                <w:sz w:val="22"/>
                <w:szCs w:val="22"/>
              </w:rPr>
              <w:t>Афанасьева, Е.А. Ситуации делового общения: учебное пособие по английскому языку [Электронный ресурс</w:t>
            </w:r>
            <w:proofErr w:type="gramStart"/>
            <w:r w:rsidRPr="00F33632">
              <w:rPr>
                <w:bCs/>
                <w:sz w:val="22"/>
                <w:szCs w:val="22"/>
              </w:rPr>
              <w:t>] :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учебное пособие / Е.А. Афанасьева, И.Л. Лютомская, И.М. Павлова [и др.]. — Электрон</w:t>
            </w:r>
            <w:proofErr w:type="gramStart"/>
            <w:r w:rsidRPr="00F33632">
              <w:rPr>
                <w:bCs/>
                <w:sz w:val="22"/>
                <w:szCs w:val="22"/>
              </w:rPr>
              <w:t>.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дан. — СПб</w:t>
            </w:r>
            <w:proofErr w:type="gramStart"/>
            <w:r w:rsidRPr="00F33632">
              <w:rPr>
                <w:bCs/>
                <w:sz w:val="22"/>
                <w:szCs w:val="22"/>
              </w:rPr>
              <w:t>. :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ПГУПС (Петербургский государственный университет путей сообщения Императора Александра </w:t>
            </w:r>
            <w:r w:rsidRPr="00F33632">
              <w:rPr>
                <w:bCs/>
                <w:sz w:val="22"/>
                <w:szCs w:val="22"/>
                <w:lang w:val="en-US"/>
              </w:rPr>
              <w:t>I</w:t>
            </w:r>
            <w:r w:rsidRPr="00F33632">
              <w:rPr>
                <w:bCs/>
                <w:sz w:val="22"/>
                <w:szCs w:val="22"/>
              </w:rPr>
              <w:t xml:space="preserve">), 2012. — 60 с. — Режим доступа: </w:t>
            </w:r>
            <w:r w:rsidRPr="00F33632">
              <w:rPr>
                <w:bCs/>
                <w:sz w:val="22"/>
                <w:szCs w:val="22"/>
                <w:lang w:val="en-US"/>
              </w:rPr>
              <w:t>http</w:t>
            </w:r>
            <w:r w:rsidRPr="00F33632">
              <w:rPr>
                <w:bCs/>
                <w:sz w:val="22"/>
                <w:szCs w:val="22"/>
              </w:rPr>
              <w:t>://</w:t>
            </w:r>
            <w:r w:rsidRPr="00F33632">
              <w:rPr>
                <w:bCs/>
                <w:sz w:val="22"/>
                <w:szCs w:val="22"/>
                <w:lang w:val="en-US"/>
              </w:rPr>
              <w:t>e</w:t>
            </w:r>
            <w:r w:rsidRPr="00F33632">
              <w:rPr>
                <w:bCs/>
                <w:sz w:val="22"/>
                <w:szCs w:val="22"/>
              </w:rPr>
              <w:t>.</w:t>
            </w:r>
            <w:proofErr w:type="spellStart"/>
            <w:r w:rsidRPr="00F33632">
              <w:rPr>
                <w:bCs/>
                <w:sz w:val="22"/>
                <w:szCs w:val="22"/>
                <w:lang w:val="en-US"/>
              </w:rPr>
              <w:t>lanbook</w:t>
            </w:r>
            <w:proofErr w:type="spellEnd"/>
            <w:r w:rsidRPr="00F33632">
              <w:rPr>
                <w:bCs/>
                <w:sz w:val="22"/>
                <w:szCs w:val="22"/>
              </w:rPr>
              <w:t>.</w:t>
            </w:r>
            <w:r w:rsidRPr="00F33632">
              <w:rPr>
                <w:bCs/>
                <w:sz w:val="22"/>
                <w:szCs w:val="22"/>
                <w:lang w:val="en-US"/>
              </w:rPr>
              <w:t>com</w:t>
            </w:r>
            <w:r w:rsidRPr="00F33632">
              <w:rPr>
                <w:bCs/>
                <w:sz w:val="22"/>
                <w:szCs w:val="22"/>
              </w:rPr>
              <w:t>/</w:t>
            </w:r>
            <w:r w:rsidRPr="00F33632">
              <w:rPr>
                <w:bCs/>
                <w:sz w:val="22"/>
                <w:szCs w:val="22"/>
                <w:lang w:val="en-US"/>
              </w:rPr>
              <w:t>books</w:t>
            </w:r>
            <w:r w:rsidRPr="00F33632">
              <w:rPr>
                <w:bCs/>
                <w:sz w:val="22"/>
                <w:szCs w:val="22"/>
              </w:rPr>
              <w:t>/</w:t>
            </w:r>
            <w:r w:rsidRPr="00F33632">
              <w:rPr>
                <w:bCs/>
                <w:sz w:val="22"/>
                <w:szCs w:val="22"/>
                <w:lang w:val="en-US"/>
              </w:rPr>
              <w:t>element</w:t>
            </w:r>
            <w:r w:rsidRPr="00F33632">
              <w:rPr>
                <w:bCs/>
                <w:sz w:val="22"/>
                <w:szCs w:val="22"/>
              </w:rPr>
              <w:t>.</w:t>
            </w:r>
            <w:proofErr w:type="spellStart"/>
            <w:r w:rsidRPr="00F33632">
              <w:rPr>
                <w:bCs/>
                <w:sz w:val="22"/>
                <w:szCs w:val="22"/>
                <w:lang w:val="en-US"/>
              </w:rPr>
              <w:t>php</w:t>
            </w:r>
            <w:proofErr w:type="spellEnd"/>
            <w:r w:rsidRPr="00F33632">
              <w:rPr>
                <w:bCs/>
                <w:sz w:val="22"/>
                <w:szCs w:val="22"/>
              </w:rPr>
              <w:t>?</w:t>
            </w:r>
            <w:proofErr w:type="spellStart"/>
            <w:r w:rsidRPr="00F33632">
              <w:rPr>
                <w:bCs/>
                <w:sz w:val="22"/>
                <w:szCs w:val="22"/>
                <w:lang w:val="en-US"/>
              </w:rPr>
              <w:t>pl</w:t>
            </w:r>
            <w:proofErr w:type="spellEnd"/>
            <w:r w:rsidRPr="00F33632">
              <w:rPr>
                <w:bCs/>
                <w:sz w:val="22"/>
                <w:szCs w:val="22"/>
              </w:rPr>
              <w:t>1_</w:t>
            </w:r>
            <w:r w:rsidRPr="00F33632">
              <w:rPr>
                <w:bCs/>
                <w:sz w:val="22"/>
                <w:szCs w:val="22"/>
                <w:lang w:val="en-US"/>
              </w:rPr>
              <w:t>id</w:t>
            </w:r>
            <w:r w:rsidRPr="00F33632">
              <w:rPr>
                <w:bCs/>
                <w:sz w:val="22"/>
                <w:szCs w:val="22"/>
              </w:rPr>
              <w:t>=63198</w:t>
            </w:r>
          </w:p>
          <w:p w:rsidR="00F33632" w:rsidRPr="00F33632" w:rsidRDefault="00F33632" w:rsidP="00F33632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271"/>
              <w:jc w:val="left"/>
              <w:rPr>
                <w:bCs/>
                <w:sz w:val="22"/>
                <w:szCs w:val="22"/>
              </w:rPr>
            </w:pPr>
            <w:r w:rsidRPr="00F33632">
              <w:rPr>
                <w:bCs/>
                <w:sz w:val="22"/>
                <w:szCs w:val="22"/>
                <w:lang w:val="en-US"/>
              </w:rPr>
              <w:t>TopicalIssues</w:t>
            </w:r>
            <w:r w:rsidRPr="00F33632">
              <w:rPr>
                <w:bCs/>
                <w:sz w:val="22"/>
                <w:szCs w:val="22"/>
              </w:rPr>
              <w:t>: учебно-методическое пособие на английском языке [Электронный ресурс</w:t>
            </w:r>
            <w:proofErr w:type="gramStart"/>
            <w:r w:rsidRPr="00F33632">
              <w:rPr>
                <w:bCs/>
                <w:sz w:val="22"/>
                <w:szCs w:val="22"/>
              </w:rPr>
              <w:t>] :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учебно-методическое пособие. — Электрон</w:t>
            </w:r>
            <w:proofErr w:type="gramStart"/>
            <w:r w:rsidRPr="00F33632">
              <w:rPr>
                <w:bCs/>
                <w:sz w:val="22"/>
                <w:szCs w:val="22"/>
              </w:rPr>
              <w:t>.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дан. — СПб</w:t>
            </w:r>
            <w:proofErr w:type="gramStart"/>
            <w:r w:rsidRPr="00F33632">
              <w:rPr>
                <w:bCs/>
                <w:sz w:val="22"/>
                <w:szCs w:val="22"/>
              </w:rPr>
              <w:t>. :</w:t>
            </w:r>
            <w:proofErr w:type="gramEnd"/>
            <w:r w:rsidRPr="00F33632">
              <w:rPr>
                <w:bCs/>
                <w:sz w:val="22"/>
                <w:szCs w:val="22"/>
              </w:rPr>
              <w:t xml:space="preserve"> ПГУПС (Петербургский государственный университет путей сообщения Императора Александра </w:t>
            </w:r>
            <w:r w:rsidRPr="00F33632">
              <w:rPr>
                <w:bCs/>
                <w:sz w:val="22"/>
                <w:szCs w:val="22"/>
                <w:lang w:val="en-US"/>
              </w:rPr>
              <w:t>I</w:t>
            </w:r>
            <w:r w:rsidRPr="00F33632">
              <w:rPr>
                <w:bCs/>
                <w:sz w:val="22"/>
                <w:szCs w:val="22"/>
              </w:rPr>
              <w:t xml:space="preserve">), 2013. — 18 с. — Режим доступа: </w:t>
            </w:r>
            <w:hyperlink r:id="rId7" w:history="1"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http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://</w:t>
              </w:r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e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.</w:t>
              </w:r>
              <w:proofErr w:type="spellStart"/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F33632">
                <w:rPr>
                  <w:rStyle w:val="a7"/>
                  <w:bCs/>
                  <w:sz w:val="22"/>
                  <w:szCs w:val="22"/>
                </w:rPr>
                <w:t>.</w:t>
              </w:r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com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/</w:t>
              </w:r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books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/</w:t>
              </w:r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element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.</w:t>
              </w:r>
              <w:proofErr w:type="spellStart"/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php</w:t>
              </w:r>
              <w:proofErr w:type="spellEnd"/>
              <w:r w:rsidRPr="00F33632">
                <w:rPr>
                  <w:rStyle w:val="a7"/>
                  <w:bCs/>
                  <w:sz w:val="22"/>
                  <w:szCs w:val="22"/>
                </w:rPr>
                <w:t>?</w:t>
              </w:r>
              <w:proofErr w:type="spellStart"/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pl</w:t>
              </w:r>
              <w:proofErr w:type="spellEnd"/>
              <w:r w:rsidRPr="00F33632">
                <w:rPr>
                  <w:rStyle w:val="a7"/>
                  <w:bCs/>
                  <w:sz w:val="22"/>
                  <w:szCs w:val="22"/>
                </w:rPr>
                <w:t>1_</w:t>
              </w:r>
              <w:r w:rsidRPr="00F33632">
                <w:rPr>
                  <w:rStyle w:val="a7"/>
                  <w:bCs/>
                  <w:sz w:val="22"/>
                  <w:szCs w:val="22"/>
                  <w:lang w:val="en-US"/>
                </w:rPr>
                <w:t>id</w:t>
              </w:r>
              <w:r w:rsidRPr="00F33632">
                <w:rPr>
                  <w:rStyle w:val="a7"/>
                  <w:bCs/>
                  <w:sz w:val="22"/>
                  <w:szCs w:val="22"/>
                </w:rPr>
                <w:t>=41109</w:t>
              </w:r>
            </w:hyperlink>
          </w:p>
          <w:p w:rsidR="00F33632" w:rsidRPr="00F33632" w:rsidRDefault="00F33632" w:rsidP="00F33632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271"/>
              <w:jc w:val="left"/>
              <w:rPr>
                <w:bCs/>
                <w:sz w:val="22"/>
                <w:szCs w:val="22"/>
              </w:rPr>
            </w:pPr>
            <w:r w:rsidRPr="00F33632">
              <w:rPr>
                <w:bCs/>
                <w:sz w:val="22"/>
                <w:szCs w:val="22"/>
              </w:rPr>
              <w:t>Журналы на иностранных языках по тематике магистерской программы, в том числе по профилю железнодорожных специальностей (за последние пять лет):</w:t>
            </w:r>
          </w:p>
          <w:p w:rsidR="00F33632" w:rsidRPr="00F33632" w:rsidRDefault="00F33632" w:rsidP="004B24DB">
            <w:pPr>
              <w:widowControl/>
              <w:spacing w:line="240" w:lineRule="auto"/>
              <w:ind w:left="743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F33632">
              <w:rPr>
                <w:bCs/>
                <w:sz w:val="22"/>
                <w:szCs w:val="22"/>
                <w:lang w:val="en-US"/>
              </w:rPr>
              <w:t>International Railway Journal,</w:t>
            </w:r>
          </w:p>
          <w:p w:rsidR="00F33632" w:rsidRPr="00F33632" w:rsidRDefault="00F33632" w:rsidP="004B24DB">
            <w:pPr>
              <w:widowControl/>
              <w:spacing w:line="240" w:lineRule="auto"/>
              <w:ind w:left="743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F33632">
              <w:rPr>
                <w:bCs/>
                <w:sz w:val="22"/>
                <w:szCs w:val="22"/>
                <w:lang w:val="en-US"/>
              </w:rPr>
              <w:t>Railway Age,</w:t>
            </w:r>
          </w:p>
          <w:p w:rsidR="00F33632" w:rsidRPr="00F33632" w:rsidRDefault="00F33632" w:rsidP="004B24DB">
            <w:pPr>
              <w:widowControl/>
              <w:spacing w:line="240" w:lineRule="auto"/>
              <w:ind w:left="743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F33632">
              <w:rPr>
                <w:bCs/>
                <w:sz w:val="22"/>
                <w:szCs w:val="22"/>
                <w:lang w:val="en-US"/>
              </w:rPr>
              <w:t>Railway Gazette,</w:t>
            </w:r>
          </w:p>
          <w:p w:rsidR="00F33632" w:rsidRDefault="00F33632" w:rsidP="004B24DB">
            <w:pPr>
              <w:widowControl/>
              <w:spacing w:line="240" w:lineRule="auto"/>
              <w:ind w:left="743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F33632">
              <w:rPr>
                <w:bCs/>
                <w:sz w:val="22"/>
                <w:szCs w:val="22"/>
                <w:lang w:val="en-US"/>
              </w:rPr>
              <w:t>Japanese Railway Engineering</w:t>
            </w:r>
          </w:p>
        </w:tc>
      </w:tr>
      <w:tr w:rsidR="00F33632" w:rsidTr="00F33632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Default="00F33632" w:rsidP="004B24DB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 2: Ситуации делового  общения (на иностранном языке)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32" w:rsidRPr="00051FE8" w:rsidRDefault="00F33632" w:rsidP="004B24DB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F33632" w:rsidRPr="00D2714B" w:rsidRDefault="00F33632" w:rsidP="00F33632">
      <w:pPr>
        <w:widowControl/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:rsidR="00B66ADC" w:rsidRPr="00D2714B" w:rsidRDefault="00B66ADC" w:rsidP="00B66ADC">
      <w:pPr>
        <w:widowControl/>
        <w:spacing w:before="120" w:line="240" w:lineRule="auto"/>
        <w:ind w:firstLine="851"/>
        <w:jc w:val="center"/>
        <w:rPr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6ADC" w:rsidRPr="00D2714B" w:rsidRDefault="00B66ADC" w:rsidP="00B66AD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66ADC" w:rsidRPr="00D322E9" w:rsidRDefault="00B66ADC" w:rsidP="005E3198">
      <w:pPr>
        <w:widowControl/>
        <w:spacing w:before="120" w:after="120"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66ADC" w:rsidRPr="00D2714B" w:rsidRDefault="00B66ADC" w:rsidP="005E319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66ADC" w:rsidRPr="00D240FF" w:rsidRDefault="00B66ADC" w:rsidP="00B66ADC">
      <w:pPr>
        <w:pStyle w:val="a3"/>
        <w:widowControl/>
        <w:numPr>
          <w:ilvl w:val="0"/>
          <w:numId w:val="22"/>
        </w:numPr>
        <w:spacing w:line="240" w:lineRule="auto"/>
        <w:ind w:left="567"/>
        <w:jc w:val="left"/>
        <w:rPr>
          <w:bCs/>
          <w:sz w:val="28"/>
          <w:szCs w:val="28"/>
        </w:rPr>
      </w:pPr>
      <w:r w:rsidRPr="00D240FF">
        <w:rPr>
          <w:bCs/>
          <w:sz w:val="28"/>
          <w:szCs w:val="28"/>
        </w:rPr>
        <w:t>Афанасьева, Е.А. Ситуации делового общения: учебное пособие по английскому языку [Электронный ресурс</w:t>
      </w:r>
      <w:proofErr w:type="gramStart"/>
      <w:r w:rsidRPr="00D240FF">
        <w:rPr>
          <w:bCs/>
          <w:sz w:val="28"/>
          <w:szCs w:val="28"/>
        </w:rPr>
        <w:t>] :</w:t>
      </w:r>
      <w:proofErr w:type="gramEnd"/>
      <w:r w:rsidRPr="00D240FF">
        <w:rPr>
          <w:bCs/>
          <w:sz w:val="28"/>
          <w:szCs w:val="28"/>
        </w:rPr>
        <w:t xml:space="preserve"> учебное пособие / Е.А.</w:t>
      </w:r>
      <w:r>
        <w:rPr>
          <w:bCs/>
          <w:sz w:val="28"/>
          <w:szCs w:val="28"/>
        </w:rPr>
        <w:t> </w:t>
      </w:r>
      <w:r w:rsidRPr="00D240FF">
        <w:rPr>
          <w:bCs/>
          <w:sz w:val="28"/>
          <w:szCs w:val="28"/>
        </w:rPr>
        <w:t>Афанасьева, И.Л. Лютомская, И.М. Павлова [и др.]. — Электрон</w:t>
      </w:r>
      <w:proofErr w:type="gramStart"/>
      <w:r w:rsidRPr="00D240FF">
        <w:rPr>
          <w:bCs/>
          <w:sz w:val="28"/>
          <w:szCs w:val="28"/>
        </w:rPr>
        <w:t>.</w:t>
      </w:r>
      <w:proofErr w:type="gramEnd"/>
      <w:r w:rsidRPr="00D240FF">
        <w:rPr>
          <w:bCs/>
          <w:sz w:val="28"/>
          <w:szCs w:val="28"/>
        </w:rPr>
        <w:t xml:space="preserve"> дан. — СПб</w:t>
      </w:r>
      <w:proofErr w:type="gramStart"/>
      <w:r w:rsidRPr="00D240FF">
        <w:rPr>
          <w:bCs/>
          <w:sz w:val="28"/>
          <w:szCs w:val="28"/>
        </w:rPr>
        <w:t>. :</w:t>
      </w:r>
      <w:proofErr w:type="gramEnd"/>
      <w:r w:rsidRPr="00D240FF"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 w:rsidRPr="007E38EA">
        <w:rPr>
          <w:bCs/>
          <w:sz w:val="28"/>
          <w:szCs w:val="28"/>
          <w:lang w:val="en-US"/>
        </w:rPr>
        <w:t>I</w:t>
      </w:r>
      <w:r w:rsidRPr="00D240FF">
        <w:rPr>
          <w:bCs/>
          <w:sz w:val="28"/>
          <w:szCs w:val="28"/>
        </w:rPr>
        <w:t xml:space="preserve">), 2012. — 60 с. — Режим доступа: </w:t>
      </w:r>
      <w:r w:rsidRPr="007E38EA">
        <w:rPr>
          <w:bCs/>
          <w:sz w:val="28"/>
          <w:szCs w:val="28"/>
          <w:lang w:val="en-US"/>
        </w:rPr>
        <w:t>http</w:t>
      </w:r>
      <w:r w:rsidRPr="00D240FF">
        <w:rPr>
          <w:bCs/>
          <w:sz w:val="28"/>
          <w:szCs w:val="28"/>
        </w:rPr>
        <w:t>://</w:t>
      </w:r>
      <w:r w:rsidRPr="007E38EA">
        <w:rPr>
          <w:bCs/>
          <w:sz w:val="28"/>
          <w:szCs w:val="28"/>
          <w:lang w:val="en-US"/>
        </w:rPr>
        <w:t>e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lanbook</w:t>
      </w:r>
      <w:proofErr w:type="spellEnd"/>
      <w:r w:rsidRPr="00D240FF">
        <w:rPr>
          <w:bCs/>
          <w:sz w:val="28"/>
          <w:szCs w:val="28"/>
        </w:rPr>
        <w:t>.</w:t>
      </w:r>
      <w:r w:rsidRPr="007E38EA">
        <w:rPr>
          <w:bCs/>
          <w:sz w:val="28"/>
          <w:szCs w:val="28"/>
          <w:lang w:val="en-US"/>
        </w:rPr>
        <w:t>com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books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element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php</w:t>
      </w:r>
      <w:proofErr w:type="spellEnd"/>
      <w:r w:rsidRPr="00D240FF">
        <w:rPr>
          <w:bCs/>
          <w:sz w:val="28"/>
          <w:szCs w:val="28"/>
        </w:rPr>
        <w:t>?</w:t>
      </w:r>
      <w:proofErr w:type="spellStart"/>
      <w:r w:rsidRPr="007E38EA">
        <w:rPr>
          <w:bCs/>
          <w:sz w:val="28"/>
          <w:szCs w:val="28"/>
          <w:lang w:val="en-US"/>
        </w:rPr>
        <w:t>pl</w:t>
      </w:r>
      <w:proofErr w:type="spellEnd"/>
      <w:r w:rsidRPr="00D240FF">
        <w:rPr>
          <w:bCs/>
          <w:sz w:val="28"/>
          <w:szCs w:val="28"/>
        </w:rPr>
        <w:t>1_</w:t>
      </w:r>
      <w:r w:rsidRPr="007E38EA">
        <w:rPr>
          <w:bCs/>
          <w:sz w:val="28"/>
          <w:szCs w:val="28"/>
          <w:lang w:val="en-US"/>
        </w:rPr>
        <w:t>id</w:t>
      </w:r>
      <w:r w:rsidRPr="00D240FF">
        <w:rPr>
          <w:bCs/>
          <w:sz w:val="28"/>
          <w:szCs w:val="28"/>
        </w:rPr>
        <w:t>=63198</w:t>
      </w:r>
    </w:p>
    <w:p w:rsidR="00B66ADC" w:rsidRPr="00D2714B" w:rsidRDefault="00B66ADC" w:rsidP="00B66ADC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66ADC" w:rsidRPr="00D240FF" w:rsidRDefault="00B66ADC" w:rsidP="00B66ADC">
      <w:pPr>
        <w:pStyle w:val="a3"/>
        <w:widowControl/>
        <w:numPr>
          <w:ilvl w:val="0"/>
          <w:numId w:val="26"/>
        </w:numPr>
        <w:spacing w:line="240" w:lineRule="auto"/>
        <w:ind w:left="567"/>
        <w:jc w:val="left"/>
        <w:rPr>
          <w:bCs/>
          <w:sz w:val="28"/>
          <w:szCs w:val="28"/>
        </w:rPr>
      </w:pPr>
      <w:r w:rsidRPr="007E38EA">
        <w:rPr>
          <w:bCs/>
          <w:sz w:val="28"/>
          <w:szCs w:val="28"/>
          <w:lang w:val="en-US"/>
        </w:rPr>
        <w:t>Topical</w:t>
      </w:r>
      <w:r w:rsidR="00025618">
        <w:rPr>
          <w:bCs/>
          <w:sz w:val="28"/>
          <w:szCs w:val="28"/>
        </w:rPr>
        <w:t xml:space="preserve"> </w:t>
      </w:r>
      <w:r w:rsidRPr="007E38EA">
        <w:rPr>
          <w:bCs/>
          <w:sz w:val="28"/>
          <w:szCs w:val="28"/>
          <w:lang w:val="en-US"/>
        </w:rPr>
        <w:t>Issues</w:t>
      </w:r>
      <w:r w:rsidRPr="00D240FF">
        <w:rPr>
          <w:bCs/>
          <w:sz w:val="28"/>
          <w:szCs w:val="28"/>
        </w:rPr>
        <w:t>: учебно-методическое пособие на английском языке [Электронный ресурс</w:t>
      </w:r>
      <w:proofErr w:type="gramStart"/>
      <w:r w:rsidRPr="00D240FF">
        <w:rPr>
          <w:bCs/>
          <w:sz w:val="28"/>
          <w:szCs w:val="28"/>
        </w:rPr>
        <w:t>] :</w:t>
      </w:r>
      <w:proofErr w:type="gramEnd"/>
      <w:r w:rsidRPr="00D240FF">
        <w:rPr>
          <w:bCs/>
          <w:sz w:val="28"/>
          <w:szCs w:val="28"/>
        </w:rPr>
        <w:t xml:space="preserve"> учебно-методическое пособие. — Электрон</w:t>
      </w:r>
      <w:proofErr w:type="gramStart"/>
      <w:r w:rsidRPr="00D240FF">
        <w:rPr>
          <w:bCs/>
          <w:sz w:val="28"/>
          <w:szCs w:val="28"/>
        </w:rPr>
        <w:t>.</w:t>
      </w:r>
      <w:proofErr w:type="gramEnd"/>
      <w:r w:rsidRPr="00D240FF">
        <w:rPr>
          <w:bCs/>
          <w:sz w:val="28"/>
          <w:szCs w:val="28"/>
        </w:rPr>
        <w:t xml:space="preserve"> дан. — СПб</w:t>
      </w:r>
      <w:proofErr w:type="gramStart"/>
      <w:r w:rsidRPr="00D240FF">
        <w:rPr>
          <w:bCs/>
          <w:sz w:val="28"/>
          <w:szCs w:val="28"/>
        </w:rPr>
        <w:t>. :</w:t>
      </w:r>
      <w:proofErr w:type="gramEnd"/>
      <w:r w:rsidRPr="00D240FF">
        <w:rPr>
          <w:bCs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</w:t>
      </w:r>
      <w:r w:rsidRPr="007E38EA">
        <w:rPr>
          <w:bCs/>
          <w:sz w:val="28"/>
          <w:szCs w:val="28"/>
          <w:lang w:val="en-US"/>
        </w:rPr>
        <w:t>I</w:t>
      </w:r>
      <w:r w:rsidRPr="00D240FF">
        <w:rPr>
          <w:bCs/>
          <w:sz w:val="28"/>
          <w:szCs w:val="28"/>
        </w:rPr>
        <w:t xml:space="preserve">), 2013. — 18 с. — Режим доступа: </w:t>
      </w:r>
      <w:r w:rsidRPr="007E38EA">
        <w:rPr>
          <w:bCs/>
          <w:sz w:val="28"/>
          <w:szCs w:val="28"/>
          <w:lang w:val="en-US"/>
        </w:rPr>
        <w:t>http</w:t>
      </w:r>
      <w:r w:rsidRPr="00D240FF">
        <w:rPr>
          <w:bCs/>
          <w:sz w:val="28"/>
          <w:szCs w:val="28"/>
        </w:rPr>
        <w:t>://</w:t>
      </w:r>
      <w:r w:rsidRPr="007E38EA">
        <w:rPr>
          <w:bCs/>
          <w:sz w:val="28"/>
          <w:szCs w:val="28"/>
          <w:lang w:val="en-US"/>
        </w:rPr>
        <w:t>e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lanbook</w:t>
      </w:r>
      <w:proofErr w:type="spellEnd"/>
      <w:r w:rsidRPr="00D240FF">
        <w:rPr>
          <w:bCs/>
          <w:sz w:val="28"/>
          <w:szCs w:val="28"/>
        </w:rPr>
        <w:t>.</w:t>
      </w:r>
      <w:r w:rsidRPr="007E38EA">
        <w:rPr>
          <w:bCs/>
          <w:sz w:val="28"/>
          <w:szCs w:val="28"/>
          <w:lang w:val="en-US"/>
        </w:rPr>
        <w:t>com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books</w:t>
      </w:r>
      <w:r w:rsidRPr="00D240FF">
        <w:rPr>
          <w:bCs/>
          <w:sz w:val="28"/>
          <w:szCs w:val="28"/>
        </w:rPr>
        <w:t>/</w:t>
      </w:r>
      <w:r w:rsidRPr="007E38EA">
        <w:rPr>
          <w:bCs/>
          <w:sz w:val="28"/>
          <w:szCs w:val="28"/>
          <w:lang w:val="en-US"/>
        </w:rPr>
        <w:t>element</w:t>
      </w:r>
      <w:r w:rsidRPr="00D240FF">
        <w:rPr>
          <w:bCs/>
          <w:sz w:val="28"/>
          <w:szCs w:val="28"/>
        </w:rPr>
        <w:t>.</w:t>
      </w:r>
      <w:proofErr w:type="spellStart"/>
      <w:r w:rsidRPr="007E38EA">
        <w:rPr>
          <w:bCs/>
          <w:sz w:val="28"/>
          <w:szCs w:val="28"/>
          <w:lang w:val="en-US"/>
        </w:rPr>
        <w:t>php</w:t>
      </w:r>
      <w:proofErr w:type="spellEnd"/>
      <w:r w:rsidRPr="00D240FF">
        <w:rPr>
          <w:bCs/>
          <w:sz w:val="28"/>
          <w:szCs w:val="28"/>
        </w:rPr>
        <w:t>?</w:t>
      </w:r>
      <w:proofErr w:type="spellStart"/>
      <w:r w:rsidRPr="007E38EA">
        <w:rPr>
          <w:bCs/>
          <w:sz w:val="28"/>
          <w:szCs w:val="28"/>
          <w:lang w:val="en-US"/>
        </w:rPr>
        <w:t>pl</w:t>
      </w:r>
      <w:proofErr w:type="spellEnd"/>
      <w:r w:rsidRPr="00D240FF">
        <w:rPr>
          <w:bCs/>
          <w:sz w:val="28"/>
          <w:szCs w:val="28"/>
        </w:rPr>
        <w:t>1_</w:t>
      </w:r>
      <w:r w:rsidRPr="007E38EA">
        <w:rPr>
          <w:bCs/>
          <w:sz w:val="28"/>
          <w:szCs w:val="28"/>
          <w:lang w:val="en-US"/>
        </w:rPr>
        <w:t>id</w:t>
      </w:r>
      <w:r w:rsidRPr="00D240FF">
        <w:rPr>
          <w:bCs/>
          <w:sz w:val="28"/>
          <w:szCs w:val="28"/>
        </w:rPr>
        <w:t>=41109</w:t>
      </w:r>
    </w:p>
    <w:p w:rsidR="00B66ADC" w:rsidRPr="00D2714B" w:rsidRDefault="00B66ADC" w:rsidP="00B66ADC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 w:rsidRPr="006D196F">
        <w:rPr>
          <w:bCs/>
          <w:sz w:val="28"/>
          <w:szCs w:val="28"/>
        </w:rPr>
        <w:t>8.3</w:t>
      </w:r>
      <w:r w:rsidRPr="006D196F">
        <w:rPr>
          <w:bCs/>
          <w:sz w:val="28"/>
          <w:szCs w:val="28"/>
          <w:lang w:val="en-US"/>
        </w:rPr>
        <w:t> </w:t>
      </w:r>
      <w:r w:rsidRPr="00D2714B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66ADC" w:rsidRDefault="00B66ADC" w:rsidP="00B66AD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B66ADC" w:rsidRPr="005B5D66" w:rsidRDefault="00B66ADC" w:rsidP="00B66ADC">
      <w:pPr>
        <w:widowControl/>
        <w:spacing w:before="120"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D. Grant, R. McLarty «Business Basics». Oxford University Press, 2008. – 185 p.;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V. </w:t>
      </w:r>
      <w:proofErr w:type="spellStart"/>
      <w:r>
        <w:rPr>
          <w:bCs/>
          <w:sz w:val="28"/>
          <w:szCs w:val="28"/>
          <w:lang w:val="en-US"/>
        </w:rPr>
        <w:t>Hollett</w:t>
      </w:r>
      <w:proofErr w:type="spellEnd"/>
      <w:r>
        <w:rPr>
          <w:bCs/>
          <w:sz w:val="28"/>
          <w:szCs w:val="28"/>
          <w:lang w:val="en-US"/>
        </w:rPr>
        <w:t>, M. Duckworth «Business Objectives». Oxford University press, 2007. – 178 p.;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S. Clarke, M. Powell «In Company». Macmillan, 2008. –144 p.;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P. Emmerson «Business Grammar Builder». Macmillan, 2010. – 273 p.;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N. Robinson «Cambridge English for Marketing». Cambridge University Press, 2010. – 120 p. 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Erica J. Williams. «Presentations in English». Macmillan Education, 2008. – 128 p.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International Railway Journal (</w:t>
      </w:r>
      <w:r>
        <w:rPr>
          <w:bCs/>
          <w:sz w:val="28"/>
          <w:szCs w:val="28"/>
        </w:rPr>
        <w:t>за</w:t>
      </w:r>
      <w:r w:rsidR="00025618" w:rsidRPr="0002561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последние</w:t>
      </w:r>
      <w:r w:rsidR="00025618" w:rsidRPr="0002561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пять</w:t>
      </w:r>
      <w:r w:rsidR="00025618" w:rsidRPr="0002561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лет</w:t>
      </w:r>
      <w:r>
        <w:rPr>
          <w:bCs/>
          <w:sz w:val="28"/>
          <w:szCs w:val="28"/>
          <w:lang w:val="en-US"/>
        </w:rPr>
        <w:t>);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Railway</w:t>
      </w:r>
      <w:r w:rsidR="0002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Age</w:t>
      </w:r>
      <w:r>
        <w:rPr>
          <w:bCs/>
          <w:sz w:val="28"/>
          <w:szCs w:val="28"/>
        </w:rPr>
        <w:t xml:space="preserve"> (за последние пять лет);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Modern</w:t>
      </w:r>
      <w:r w:rsidR="0002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Railways</w:t>
      </w:r>
      <w:r>
        <w:rPr>
          <w:bCs/>
          <w:sz w:val="28"/>
          <w:szCs w:val="28"/>
        </w:rPr>
        <w:t xml:space="preserve"> (за последние пять лет);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Railway</w:t>
      </w:r>
      <w:r w:rsidR="0002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Gazette</w:t>
      </w:r>
      <w:r>
        <w:rPr>
          <w:bCs/>
          <w:sz w:val="28"/>
          <w:szCs w:val="28"/>
        </w:rPr>
        <w:t xml:space="preserve"> (за последние пять лет);</w:t>
      </w:r>
    </w:p>
    <w:p w:rsidR="008E12B5" w:rsidRDefault="008E12B5" w:rsidP="008E12B5">
      <w:pPr>
        <w:pStyle w:val="a3"/>
        <w:widowControl/>
        <w:numPr>
          <w:ilvl w:val="0"/>
          <w:numId w:val="29"/>
        </w:numPr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Japanese</w:t>
      </w:r>
      <w:r w:rsidR="0002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Railway</w:t>
      </w:r>
      <w:r w:rsidR="000256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Engineering</w:t>
      </w:r>
      <w:r>
        <w:rPr>
          <w:bCs/>
          <w:sz w:val="28"/>
          <w:szCs w:val="28"/>
        </w:rPr>
        <w:t xml:space="preserve"> (за последние пять лет)</w:t>
      </w:r>
      <w:r w:rsidRPr="00EB75A1">
        <w:rPr>
          <w:bCs/>
          <w:sz w:val="28"/>
          <w:szCs w:val="28"/>
        </w:rPr>
        <w:t>.</w:t>
      </w:r>
    </w:p>
    <w:p w:rsidR="00B66ADC" w:rsidRDefault="00B66ADC" w:rsidP="00B66ADC">
      <w:pPr>
        <w:widowControl/>
        <w:spacing w:before="120"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E3417" w:rsidRDefault="00AE3417" w:rsidP="00AE3417">
      <w:pPr>
        <w:pStyle w:val="a3"/>
        <w:numPr>
          <w:ilvl w:val="0"/>
          <w:numId w:val="27"/>
        </w:numPr>
        <w:spacing w:line="240" w:lineRule="auto"/>
        <w:ind w:left="360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Личный кабинет </w:t>
      </w:r>
      <w:proofErr w:type="gramStart"/>
      <w:r w:rsidRPr="00115139">
        <w:rPr>
          <w:sz w:val="28"/>
          <w:szCs w:val="28"/>
        </w:rPr>
        <w:t>обучающегося  и</w:t>
      </w:r>
      <w:proofErr w:type="gramEnd"/>
      <w:r w:rsidRPr="00115139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</w:t>
      </w:r>
      <w:hyperlink r:id="rId8" w:history="1">
        <w:r w:rsidRPr="00115139">
          <w:rPr>
            <w:rStyle w:val="a7"/>
            <w:sz w:val="28"/>
            <w:szCs w:val="28"/>
          </w:rPr>
          <w:t>http://sdo.pgups.ru</w:t>
        </w:r>
      </w:hyperlink>
      <w:r w:rsidRPr="00115139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AE3417" w:rsidRDefault="00AE3417" w:rsidP="00AE3417">
      <w:pPr>
        <w:pStyle w:val="a3"/>
        <w:widowControl/>
        <w:numPr>
          <w:ilvl w:val="0"/>
          <w:numId w:val="27"/>
        </w:numPr>
        <w:spacing w:line="240" w:lineRule="auto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r w:rsidRPr="0012103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2103E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9" w:history="1">
        <w:r w:rsidRPr="00AC5D8A">
          <w:rPr>
            <w:rStyle w:val="a7"/>
            <w:sz w:val="28"/>
            <w:szCs w:val="28"/>
          </w:rPr>
          <w:t>http://window.edu.ru/</w:t>
        </w:r>
      </w:hyperlink>
      <w:r>
        <w:rPr>
          <w:sz w:val="28"/>
          <w:szCs w:val="28"/>
        </w:rPr>
        <w:t xml:space="preserve">, </w:t>
      </w:r>
      <w:r w:rsidRPr="006B3EC8">
        <w:rPr>
          <w:sz w:val="28"/>
          <w:szCs w:val="28"/>
        </w:rPr>
        <w:t xml:space="preserve">свободный. </w:t>
      </w:r>
      <w:r w:rsidRPr="006B3EC8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6B3EC8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B3EC8">
        <w:rPr>
          <w:color w:val="000000"/>
          <w:sz w:val="28"/>
          <w:szCs w:val="28"/>
          <w:shd w:val="clear" w:color="auto" w:fill="FFFFFF"/>
        </w:rPr>
        <w:t>. с экрана</w:t>
      </w:r>
      <w:r w:rsidRPr="006B3EC8">
        <w:rPr>
          <w:sz w:val="28"/>
          <w:szCs w:val="28"/>
        </w:rPr>
        <w:t>.</w:t>
      </w:r>
    </w:p>
    <w:p w:rsidR="00AE3417" w:rsidRPr="00115139" w:rsidRDefault="00AE3417" w:rsidP="00AE3417">
      <w:pPr>
        <w:pStyle w:val="a3"/>
        <w:widowControl/>
        <w:numPr>
          <w:ilvl w:val="0"/>
          <w:numId w:val="27"/>
        </w:numPr>
        <w:spacing w:line="240" w:lineRule="auto"/>
        <w:ind w:left="360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ibooks.ru [Электронный ресурс]. Режим доступа:  </w:t>
      </w:r>
      <w:hyperlink r:id="rId10" w:history="1">
        <w:r w:rsidRPr="00115139">
          <w:rPr>
            <w:rStyle w:val="a7"/>
            <w:sz w:val="28"/>
            <w:szCs w:val="28"/>
          </w:rPr>
          <w:t>http://ibooks.ru/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AE3417" w:rsidRDefault="00AE3417" w:rsidP="00AE3417">
      <w:pPr>
        <w:pStyle w:val="a3"/>
        <w:widowControl/>
        <w:numPr>
          <w:ilvl w:val="0"/>
          <w:numId w:val="27"/>
        </w:numPr>
        <w:spacing w:line="240" w:lineRule="auto"/>
        <w:ind w:left="360"/>
        <w:outlineLvl w:val="0"/>
        <w:rPr>
          <w:sz w:val="28"/>
          <w:szCs w:val="28"/>
        </w:rPr>
      </w:pPr>
      <w:r w:rsidRPr="00115139">
        <w:rPr>
          <w:sz w:val="28"/>
          <w:szCs w:val="28"/>
        </w:rPr>
        <w:t xml:space="preserve">Электронно-библиотечная система ЛАНЬ [Электронный ресурс]. Режим доступа:  </w:t>
      </w:r>
      <w:hyperlink r:id="rId11" w:history="1">
        <w:r w:rsidRPr="00115139">
          <w:rPr>
            <w:rStyle w:val="a7"/>
            <w:sz w:val="28"/>
            <w:szCs w:val="28"/>
          </w:rPr>
          <w:t>https://e.lanbook.com/books</w:t>
        </w:r>
      </w:hyperlink>
      <w:r w:rsidRPr="00115139">
        <w:rPr>
          <w:sz w:val="28"/>
          <w:szCs w:val="28"/>
        </w:rPr>
        <w:t xml:space="preserve"> — </w:t>
      </w:r>
      <w:proofErr w:type="spellStart"/>
      <w:r w:rsidRPr="00115139">
        <w:rPr>
          <w:sz w:val="28"/>
          <w:szCs w:val="28"/>
        </w:rPr>
        <w:t>Загл</w:t>
      </w:r>
      <w:proofErr w:type="spellEnd"/>
      <w:r w:rsidRPr="00115139">
        <w:rPr>
          <w:sz w:val="28"/>
          <w:szCs w:val="28"/>
        </w:rPr>
        <w:t>. с экрана.</w:t>
      </w:r>
    </w:p>
    <w:p w:rsidR="00AE3417" w:rsidRPr="00F86463" w:rsidRDefault="00AE3417" w:rsidP="00AE3417">
      <w:pPr>
        <w:pStyle w:val="a3"/>
        <w:widowControl/>
        <w:numPr>
          <w:ilvl w:val="0"/>
          <w:numId w:val="27"/>
        </w:numPr>
        <w:spacing w:line="240" w:lineRule="auto"/>
        <w:ind w:left="426"/>
        <w:jc w:val="left"/>
        <w:rPr>
          <w:bCs/>
          <w:sz w:val="28"/>
          <w:szCs w:val="28"/>
        </w:rPr>
      </w:pPr>
      <w:proofErr w:type="spellStart"/>
      <w:r w:rsidRPr="008D366B">
        <w:rPr>
          <w:bCs/>
          <w:sz w:val="28"/>
          <w:szCs w:val="28"/>
        </w:rPr>
        <w:t>Монолингвальный</w:t>
      </w:r>
      <w:proofErr w:type="spellEnd"/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</w:rPr>
        <w:t>он</w:t>
      </w:r>
      <w:r w:rsidRPr="00570B21">
        <w:rPr>
          <w:bCs/>
          <w:sz w:val="28"/>
          <w:szCs w:val="28"/>
          <w:lang w:val="en-US"/>
        </w:rPr>
        <w:t>-</w:t>
      </w:r>
      <w:proofErr w:type="spellStart"/>
      <w:r w:rsidRPr="008D366B">
        <w:rPr>
          <w:bCs/>
          <w:sz w:val="28"/>
          <w:szCs w:val="28"/>
        </w:rPr>
        <w:t>лайн</w:t>
      </w:r>
      <w:proofErr w:type="spellEnd"/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</w:rPr>
        <w:t>словарь</w:t>
      </w:r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Oxford</w:t>
      </w:r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Advanced</w:t>
      </w:r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Learner</w:t>
      </w:r>
      <w:r w:rsidRPr="00570B21">
        <w:rPr>
          <w:bCs/>
          <w:sz w:val="28"/>
          <w:szCs w:val="28"/>
          <w:lang w:val="en-US"/>
        </w:rPr>
        <w:t>’</w:t>
      </w:r>
      <w:r w:rsidRPr="008D366B">
        <w:rPr>
          <w:bCs/>
          <w:sz w:val="28"/>
          <w:szCs w:val="28"/>
          <w:lang w:val="en-US"/>
        </w:rPr>
        <w:t>s</w:t>
      </w:r>
      <w:r w:rsidRPr="00570B21">
        <w:rPr>
          <w:bCs/>
          <w:sz w:val="28"/>
          <w:szCs w:val="28"/>
          <w:lang w:val="en-US"/>
        </w:rPr>
        <w:t xml:space="preserve"> </w:t>
      </w:r>
      <w:r w:rsidRPr="008D366B">
        <w:rPr>
          <w:bCs/>
          <w:sz w:val="28"/>
          <w:szCs w:val="28"/>
          <w:lang w:val="en-US"/>
        </w:rPr>
        <w:t>Dictionary</w:t>
      </w:r>
      <w:r w:rsidRPr="00570B21">
        <w:rPr>
          <w:bCs/>
          <w:sz w:val="28"/>
          <w:szCs w:val="28"/>
          <w:lang w:val="en-US"/>
        </w:rPr>
        <w:t xml:space="preserve">. </w:t>
      </w:r>
      <w:r w:rsidRPr="00F86463">
        <w:rPr>
          <w:color w:val="000000"/>
          <w:sz w:val="28"/>
          <w:szCs w:val="28"/>
          <w:shd w:val="clear" w:color="auto" w:fill="FFFFFF"/>
        </w:rPr>
        <w:t>[</w:t>
      </w:r>
      <w:r w:rsidRPr="00115139">
        <w:rPr>
          <w:color w:val="000000"/>
          <w:sz w:val="28"/>
          <w:szCs w:val="28"/>
          <w:shd w:val="clear" w:color="auto" w:fill="FFFFFF"/>
        </w:rPr>
        <w:t>Электронный</w:t>
      </w:r>
      <w:r w:rsidRPr="00F86463">
        <w:rPr>
          <w:color w:val="000000"/>
          <w:sz w:val="28"/>
          <w:szCs w:val="28"/>
          <w:shd w:val="clear" w:color="auto" w:fill="FFFFFF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ресурс</w:t>
      </w:r>
      <w:r w:rsidRPr="00F86463">
        <w:rPr>
          <w:color w:val="000000"/>
          <w:sz w:val="28"/>
          <w:szCs w:val="28"/>
          <w:shd w:val="clear" w:color="auto" w:fill="FFFFFF"/>
        </w:rPr>
        <w:t xml:space="preserve">]. </w:t>
      </w:r>
      <w:r w:rsidRPr="00115139">
        <w:rPr>
          <w:color w:val="000000"/>
          <w:sz w:val="28"/>
          <w:szCs w:val="28"/>
          <w:shd w:val="clear" w:color="auto" w:fill="FFFFFF"/>
        </w:rPr>
        <w:t>Режим доступа: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384B6D">
          <w:rPr>
            <w:rStyle w:val="a7"/>
            <w:bCs/>
            <w:i/>
            <w:sz w:val="28"/>
            <w:szCs w:val="28"/>
            <w:lang w:val="en-US"/>
          </w:rPr>
          <w:t>www</w:t>
        </w:r>
        <w:r w:rsidRPr="00F86463">
          <w:rPr>
            <w:rStyle w:val="a7"/>
            <w:bCs/>
            <w:i/>
            <w:sz w:val="28"/>
            <w:szCs w:val="28"/>
          </w:rPr>
          <w:t>.</w:t>
        </w:r>
        <w:proofErr w:type="spellStart"/>
        <w:r w:rsidRPr="00384B6D">
          <w:rPr>
            <w:rStyle w:val="a7"/>
            <w:bCs/>
            <w:i/>
            <w:sz w:val="28"/>
            <w:szCs w:val="28"/>
            <w:lang w:val="en-US"/>
          </w:rPr>
          <w:t>oxfordlearnersdictionaries</w:t>
        </w:r>
        <w:proofErr w:type="spellEnd"/>
        <w:r w:rsidRPr="00F86463">
          <w:rPr>
            <w:rStyle w:val="a7"/>
            <w:bCs/>
            <w:i/>
            <w:sz w:val="28"/>
            <w:szCs w:val="28"/>
          </w:rPr>
          <w:t>.</w:t>
        </w:r>
        <w:r w:rsidRPr="00384B6D">
          <w:rPr>
            <w:rStyle w:val="a7"/>
            <w:bCs/>
            <w:i/>
            <w:sz w:val="28"/>
            <w:szCs w:val="28"/>
            <w:lang w:val="en-US"/>
          </w:rPr>
          <w:t>com</w:t>
        </w:r>
        <w:r w:rsidRPr="00F86463">
          <w:rPr>
            <w:rStyle w:val="a7"/>
            <w:bCs/>
            <w:i/>
            <w:sz w:val="28"/>
            <w:szCs w:val="28"/>
          </w:rPr>
          <w:t>/</w:t>
        </w:r>
      </w:hyperlink>
      <w:r w:rsidRPr="00115139">
        <w:rPr>
          <w:sz w:val="28"/>
          <w:szCs w:val="28"/>
        </w:rPr>
        <w:t>,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AE3417" w:rsidRPr="00115139" w:rsidRDefault="00AE3417" w:rsidP="00AE3417">
      <w:pPr>
        <w:pStyle w:val="a3"/>
        <w:numPr>
          <w:ilvl w:val="0"/>
          <w:numId w:val="27"/>
        </w:numPr>
        <w:spacing w:line="240" w:lineRule="auto"/>
        <w:ind w:left="360"/>
        <w:rPr>
          <w:bCs/>
          <w:sz w:val="28"/>
          <w:szCs w:val="28"/>
        </w:rPr>
      </w:pPr>
      <w:r w:rsidRPr="00115139">
        <w:rPr>
          <w:bCs/>
          <w:sz w:val="28"/>
          <w:szCs w:val="28"/>
          <w:lang w:val="en-US"/>
        </w:rPr>
        <w:t>Oxford</w:t>
      </w:r>
      <w:r w:rsidRPr="00CD1B49">
        <w:rPr>
          <w:bCs/>
          <w:sz w:val="28"/>
          <w:szCs w:val="28"/>
        </w:rPr>
        <w:t xml:space="preserve"> </w:t>
      </w:r>
      <w:r w:rsidRPr="00115139">
        <w:rPr>
          <w:bCs/>
          <w:sz w:val="28"/>
          <w:szCs w:val="28"/>
          <w:lang w:val="en-US"/>
        </w:rPr>
        <w:t>University</w:t>
      </w:r>
      <w:r w:rsidRPr="00CD1B49">
        <w:rPr>
          <w:bCs/>
          <w:sz w:val="28"/>
          <w:szCs w:val="28"/>
        </w:rPr>
        <w:t xml:space="preserve"> </w:t>
      </w:r>
      <w:r w:rsidRPr="00115139">
        <w:rPr>
          <w:bCs/>
          <w:sz w:val="28"/>
          <w:szCs w:val="28"/>
          <w:lang w:val="en-US"/>
        </w:rPr>
        <w:t>Press</w:t>
      </w:r>
      <w:r w:rsidRPr="00CD1B49">
        <w:rPr>
          <w:bCs/>
          <w:sz w:val="28"/>
          <w:szCs w:val="28"/>
        </w:rPr>
        <w:t xml:space="preserve"> </w:t>
      </w:r>
      <w:r w:rsidRPr="00CD1B49">
        <w:rPr>
          <w:color w:val="000000"/>
          <w:sz w:val="28"/>
          <w:szCs w:val="28"/>
          <w:shd w:val="clear" w:color="auto" w:fill="FFFFFF"/>
        </w:rPr>
        <w:t>[</w:t>
      </w:r>
      <w:r w:rsidRPr="00115139">
        <w:rPr>
          <w:color w:val="000000"/>
          <w:sz w:val="28"/>
          <w:szCs w:val="28"/>
          <w:shd w:val="clear" w:color="auto" w:fill="FFFFFF"/>
        </w:rPr>
        <w:t>Электронный</w:t>
      </w:r>
      <w:r w:rsidRPr="00CD1B49">
        <w:rPr>
          <w:color w:val="000000"/>
          <w:sz w:val="28"/>
          <w:szCs w:val="28"/>
          <w:shd w:val="clear" w:color="auto" w:fill="FFFFFF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ресурс</w:t>
      </w:r>
      <w:r w:rsidRPr="00CD1B49">
        <w:rPr>
          <w:color w:val="000000"/>
          <w:sz w:val="28"/>
          <w:szCs w:val="28"/>
          <w:shd w:val="clear" w:color="auto" w:fill="FFFFFF"/>
        </w:rPr>
        <w:t xml:space="preserve">]. </w:t>
      </w:r>
      <w:r w:rsidRPr="00115139">
        <w:rPr>
          <w:color w:val="000000"/>
          <w:sz w:val="28"/>
          <w:szCs w:val="28"/>
          <w:shd w:val="clear" w:color="auto" w:fill="FFFFFF"/>
        </w:rPr>
        <w:t>Режим доступа:</w:t>
      </w:r>
      <w:r w:rsidRPr="00115139">
        <w:rPr>
          <w:bCs/>
          <w:sz w:val="28"/>
          <w:szCs w:val="28"/>
        </w:rPr>
        <w:t xml:space="preserve"> </w:t>
      </w:r>
      <w:hyperlink r:id="rId13" w:history="1">
        <w:r w:rsidRPr="00115139">
          <w:rPr>
            <w:rStyle w:val="a7"/>
            <w:bCs/>
            <w:sz w:val="28"/>
            <w:szCs w:val="28"/>
            <w:lang w:val="en-US"/>
          </w:rPr>
          <w:t>http</w:t>
        </w:r>
        <w:r w:rsidRPr="00115139">
          <w:rPr>
            <w:rStyle w:val="a7"/>
            <w:bCs/>
            <w:sz w:val="28"/>
            <w:szCs w:val="28"/>
          </w:rPr>
          <w:t>://</w:t>
        </w:r>
        <w:r w:rsidRPr="00115139">
          <w:rPr>
            <w:rStyle w:val="a7"/>
            <w:bCs/>
            <w:sz w:val="28"/>
            <w:szCs w:val="28"/>
            <w:lang w:val="en-US"/>
          </w:rPr>
          <w:t>global</w:t>
        </w:r>
        <w:r w:rsidRPr="00115139">
          <w:rPr>
            <w:rStyle w:val="a7"/>
            <w:bCs/>
            <w:sz w:val="28"/>
            <w:szCs w:val="28"/>
          </w:rPr>
          <w:t>.</w:t>
        </w:r>
        <w:proofErr w:type="spellStart"/>
        <w:r w:rsidRPr="00115139">
          <w:rPr>
            <w:rStyle w:val="a7"/>
            <w:bCs/>
            <w:sz w:val="28"/>
            <w:szCs w:val="28"/>
            <w:lang w:val="en-US"/>
          </w:rPr>
          <w:t>oup</w:t>
        </w:r>
        <w:proofErr w:type="spellEnd"/>
        <w:r w:rsidRPr="00115139">
          <w:rPr>
            <w:rStyle w:val="a7"/>
            <w:bCs/>
            <w:sz w:val="28"/>
            <w:szCs w:val="28"/>
          </w:rPr>
          <w:t>.</w:t>
        </w:r>
        <w:r w:rsidRPr="00115139">
          <w:rPr>
            <w:rStyle w:val="a7"/>
            <w:bCs/>
            <w:sz w:val="28"/>
            <w:szCs w:val="28"/>
            <w:lang w:val="en-US"/>
          </w:rPr>
          <w:t>com</w:t>
        </w:r>
        <w:r w:rsidRPr="00115139">
          <w:rPr>
            <w:rStyle w:val="a7"/>
            <w:bCs/>
            <w:sz w:val="28"/>
            <w:szCs w:val="28"/>
          </w:rPr>
          <w:t>/?</w:t>
        </w:r>
        <w:r w:rsidRPr="00115139">
          <w:rPr>
            <w:rStyle w:val="a7"/>
            <w:bCs/>
            <w:sz w:val="28"/>
            <w:szCs w:val="28"/>
            <w:lang w:val="en-US"/>
          </w:rPr>
          <w:t>cc</w:t>
        </w:r>
        <w:r w:rsidRPr="00115139">
          <w:rPr>
            <w:rStyle w:val="a7"/>
            <w:bCs/>
            <w:sz w:val="28"/>
            <w:szCs w:val="28"/>
          </w:rPr>
          <w:t>=</w:t>
        </w:r>
        <w:proofErr w:type="spellStart"/>
        <w:r w:rsidRPr="00115139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  <w:r w:rsidRPr="00115139">
        <w:rPr>
          <w:sz w:val="28"/>
          <w:szCs w:val="28"/>
        </w:rPr>
        <w:t>,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AE3417" w:rsidRPr="00115139" w:rsidRDefault="00AE3417" w:rsidP="00AE3417">
      <w:pPr>
        <w:pStyle w:val="a3"/>
        <w:numPr>
          <w:ilvl w:val="0"/>
          <w:numId w:val="27"/>
        </w:numPr>
        <w:spacing w:line="240" w:lineRule="auto"/>
        <w:ind w:left="360"/>
        <w:rPr>
          <w:bCs/>
          <w:sz w:val="28"/>
          <w:szCs w:val="28"/>
        </w:rPr>
      </w:pPr>
      <w:r w:rsidRPr="00115139">
        <w:rPr>
          <w:bCs/>
          <w:sz w:val="28"/>
          <w:szCs w:val="28"/>
          <w:lang w:val="en-US"/>
        </w:rPr>
        <w:t>Cambridge</w:t>
      </w:r>
      <w:r w:rsidRPr="00115139">
        <w:rPr>
          <w:bCs/>
          <w:sz w:val="28"/>
          <w:szCs w:val="28"/>
        </w:rPr>
        <w:t xml:space="preserve"> </w:t>
      </w:r>
      <w:r w:rsidRPr="00115139">
        <w:rPr>
          <w:bCs/>
          <w:sz w:val="28"/>
          <w:szCs w:val="28"/>
          <w:lang w:val="en-US"/>
        </w:rPr>
        <w:t>Open</w:t>
      </w:r>
      <w:r w:rsidRPr="00115139">
        <w:rPr>
          <w:bCs/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[Электронный ресурс]. Режим доступа:</w:t>
      </w:r>
      <w:r w:rsidRPr="00115139">
        <w:rPr>
          <w:bCs/>
          <w:sz w:val="28"/>
          <w:szCs w:val="28"/>
        </w:rPr>
        <w:t xml:space="preserve"> </w:t>
      </w:r>
      <w:hyperlink r:id="rId14" w:history="1">
        <w:r w:rsidRPr="00115139">
          <w:rPr>
            <w:rStyle w:val="a7"/>
            <w:sz w:val="28"/>
            <w:szCs w:val="28"/>
            <w:lang w:val="en-US"/>
          </w:rPr>
          <w:t>https</w:t>
        </w:r>
        <w:r w:rsidRPr="00115139">
          <w:rPr>
            <w:rStyle w:val="a7"/>
            <w:sz w:val="28"/>
            <w:szCs w:val="28"/>
          </w:rPr>
          <w:t>://</w:t>
        </w:r>
        <w:r w:rsidRPr="00115139">
          <w:rPr>
            <w:rStyle w:val="a7"/>
            <w:sz w:val="28"/>
            <w:szCs w:val="28"/>
            <w:lang w:val="en-US"/>
          </w:rPr>
          <w:t>www</w:t>
        </w:r>
        <w:r w:rsidRPr="00115139">
          <w:rPr>
            <w:rStyle w:val="a7"/>
            <w:sz w:val="28"/>
            <w:szCs w:val="28"/>
          </w:rPr>
          <w:t>.</w:t>
        </w:r>
        <w:proofErr w:type="spellStart"/>
        <w:r w:rsidRPr="00115139">
          <w:rPr>
            <w:rStyle w:val="a7"/>
            <w:sz w:val="28"/>
            <w:szCs w:val="28"/>
            <w:lang w:val="en-US"/>
          </w:rPr>
          <w:t>cambridge</w:t>
        </w:r>
        <w:proofErr w:type="spellEnd"/>
        <w:r w:rsidRPr="00115139">
          <w:rPr>
            <w:rStyle w:val="a7"/>
            <w:sz w:val="28"/>
            <w:szCs w:val="28"/>
          </w:rPr>
          <w:t>.</w:t>
        </w:r>
        <w:r w:rsidRPr="00115139">
          <w:rPr>
            <w:rStyle w:val="a7"/>
            <w:sz w:val="28"/>
            <w:szCs w:val="28"/>
            <w:lang w:val="en-US"/>
          </w:rPr>
          <w:t>org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core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what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we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publish</w:t>
        </w:r>
        <w:r w:rsidRPr="00115139">
          <w:rPr>
            <w:rStyle w:val="a7"/>
            <w:sz w:val="28"/>
            <w:szCs w:val="28"/>
          </w:rPr>
          <w:t>/</w:t>
        </w:r>
        <w:r w:rsidRPr="00115139">
          <w:rPr>
            <w:rStyle w:val="a7"/>
            <w:sz w:val="28"/>
            <w:szCs w:val="28"/>
            <w:lang w:val="en-US"/>
          </w:rPr>
          <w:t>open</w:t>
        </w:r>
        <w:r w:rsidRPr="00115139">
          <w:rPr>
            <w:rStyle w:val="a7"/>
            <w:sz w:val="28"/>
            <w:szCs w:val="28"/>
          </w:rPr>
          <w:t>-</w:t>
        </w:r>
        <w:r w:rsidRPr="00115139">
          <w:rPr>
            <w:rStyle w:val="a7"/>
            <w:sz w:val="28"/>
            <w:szCs w:val="28"/>
            <w:lang w:val="en-US"/>
          </w:rPr>
          <w:t>access</w:t>
        </w:r>
      </w:hyperlink>
      <w:r w:rsidRPr="00115139">
        <w:rPr>
          <w:sz w:val="28"/>
          <w:szCs w:val="28"/>
        </w:rPr>
        <w:t>, свободный. 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AE3417" w:rsidRPr="00115139" w:rsidRDefault="00AE3417" w:rsidP="00AE3417">
      <w:pPr>
        <w:pStyle w:val="a3"/>
        <w:numPr>
          <w:ilvl w:val="0"/>
          <w:numId w:val="27"/>
        </w:numPr>
        <w:spacing w:line="240" w:lineRule="auto"/>
        <w:ind w:left="360"/>
        <w:rPr>
          <w:sz w:val="28"/>
          <w:szCs w:val="28"/>
        </w:rPr>
      </w:pPr>
      <w:r w:rsidRPr="00115139">
        <w:rPr>
          <w:sz w:val="28"/>
          <w:szCs w:val="28"/>
        </w:rPr>
        <w:t xml:space="preserve">BBC </w:t>
      </w:r>
      <w:proofErr w:type="spellStart"/>
      <w:r w:rsidRPr="00115139">
        <w:rPr>
          <w:sz w:val="28"/>
          <w:szCs w:val="28"/>
        </w:rPr>
        <w:t>Learning</w:t>
      </w:r>
      <w:proofErr w:type="spellEnd"/>
      <w:r w:rsidRPr="00115139">
        <w:rPr>
          <w:sz w:val="28"/>
          <w:szCs w:val="28"/>
        </w:rPr>
        <w:t xml:space="preserve"> </w:t>
      </w:r>
      <w:proofErr w:type="spellStart"/>
      <w:r w:rsidRPr="00115139">
        <w:rPr>
          <w:sz w:val="28"/>
          <w:szCs w:val="28"/>
        </w:rPr>
        <w:t>English</w:t>
      </w:r>
      <w:proofErr w:type="spellEnd"/>
      <w:r w:rsidRPr="00115139">
        <w:rPr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>[Электронный ресурс]. Режим доступа: </w:t>
      </w:r>
      <w:hyperlink r:id="rId15" w:history="1">
        <w:r w:rsidRPr="00115139">
          <w:rPr>
            <w:rStyle w:val="a7"/>
            <w:sz w:val="28"/>
            <w:szCs w:val="28"/>
          </w:rPr>
          <w:t>http://www.bbc.co.uk/learningenglish/english/</w:t>
        </w:r>
      </w:hyperlink>
      <w:r w:rsidRPr="00115139">
        <w:rPr>
          <w:color w:val="000000"/>
          <w:sz w:val="28"/>
          <w:szCs w:val="28"/>
          <w:shd w:val="clear" w:color="auto" w:fill="FFFFFF"/>
        </w:rPr>
        <w:t xml:space="preserve">, свободный. 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AE3417" w:rsidRPr="00115139" w:rsidRDefault="00AE3417" w:rsidP="00AE3417">
      <w:pPr>
        <w:pStyle w:val="a3"/>
        <w:numPr>
          <w:ilvl w:val="0"/>
          <w:numId w:val="27"/>
        </w:numPr>
        <w:spacing w:line="240" w:lineRule="auto"/>
        <w:ind w:left="360"/>
        <w:rPr>
          <w:sz w:val="28"/>
          <w:szCs w:val="28"/>
        </w:rPr>
      </w:pPr>
      <w:r w:rsidRPr="00115139">
        <w:rPr>
          <w:sz w:val="28"/>
          <w:szCs w:val="28"/>
          <w:lang w:val="en-US"/>
        </w:rPr>
        <w:t>Railway</w:t>
      </w:r>
      <w:r w:rsidRPr="00115139">
        <w:rPr>
          <w:sz w:val="28"/>
          <w:szCs w:val="28"/>
        </w:rPr>
        <w:t xml:space="preserve"> </w:t>
      </w:r>
      <w:r w:rsidRPr="00115139">
        <w:rPr>
          <w:sz w:val="28"/>
          <w:szCs w:val="28"/>
          <w:lang w:val="en-US"/>
        </w:rPr>
        <w:t>Technology</w:t>
      </w:r>
      <w:r w:rsidRPr="00115139">
        <w:rPr>
          <w:sz w:val="28"/>
          <w:szCs w:val="28"/>
        </w:rPr>
        <w:t xml:space="preserve"> 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16" w:history="1"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www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railway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-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technology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.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  <w:lang w:val="en-US"/>
          </w:rPr>
          <w:t>com</w:t>
        </w:r>
        <w:r w:rsidRPr="00115139">
          <w:rPr>
            <w:rStyle w:val="a7"/>
            <w:bCs/>
            <w:i/>
            <w:color w:val="000000" w:themeColor="text1"/>
            <w:sz w:val="28"/>
            <w:szCs w:val="28"/>
          </w:rPr>
          <w:t>/</w:t>
        </w:r>
      </w:hyperlink>
      <w:r w:rsidRPr="00115139">
        <w:rPr>
          <w:sz w:val="28"/>
          <w:szCs w:val="28"/>
        </w:rPr>
        <w:t xml:space="preserve">, свободный. </w:t>
      </w:r>
      <w:r w:rsidRPr="00115139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15139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115139">
        <w:rPr>
          <w:color w:val="000000"/>
          <w:sz w:val="28"/>
          <w:szCs w:val="28"/>
          <w:shd w:val="clear" w:color="auto" w:fill="FFFFFF"/>
        </w:rPr>
        <w:t>. с экрана</w:t>
      </w:r>
      <w:r w:rsidRPr="00115139">
        <w:rPr>
          <w:sz w:val="28"/>
          <w:szCs w:val="28"/>
        </w:rPr>
        <w:t>.</w:t>
      </w:r>
    </w:p>
    <w:p w:rsidR="009A3AD9" w:rsidRPr="006338D7" w:rsidRDefault="009A3AD9" w:rsidP="00B66ADC">
      <w:pPr>
        <w:widowControl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A3AD9" w:rsidRPr="00490574" w:rsidRDefault="009A3AD9" w:rsidP="009A3AD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9A3AD9" w:rsidRPr="008C144C" w:rsidRDefault="009A3AD9" w:rsidP="009A3AD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9A3AD9" w:rsidRPr="008C144C" w:rsidRDefault="009A3AD9" w:rsidP="009A3AD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9A3AD9" w:rsidRPr="008C144C" w:rsidRDefault="009A3AD9" w:rsidP="009A3AD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F1EBB" w:rsidRDefault="008F1EBB" w:rsidP="009948CA">
      <w:pPr>
        <w:widowControl/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</w:p>
    <w:p w:rsidR="009948CA" w:rsidRPr="00D2714B" w:rsidRDefault="009948CA" w:rsidP="006511D8">
      <w:pPr>
        <w:widowControl/>
        <w:tabs>
          <w:tab w:val="left" w:pos="2552"/>
        </w:tabs>
        <w:spacing w:before="120" w:after="12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948CA" w:rsidRPr="00D2714B" w:rsidRDefault="009948CA" w:rsidP="009948C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  <w:r w:rsidR="000E6127">
        <w:rPr>
          <w:bCs/>
          <w:sz w:val="28"/>
          <w:szCs w:val="28"/>
        </w:rPr>
        <w:t xml:space="preserve"> </w:t>
      </w:r>
      <w:r w:rsidRPr="00C51B5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Деловой</w:t>
      </w:r>
      <w:r w:rsidRPr="00C51B57">
        <w:rPr>
          <w:bCs/>
          <w:sz w:val="28"/>
          <w:szCs w:val="28"/>
        </w:rPr>
        <w:t xml:space="preserve"> иностранный язык» (ФТД.1)</w:t>
      </w:r>
      <w:r w:rsidRPr="00D2714B">
        <w:rPr>
          <w:bCs/>
          <w:sz w:val="28"/>
          <w:szCs w:val="28"/>
        </w:rPr>
        <w:t>:</w:t>
      </w:r>
    </w:p>
    <w:p w:rsidR="006511D8" w:rsidRPr="0076170F" w:rsidRDefault="006511D8" w:rsidP="006511D8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технические средства (персональные компьютеры, проектор, акустическая система);</w:t>
      </w:r>
    </w:p>
    <w:p w:rsidR="006511D8" w:rsidRPr="0076585D" w:rsidRDefault="006511D8" w:rsidP="006511D8">
      <w:pPr>
        <w:pStyle w:val="a3"/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567"/>
        <w:rPr>
          <w:b/>
          <w:bCs/>
          <w:sz w:val="28"/>
          <w:szCs w:val="28"/>
        </w:rPr>
      </w:pPr>
      <w:r w:rsidRPr="0076170F">
        <w:rPr>
          <w:bCs/>
          <w:sz w:val="28"/>
          <w:szCs w:val="28"/>
        </w:rPr>
        <w:t>методы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обучения с использованием информационных технологий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(демонстрация мультимедийных</w:t>
      </w:r>
      <w:r w:rsidRPr="00753A89">
        <w:rPr>
          <w:bCs/>
          <w:sz w:val="28"/>
          <w:szCs w:val="28"/>
        </w:rPr>
        <w:t xml:space="preserve"> </w:t>
      </w:r>
      <w:r w:rsidRPr="0076585D">
        <w:rPr>
          <w:bCs/>
          <w:sz w:val="28"/>
          <w:szCs w:val="28"/>
        </w:rPr>
        <w:t>материалов);</w:t>
      </w:r>
    </w:p>
    <w:p w:rsidR="006511D8" w:rsidRDefault="006511D8" w:rsidP="006511D8">
      <w:pPr>
        <w:pStyle w:val="a3"/>
        <w:widowControl/>
        <w:numPr>
          <w:ilvl w:val="0"/>
          <w:numId w:val="10"/>
        </w:numPr>
        <w:tabs>
          <w:tab w:val="left" w:pos="284"/>
        </w:tabs>
        <w:spacing w:line="240" w:lineRule="auto"/>
        <w:ind w:left="567"/>
        <w:outlineLvl w:val="0"/>
        <w:rPr>
          <w:sz w:val="28"/>
          <w:szCs w:val="28"/>
        </w:rPr>
      </w:pPr>
      <w:r w:rsidRPr="0076585D">
        <w:rPr>
          <w:sz w:val="28"/>
          <w:szCs w:val="28"/>
        </w:rPr>
        <w:t xml:space="preserve">личный кабинет </w:t>
      </w:r>
      <w:proofErr w:type="gramStart"/>
      <w:r w:rsidRPr="0088759A">
        <w:rPr>
          <w:sz w:val="28"/>
          <w:szCs w:val="28"/>
        </w:rPr>
        <w:t>обучающегося  и</w:t>
      </w:r>
      <w:proofErr w:type="gramEnd"/>
      <w:r w:rsidRPr="0088759A">
        <w:rPr>
          <w:sz w:val="28"/>
          <w:szCs w:val="28"/>
        </w:rPr>
        <w:t xml:space="preserve">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7" w:history="1">
        <w:r w:rsidRPr="0088759A">
          <w:rPr>
            <w:rStyle w:val="a7"/>
            <w:sz w:val="28"/>
            <w:szCs w:val="28"/>
          </w:rPr>
          <w:t>http://sdo.pgups.ru</w:t>
        </w:r>
      </w:hyperlink>
      <w:r w:rsidRPr="0076585D">
        <w:rPr>
          <w:sz w:val="28"/>
          <w:szCs w:val="28"/>
        </w:rPr>
        <w:t xml:space="preserve"> (для доступа к полнотекстовым до</w:t>
      </w:r>
      <w:r>
        <w:rPr>
          <w:sz w:val="28"/>
          <w:szCs w:val="28"/>
        </w:rPr>
        <w:t>кументам требуется авторизация);</w:t>
      </w:r>
    </w:p>
    <w:p w:rsidR="006511D8" w:rsidRPr="0076170F" w:rsidRDefault="006511D8" w:rsidP="006511D8">
      <w:pPr>
        <w:pStyle w:val="a3"/>
        <w:widowControl/>
        <w:numPr>
          <w:ilvl w:val="0"/>
          <w:numId w:val="10"/>
        </w:numPr>
        <w:tabs>
          <w:tab w:val="left" w:pos="284"/>
          <w:tab w:val="left" w:pos="1134"/>
        </w:tabs>
        <w:spacing w:line="240" w:lineRule="auto"/>
        <w:ind w:left="567"/>
        <w:rPr>
          <w:bCs/>
          <w:sz w:val="28"/>
          <w:szCs w:val="28"/>
        </w:rPr>
      </w:pPr>
      <w:r w:rsidRPr="0076170F">
        <w:rPr>
          <w:rFonts w:eastAsia="Calibri"/>
          <w:bCs/>
          <w:sz w:val="28"/>
          <w:szCs w:val="28"/>
        </w:rPr>
        <w:t>программное обеспечение:</w:t>
      </w:r>
    </w:p>
    <w:p w:rsidR="006511D8" w:rsidRDefault="006511D8" w:rsidP="006511D8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1134" w:firstLine="0"/>
        <w:jc w:val="lef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5F4C11">
        <w:rPr>
          <w:rFonts w:eastAsia="Calibri"/>
          <w:bCs/>
          <w:sz w:val="28"/>
          <w:szCs w:val="28"/>
          <w:lang w:val="en-US"/>
        </w:rPr>
        <w:t>;</w:t>
      </w:r>
    </w:p>
    <w:p w:rsidR="006511D8" w:rsidRPr="0076585D" w:rsidRDefault="006511D8" w:rsidP="006511D8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1134" w:firstLine="0"/>
        <w:jc w:val="left"/>
        <w:rPr>
          <w:szCs w:val="28"/>
        </w:rPr>
      </w:pPr>
      <w:r>
        <w:rPr>
          <w:rFonts w:eastAsia="Calibri"/>
          <w:bCs/>
          <w:sz w:val="28"/>
          <w:szCs w:val="28"/>
          <w:lang w:val="en-US"/>
        </w:rPr>
        <w:t>Microsoft Office</w:t>
      </w:r>
      <w:r w:rsidRPr="005F4C11">
        <w:rPr>
          <w:rFonts w:eastAsia="Calibri"/>
          <w:bCs/>
          <w:sz w:val="28"/>
          <w:szCs w:val="28"/>
          <w:lang w:val="en-US"/>
        </w:rPr>
        <w:t>.</w:t>
      </w:r>
    </w:p>
    <w:p w:rsidR="009948CA" w:rsidRDefault="009948CA" w:rsidP="009948C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07395" w:rsidRDefault="00D07395" w:rsidP="009948C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48CA" w:rsidRPr="00D2714B" w:rsidRDefault="009948CA" w:rsidP="006511D8">
      <w:pPr>
        <w:widowControl/>
        <w:spacing w:after="120"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511D8" w:rsidRPr="00A01836" w:rsidRDefault="006511D8" w:rsidP="006511D8">
      <w:pPr>
        <w:spacing w:line="240" w:lineRule="auto"/>
        <w:ind w:firstLine="709"/>
        <w:rPr>
          <w:bCs/>
          <w:sz w:val="28"/>
        </w:rPr>
      </w:pPr>
      <w:r w:rsidRPr="00A01836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6511D8" w:rsidRPr="00A01836" w:rsidRDefault="006511D8" w:rsidP="006511D8">
      <w:pPr>
        <w:pStyle w:val="a3"/>
        <w:numPr>
          <w:ilvl w:val="0"/>
          <w:numId w:val="31"/>
        </w:numPr>
        <w:spacing w:line="240" w:lineRule="auto"/>
        <w:ind w:left="0" w:firstLine="426"/>
        <w:contextualSpacing w:val="0"/>
        <w:rPr>
          <w:bCs/>
          <w:sz w:val="28"/>
        </w:rPr>
      </w:pPr>
      <w:r w:rsidRPr="00A01836">
        <w:rPr>
          <w:bCs/>
          <w:sz w:val="28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аттестации; </w:t>
      </w:r>
    </w:p>
    <w:p w:rsidR="006511D8" w:rsidRPr="00A01836" w:rsidRDefault="006511D8" w:rsidP="006511D8">
      <w:pPr>
        <w:pStyle w:val="a3"/>
        <w:numPr>
          <w:ilvl w:val="0"/>
          <w:numId w:val="31"/>
        </w:numPr>
        <w:spacing w:line="240" w:lineRule="auto"/>
        <w:ind w:left="0" w:firstLine="426"/>
        <w:contextualSpacing w:val="0"/>
        <w:rPr>
          <w:bCs/>
          <w:sz w:val="28"/>
        </w:rPr>
      </w:pPr>
      <w:r w:rsidRPr="00A01836">
        <w:rPr>
          <w:bCs/>
          <w:sz w:val="28"/>
        </w:rPr>
        <w:t>помещения для самостоятельной работы;</w:t>
      </w:r>
    </w:p>
    <w:p w:rsidR="006511D8" w:rsidRPr="00A01836" w:rsidRDefault="006511D8" w:rsidP="006511D8">
      <w:pPr>
        <w:pStyle w:val="a3"/>
        <w:numPr>
          <w:ilvl w:val="0"/>
          <w:numId w:val="31"/>
        </w:numPr>
        <w:spacing w:line="240" w:lineRule="auto"/>
        <w:ind w:left="0" w:firstLine="426"/>
        <w:contextualSpacing w:val="0"/>
        <w:rPr>
          <w:bCs/>
          <w:sz w:val="28"/>
        </w:rPr>
      </w:pPr>
      <w:r w:rsidRPr="00A01836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511D8" w:rsidRPr="00A01836" w:rsidRDefault="006511D8" w:rsidP="006511D8">
      <w:pPr>
        <w:spacing w:line="240" w:lineRule="auto"/>
        <w:ind w:firstLine="851"/>
        <w:rPr>
          <w:bCs/>
          <w:sz w:val="28"/>
        </w:rPr>
      </w:pPr>
      <w:r w:rsidRPr="00A01836">
        <w:rPr>
          <w:bCs/>
          <w:sz w:val="28"/>
        </w:rPr>
        <w:t xml:space="preserve">Специальные помещения    укомплектованы </w:t>
      </w:r>
      <w:r w:rsidRPr="00A01836">
        <w:rPr>
          <w:bCs/>
          <w:sz w:val="28"/>
          <w:szCs w:val="28"/>
        </w:rPr>
        <w:t xml:space="preserve">специализированной мебелью и соответствуют действующим санитарным и противопожарным </w:t>
      </w:r>
      <w:r w:rsidRPr="00A01836">
        <w:rPr>
          <w:bCs/>
          <w:sz w:val="28"/>
        </w:rPr>
        <w:t>нормам и правилам.</w:t>
      </w:r>
    </w:p>
    <w:p w:rsidR="006511D8" w:rsidRPr="00A01836" w:rsidRDefault="006511D8" w:rsidP="006511D8">
      <w:pPr>
        <w:spacing w:line="240" w:lineRule="auto"/>
        <w:ind w:firstLine="851"/>
        <w:rPr>
          <w:bCs/>
          <w:sz w:val="28"/>
        </w:rPr>
      </w:pPr>
      <w:r w:rsidRPr="00A01836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  <w:r w:rsidRPr="00236868">
        <w:rPr>
          <w:bCs/>
          <w:sz w:val="28"/>
        </w:rPr>
        <w:t xml:space="preserve"> </w:t>
      </w:r>
      <w:r w:rsidRPr="00A01836">
        <w:rPr>
          <w:bCs/>
          <w:sz w:val="28"/>
        </w:rPr>
        <w:t xml:space="preserve">Для проведения практических занятий предлагаются технические средства обучения </w:t>
      </w:r>
      <w:r>
        <w:rPr>
          <w:bCs/>
          <w:sz w:val="28"/>
        </w:rPr>
        <w:t>—</w:t>
      </w:r>
      <w:r w:rsidRPr="00A01836">
        <w:rPr>
          <w:bCs/>
          <w:sz w:val="28"/>
        </w:rPr>
        <w:t xml:space="preserve"> портативные компьютеры и акустические системы.</w:t>
      </w:r>
    </w:p>
    <w:p w:rsidR="006511D8" w:rsidRPr="00A01836" w:rsidRDefault="006511D8" w:rsidP="006511D8">
      <w:pPr>
        <w:spacing w:line="240" w:lineRule="auto"/>
        <w:ind w:firstLine="851"/>
        <w:rPr>
          <w:bCs/>
          <w:sz w:val="28"/>
        </w:rPr>
      </w:pPr>
      <w:r w:rsidRPr="00A01836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511D8" w:rsidRPr="00A01836" w:rsidRDefault="006864C9" w:rsidP="006511D8">
      <w:pPr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-960865</wp:posOffset>
            </wp:positionH>
            <wp:positionV relativeFrom="paragraph">
              <wp:posOffset>-640577</wp:posOffset>
            </wp:positionV>
            <wp:extent cx="7328214" cy="100777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разработчика РПД ФТД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289" cy="1010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1D8" w:rsidRPr="00A01836">
        <w:rPr>
          <w:bCs/>
          <w:sz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p w:rsidR="006511D8" w:rsidRDefault="006511D8" w:rsidP="006511D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511D8" w:rsidRPr="00D2714B" w:rsidRDefault="006511D8" w:rsidP="006511D8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9"/>
        <w:gridCol w:w="2533"/>
        <w:gridCol w:w="2069"/>
      </w:tblGrid>
      <w:tr w:rsidR="006511D8" w:rsidRPr="00D2714B" w:rsidTr="00835CF4">
        <w:tc>
          <w:tcPr>
            <w:tcW w:w="5211" w:type="dxa"/>
          </w:tcPr>
          <w:p w:rsidR="006511D8" w:rsidRPr="00D2714B" w:rsidRDefault="006511D8" w:rsidP="00835C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Разработчик программы</w:t>
            </w:r>
            <w:r>
              <w:rPr>
                <w:sz w:val="28"/>
                <w:szCs w:val="28"/>
              </w:rPr>
              <w:br/>
              <w:t>доцент кафедры «Иностранные языки»</w:t>
            </w:r>
          </w:p>
        </w:tc>
        <w:tc>
          <w:tcPr>
            <w:tcW w:w="2552" w:type="dxa"/>
            <w:vAlign w:val="bottom"/>
          </w:tcPr>
          <w:p w:rsidR="006511D8" w:rsidRPr="00236868" w:rsidRDefault="006511D8" w:rsidP="00835C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__________________________</w:t>
            </w:r>
          </w:p>
        </w:tc>
        <w:tc>
          <w:tcPr>
            <w:tcW w:w="1808" w:type="dxa"/>
            <w:vAlign w:val="bottom"/>
          </w:tcPr>
          <w:p w:rsidR="006511D8" w:rsidRPr="00D2714B" w:rsidRDefault="006511D8" w:rsidP="00835C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Кораблёва</w:t>
            </w:r>
          </w:p>
        </w:tc>
      </w:tr>
      <w:tr w:rsidR="006511D8" w:rsidRPr="00D2714B" w:rsidTr="00835CF4">
        <w:tc>
          <w:tcPr>
            <w:tcW w:w="5211" w:type="dxa"/>
          </w:tcPr>
          <w:p w:rsidR="006511D8" w:rsidRPr="00D2714B" w:rsidRDefault="006511D8" w:rsidP="000858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08589D">
              <w:rPr>
                <w:sz w:val="28"/>
                <w:szCs w:val="28"/>
              </w:rPr>
              <w:t>5</w:t>
            </w:r>
            <w:r w:rsidRPr="0092070D">
              <w:rPr>
                <w:sz w:val="28"/>
                <w:szCs w:val="28"/>
              </w:rPr>
              <w:t xml:space="preserve">» </w:t>
            </w:r>
            <w:r w:rsidR="0008589D">
              <w:rPr>
                <w:sz w:val="28"/>
                <w:szCs w:val="28"/>
              </w:rPr>
              <w:t>декабря</w:t>
            </w:r>
            <w:r w:rsidRPr="0092070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6511D8" w:rsidRPr="00D2714B" w:rsidRDefault="006511D8" w:rsidP="00835C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511D8" w:rsidRPr="00D2714B" w:rsidRDefault="006511D8" w:rsidP="00835C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511D8" w:rsidRDefault="006511D8" w:rsidP="006511D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A3AD9" w:rsidRDefault="009A3AD9" w:rsidP="006511D8">
      <w:pPr>
        <w:spacing w:line="240" w:lineRule="auto"/>
        <w:ind w:firstLine="709"/>
        <w:rPr>
          <w:sz w:val="28"/>
          <w:szCs w:val="28"/>
        </w:rPr>
      </w:pPr>
    </w:p>
    <w:sectPr w:rsidR="009A3AD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0F0243"/>
    <w:multiLevelType w:val="hybridMultilevel"/>
    <w:tmpl w:val="ECA6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A7BD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E7513"/>
    <w:multiLevelType w:val="hybridMultilevel"/>
    <w:tmpl w:val="0916E5E2"/>
    <w:lvl w:ilvl="0" w:tplc="D1EA90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301F7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1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27"/>
  </w:num>
  <w:num w:numId="13">
    <w:abstractNumId w:val="22"/>
  </w:num>
  <w:num w:numId="14">
    <w:abstractNumId w:val="26"/>
  </w:num>
  <w:num w:numId="15">
    <w:abstractNumId w:val="25"/>
  </w:num>
  <w:num w:numId="16">
    <w:abstractNumId w:val="17"/>
  </w:num>
  <w:num w:numId="17">
    <w:abstractNumId w:val="3"/>
  </w:num>
  <w:num w:numId="18">
    <w:abstractNumId w:val="20"/>
  </w:num>
  <w:num w:numId="19">
    <w:abstractNumId w:val="2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14"/>
  </w:num>
  <w:num w:numId="25">
    <w:abstractNumId w:val="5"/>
  </w:num>
  <w:num w:numId="26">
    <w:abstractNumId w:val="28"/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202"/>
    <w:rsid w:val="00025618"/>
    <w:rsid w:val="00034024"/>
    <w:rsid w:val="00037801"/>
    <w:rsid w:val="00046E90"/>
    <w:rsid w:val="0005569B"/>
    <w:rsid w:val="00072DF0"/>
    <w:rsid w:val="00075C3A"/>
    <w:rsid w:val="0008589D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6127"/>
    <w:rsid w:val="000F2E20"/>
    <w:rsid w:val="000F629E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165E"/>
    <w:rsid w:val="001B2F34"/>
    <w:rsid w:val="001B5495"/>
    <w:rsid w:val="001B608A"/>
    <w:rsid w:val="001C2248"/>
    <w:rsid w:val="001C493F"/>
    <w:rsid w:val="001C6CE7"/>
    <w:rsid w:val="001C7382"/>
    <w:rsid w:val="001C7646"/>
    <w:rsid w:val="001D0107"/>
    <w:rsid w:val="001E02CE"/>
    <w:rsid w:val="001E6889"/>
    <w:rsid w:val="001F38E2"/>
    <w:rsid w:val="001F4056"/>
    <w:rsid w:val="001F7C9A"/>
    <w:rsid w:val="002007E7"/>
    <w:rsid w:val="00200A40"/>
    <w:rsid w:val="00205F13"/>
    <w:rsid w:val="00206C47"/>
    <w:rsid w:val="00227F0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2421"/>
    <w:rsid w:val="002E46B7"/>
    <w:rsid w:val="002E4819"/>
    <w:rsid w:val="002F5123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014F"/>
    <w:rsid w:val="003629D3"/>
    <w:rsid w:val="00380A78"/>
    <w:rsid w:val="003856B8"/>
    <w:rsid w:val="00385A9F"/>
    <w:rsid w:val="00390A02"/>
    <w:rsid w:val="00391E71"/>
    <w:rsid w:val="003923A0"/>
    <w:rsid w:val="0039450B"/>
    <w:rsid w:val="0039566C"/>
    <w:rsid w:val="00395C6D"/>
    <w:rsid w:val="00397A1D"/>
    <w:rsid w:val="003A1807"/>
    <w:rsid w:val="003A4CC6"/>
    <w:rsid w:val="003A777B"/>
    <w:rsid w:val="003A784A"/>
    <w:rsid w:val="003C138F"/>
    <w:rsid w:val="003C1BCC"/>
    <w:rsid w:val="003C4293"/>
    <w:rsid w:val="003C7060"/>
    <w:rsid w:val="003D4E39"/>
    <w:rsid w:val="003E47E8"/>
    <w:rsid w:val="004039C2"/>
    <w:rsid w:val="004122E6"/>
    <w:rsid w:val="0041232E"/>
    <w:rsid w:val="00412C37"/>
    <w:rsid w:val="00414729"/>
    <w:rsid w:val="00426AF6"/>
    <w:rsid w:val="00435FA2"/>
    <w:rsid w:val="00443E82"/>
    <w:rsid w:val="00450455"/>
    <w:rsid w:val="004524D2"/>
    <w:rsid w:val="00454164"/>
    <w:rsid w:val="00461408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1F2A"/>
    <w:rsid w:val="004C3FFE"/>
    <w:rsid w:val="004C4122"/>
    <w:rsid w:val="004E08B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67BF8"/>
    <w:rsid w:val="00574AF6"/>
    <w:rsid w:val="005820CB"/>
    <w:rsid w:val="005833BA"/>
    <w:rsid w:val="005B3ABA"/>
    <w:rsid w:val="005B59F7"/>
    <w:rsid w:val="005B5D66"/>
    <w:rsid w:val="005C203E"/>
    <w:rsid w:val="005C214C"/>
    <w:rsid w:val="005D40E9"/>
    <w:rsid w:val="005E3198"/>
    <w:rsid w:val="005E4B91"/>
    <w:rsid w:val="005E655A"/>
    <w:rsid w:val="005E7600"/>
    <w:rsid w:val="005E7989"/>
    <w:rsid w:val="005F0168"/>
    <w:rsid w:val="005F29AD"/>
    <w:rsid w:val="005F38EE"/>
    <w:rsid w:val="005F7EA5"/>
    <w:rsid w:val="00604027"/>
    <w:rsid w:val="00617F87"/>
    <w:rsid w:val="00622EDB"/>
    <w:rsid w:val="0062638B"/>
    <w:rsid w:val="006338D7"/>
    <w:rsid w:val="00640ECA"/>
    <w:rsid w:val="006511D8"/>
    <w:rsid w:val="006622A4"/>
    <w:rsid w:val="006656C4"/>
    <w:rsid w:val="00665E04"/>
    <w:rsid w:val="00670DC4"/>
    <w:rsid w:val="006758BB"/>
    <w:rsid w:val="006759B2"/>
    <w:rsid w:val="00676861"/>
    <w:rsid w:val="00677827"/>
    <w:rsid w:val="006864C9"/>
    <w:rsid w:val="00692E37"/>
    <w:rsid w:val="006B4827"/>
    <w:rsid w:val="006B5760"/>
    <w:rsid w:val="006B624F"/>
    <w:rsid w:val="006B6C1A"/>
    <w:rsid w:val="006E4AE9"/>
    <w:rsid w:val="006E6146"/>
    <w:rsid w:val="006E6582"/>
    <w:rsid w:val="006F033C"/>
    <w:rsid w:val="006F0765"/>
    <w:rsid w:val="006F1EA6"/>
    <w:rsid w:val="006F74A7"/>
    <w:rsid w:val="00707262"/>
    <w:rsid w:val="00713032"/>
    <w:rsid w:val="007150CC"/>
    <w:rsid w:val="00717986"/>
    <w:rsid w:val="00720D7A"/>
    <w:rsid w:val="007228D6"/>
    <w:rsid w:val="00730BCC"/>
    <w:rsid w:val="00731B78"/>
    <w:rsid w:val="00736A1B"/>
    <w:rsid w:val="0074094A"/>
    <w:rsid w:val="007437C6"/>
    <w:rsid w:val="00743903"/>
    <w:rsid w:val="00744E32"/>
    <w:rsid w:val="00752E0A"/>
    <w:rsid w:val="0076272E"/>
    <w:rsid w:val="00762FB4"/>
    <w:rsid w:val="007638E6"/>
    <w:rsid w:val="00765F3D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2A1E"/>
    <w:rsid w:val="007C0285"/>
    <w:rsid w:val="007D7EAC"/>
    <w:rsid w:val="007E3977"/>
    <w:rsid w:val="007E6A68"/>
    <w:rsid w:val="007E7072"/>
    <w:rsid w:val="007E78E7"/>
    <w:rsid w:val="007F2B72"/>
    <w:rsid w:val="007F5D61"/>
    <w:rsid w:val="00800843"/>
    <w:rsid w:val="008048D1"/>
    <w:rsid w:val="008147D9"/>
    <w:rsid w:val="00816F43"/>
    <w:rsid w:val="00823DC0"/>
    <w:rsid w:val="008353E1"/>
    <w:rsid w:val="00842F5A"/>
    <w:rsid w:val="00846C11"/>
    <w:rsid w:val="008534DF"/>
    <w:rsid w:val="00854E56"/>
    <w:rsid w:val="008633AD"/>
    <w:rsid w:val="00863D27"/>
    <w:rsid w:val="008649D8"/>
    <w:rsid w:val="008651E5"/>
    <w:rsid w:val="008703E6"/>
    <w:rsid w:val="0087314B"/>
    <w:rsid w:val="008738C0"/>
    <w:rsid w:val="00873D98"/>
    <w:rsid w:val="00876F1E"/>
    <w:rsid w:val="008839F8"/>
    <w:rsid w:val="008B3A13"/>
    <w:rsid w:val="008B3C0E"/>
    <w:rsid w:val="008C144C"/>
    <w:rsid w:val="008D17AF"/>
    <w:rsid w:val="008D697A"/>
    <w:rsid w:val="008E100F"/>
    <w:rsid w:val="008E12B5"/>
    <w:rsid w:val="008E203C"/>
    <w:rsid w:val="008F1EBB"/>
    <w:rsid w:val="009022BA"/>
    <w:rsid w:val="00902896"/>
    <w:rsid w:val="00905F80"/>
    <w:rsid w:val="009114CB"/>
    <w:rsid w:val="00915560"/>
    <w:rsid w:val="00915E60"/>
    <w:rsid w:val="00921C5C"/>
    <w:rsid w:val="009244C4"/>
    <w:rsid w:val="00933EC2"/>
    <w:rsid w:val="00935641"/>
    <w:rsid w:val="00942B00"/>
    <w:rsid w:val="0095427B"/>
    <w:rsid w:val="00954371"/>
    <w:rsid w:val="00957562"/>
    <w:rsid w:val="009605DE"/>
    <w:rsid w:val="009711E3"/>
    <w:rsid w:val="009730D8"/>
    <w:rsid w:val="00973A15"/>
    <w:rsid w:val="00974682"/>
    <w:rsid w:val="009803C6"/>
    <w:rsid w:val="009826A2"/>
    <w:rsid w:val="00985000"/>
    <w:rsid w:val="0098550A"/>
    <w:rsid w:val="00986304"/>
    <w:rsid w:val="00986C41"/>
    <w:rsid w:val="00990DC5"/>
    <w:rsid w:val="009948CA"/>
    <w:rsid w:val="00997A9D"/>
    <w:rsid w:val="009A3AD9"/>
    <w:rsid w:val="009A3C08"/>
    <w:rsid w:val="009A3F8D"/>
    <w:rsid w:val="009B3651"/>
    <w:rsid w:val="009B4AF2"/>
    <w:rsid w:val="009B5AAD"/>
    <w:rsid w:val="009B66A3"/>
    <w:rsid w:val="009B6BD3"/>
    <w:rsid w:val="009D471B"/>
    <w:rsid w:val="009D641C"/>
    <w:rsid w:val="009D66E8"/>
    <w:rsid w:val="009E1FD1"/>
    <w:rsid w:val="009E5E2B"/>
    <w:rsid w:val="009F1B5F"/>
    <w:rsid w:val="00A01F44"/>
    <w:rsid w:val="00A037C3"/>
    <w:rsid w:val="00A03C11"/>
    <w:rsid w:val="00A06EE7"/>
    <w:rsid w:val="00A15FA9"/>
    <w:rsid w:val="00A16963"/>
    <w:rsid w:val="00A17B31"/>
    <w:rsid w:val="00A251C8"/>
    <w:rsid w:val="00A34065"/>
    <w:rsid w:val="00A52159"/>
    <w:rsid w:val="00A54849"/>
    <w:rsid w:val="00A55036"/>
    <w:rsid w:val="00A553EE"/>
    <w:rsid w:val="00A56805"/>
    <w:rsid w:val="00A63776"/>
    <w:rsid w:val="00A7043A"/>
    <w:rsid w:val="00A84B58"/>
    <w:rsid w:val="00A8508F"/>
    <w:rsid w:val="00A96BD2"/>
    <w:rsid w:val="00AB57D4"/>
    <w:rsid w:val="00AB689B"/>
    <w:rsid w:val="00AD642A"/>
    <w:rsid w:val="00AE3417"/>
    <w:rsid w:val="00AE3971"/>
    <w:rsid w:val="00AF34CF"/>
    <w:rsid w:val="00B03720"/>
    <w:rsid w:val="00B054F2"/>
    <w:rsid w:val="00B2064E"/>
    <w:rsid w:val="00B208DF"/>
    <w:rsid w:val="00B229DA"/>
    <w:rsid w:val="00B25196"/>
    <w:rsid w:val="00B27525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6ADC"/>
    <w:rsid w:val="00B74479"/>
    <w:rsid w:val="00B82BA6"/>
    <w:rsid w:val="00B82EAA"/>
    <w:rsid w:val="00B940E0"/>
    <w:rsid w:val="00B94327"/>
    <w:rsid w:val="00BA67C2"/>
    <w:rsid w:val="00BC0A74"/>
    <w:rsid w:val="00BC38E9"/>
    <w:rsid w:val="00BD4749"/>
    <w:rsid w:val="00BD527D"/>
    <w:rsid w:val="00BD6044"/>
    <w:rsid w:val="00BE1890"/>
    <w:rsid w:val="00BE1C33"/>
    <w:rsid w:val="00BE4E4C"/>
    <w:rsid w:val="00BE5BCB"/>
    <w:rsid w:val="00BE77FD"/>
    <w:rsid w:val="00BF0717"/>
    <w:rsid w:val="00BF49EC"/>
    <w:rsid w:val="00BF5752"/>
    <w:rsid w:val="00BF58CD"/>
    <w:rsid w:val="00C03E36"/>
    <w:rsid w:val="00C0465D"/>
    <w:rsid w:val="00C1702C"/>
    <w:rsid w:val="00C2781E"/>
    <w:rsid w:val="00C31C43"/>
    <w:rsid w:val="00C37D9F"/>
    <w:rsid w:val="00C50101"/>
    <w:rsid w:val="00C51C84"/>
    <w:rsid w:val="00C573A9"/>
    <w:rsid w:val="00C64284"/>
    <w:rsid w:val="00C65508"/>
    <w:rsid w:val="00C718CC"/>
    <w:rsid w:val="00C72B30"/>
    <w:rsid w:val="00C8269B"/>
    <w:rsid w:val="00C83D89"/>
    <w:rsid w:val="00C91F92"/>
    <w:rsid w:val="00C92B9F"/>
    <w:rsid w:val="00C949D8"/>
    <w:rsid w:val="00C9692E"/>
    <w:rsid w:val="00CA46D3"/>
    <w:rsid w:val="00CA75E2"/>
    <w:rsid w:val="00CB6562"/>
    <w:rsid w:val="00CC2E33"/>
    <w:rsid w:val="00CC6491"/>
    <w:rsid w:val="00CC7B1B"/>
    <w:rsid w:val="00CD0CD3"/>
    <w:rsid w:val="00CD1B49"/>
    <w:rsid w:val="00CD3450"/>
    <w:rsid w:val="00CD3C7D"/>
    <w:rsid w:val="00CD4447"/>
    <w:rsid w:val="00CD4626"/>
    <w:rsid w:val="00CD5926"/>
    <w:rsid w:val="00CE42F9"/>
    <w:rsid w:val="00CE60BF"/>
    <w:rsid w:val="00CF30A2"/>
    <w:rsid w:val="00CF4A40"/>
    <w:rsid w:val="00CF774E"/>
    <w:rsid w:val="00D00674"/>
    <w:rsid w:val="00D07395"/>
    <w:rsid w:val="00D12A03"/>
    <w:rsid w:val="00D1455C"/>
    <w:rsid w:val="00D16774"/>
    <w:rsid w:val="00D212DD"/>
    <w:rsid w:val="00D23D0B"/>
    <w:rsid w:val="00D23ED0"/>
    <w:rsid w:val="00D2714B"/>
    <w:rsid w:val="00D322E9"/>
    <w:rsid w:val="00D33C55"/>
    <w:rsid w:val="00D36ADA"/>
    <w:rsid w:val="00D507A1"/>
    <w:rsid w:val="00D514C5"/>
    <w:rsid w:val="00D679E5"/>
    <w:rsid w:val="00D72828"/>
    <w:rsid w:val="00D75AB6"/>
    <w:rsid w:val="00D8235F"/>
    <w:rsid w:val="00D82987"/>
    <w:rsid w:val="00D84600"/>
    <w:rsid w:val="00D870FA"/>
    <w:rsid w:val="00D90C5A"/>
    <w:rsid w:val="00D92FDE"/>
    <w:rsid w:val="00D9538A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77E2"/>
    <w:rsid w:val="00DF7688"/>
    <w:rsid w:val="00E04C0F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3563"/>
    <w:rsid w:val="00E64FBC"/>
    <w:rsid w:val="00E70167"/>
    <w:rsid w:val="00E74C43"/>
    <w:rsid w:val="00E76DB1"/>
    <w:rsid w:val="00E77328"/>
    <w:rsid w:val="00E8050E"/>
    <w:rsid w:val="00E80B23"/>
    <w:rsid w:val="00E8214F"/>
    <w:rsid w:val="00E823E2"/>
    <w:rsid w:val="00E87707"/>
    <w:rsid w:val="00E92874"/>
    <w:rsid w:val="00E960EA"/>
    <w:rsid w:val="00E97136"/>
    <w:rsid w:val="00E97F27"/>
    <w:rsid w:val="00EA2396"/>
    <w:rsid w:val="00EA5F0E"/>
    <w:rsid w:val="00EB0F52"/>
    <w:rsid w:val="00EB402F"/>
    <w:rsid w:val="00EB75A1"/>
    <w:rsid w:val="00EB7F44"/>
    <w:rsid w:val="00EC214C"/>
    <w:rsid w:val="00ED101F"/>
    <w:rsid w:val="00ED1ADD"/>
    <w:rsid w:val="00ED448C"/>
    <w:rsid w:val="00EE123C"/>
    <w:rsid w:val="00EE1270"/>
    <w:rsid w:val="00EE22D2"/>
    <w:rsid w:val="00F01EB0"/>
    <w:rsid w:val="00F02C8F"/>
    <w:rsid w:val="00F0473C"/>
    <w:rsid w:val="00F05DEA"/>
    <w:rsid w:val="00F13FAB"/>
    <w:rsid w:val="00F1404C"/>
    <w:rsid w:val="00F15715"/>
    <w:rsid w:val="00F16AC6"/>
    <w:rsid w:val="00F23B7B"/>
    <w:rsid w:val="00F33632"/>
    <w:rsid w:val="00F4289A"/>
    <w:rsid w:val="00F44C87"/>
    <w:rsid w:val="00F461FD"/>
    <w:rsid w:val="00F54398"/>
    <w:rsid w:val="00F57136"/>
    <w:rsid w:val="00F5749D"/>
    <w:rsid w:val="00F57ED6"/>
    <w:rsid w:val="00F83805"/>
    <w:rsid w:val="00F95D5F"/>
    <w:rsid w:val="00F963DE"/>
    <w:rsid w:val="00FA0C8F"/>
    <w:rsid w:val="00FB13BE"/>
    <w:rsid w:val="00FB6A66"/>
    <w:rsid w:val="00FC3EC0"/>
    <w:rsid w:val="00FD21D9"/>
    <w:rsid w:val="00FE45E8"/>
    <w:rsid w:val="00FF1AB5"/>
    <w:rsid w:val="00FF3A19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3C5AB-931B-459D-8BD4-0A50654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hyperlink" Target="http://global.oup.com/?cc=ru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e.lanbook.com/books/element.php?pl1_id=41109" TargetMode="External"/><Relationship Id="rId12" Type="http://schemas.openxmlformats.org/officeDocument/2006/relationships/hyperlink" Target="http://www.oxfordlearnersdictionaries.com/" TargetMode="External"/><Relationship Id="rId1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ilway-technology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learningenglish/english/" TargetMode="External"/><Relationship Id="rId10" Type="http://schemas.openxmlformats.org/officeDocument/2006/relationships/hyperlink" Target="http://ibook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www.cambridge.org/core/what-we-publish/open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058C-DF16-4232-8B8C-2D2B0969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12</cp:revision>
  <cp:lastPrinted>2019-04-24T09:51:00Z</cp:lastPrinted>
  <dcterms:created xsi:type="dcterms:W3CDTF">2018-05-13T14:54:00Z</dcterms:created>
  <dcterms:modified xsi:type="dcterms:W3CDTF">2019-05-13T14:02:00Z</dcterms:modified>
</cp:coreProperties>
</file>