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D47" w:rsidRDefault="00CB6D47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CB6D47" w:rsidRDefault="00CB6D47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CB6D47" w:rsidRDefault="00CB6D47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CB6D47" w:rsidRDefault="00CB6D47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kern w:val="3"/>
        </w:rPr>
        <w:t>(ФГБОУ ВО ПГУПС)</w:t>
      </w:r>
      <w:bookmarkStart w:id="0" w:name="_GoBack"/>
      <w:bookmarkEnd w:id="0"/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CB6D47" w:rsidRDefault="00CB6D47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(Б1.Б.13)</w:t>
      </w:r>
    </w:p>
    <w:p w:rsidR="00CB6D47" w:rsidRDefault="00CB6D47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23.05.01 «Наземные транспортно-технологические средства» </w:t>
      </w: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AA7091">
        <w:rPr>
          <w:sz w:val="28"/>
          <w:szCs w:val="28"/>
        </w:rPr>
        <w:t>Подъемно-транспортные, строительные, дорожные средства и оборудование</w:t>
      </w:r>
      <w:r>
        <w:rPr>
          <w:sz w:val="28"/>
          <w:szCs w:val="28"/>
          <w:lang w:eastAsia="ru-RU"/>
        </w:rPr>
        <w:t xml:space="preserve">» </w:t>
      </w:r>
    </w:p>
    <w:p w:rsidR="00CB6D47" w:rsidRDefault="00CB6D47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заочная</w:t>
      </w:r>
    </w:p>
    <w:p w:rsidR="00CB6D47" w:rsidRDefault="00CB6D47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CB6D47" w:rsidRDefault="00CB6D4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2019</w:t>
      </w:r>
    </w:p>
    <w:p w:rsidR="00CB6D47" w:rsidRPr="00386262" w:rsidRDefault="00CB6D47" w:rsidP="00E97BB5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sz w:val="28"/>
          <w:szCs w:val="28"/>
          <w:lang w:eastAsia="ru-RU"/>
        </w:rPr>
        <w:br w:type="page"/>
      </w:r>
      <w:r w:rsidRPr="00386262">
        <w:rPr>
          <w:noProof/>
          <w:sz w:val="28"/>
          <w:szCs w:val="28"/>
        </w:rPr>
        <w:object w:dxaOrig="9121" w:dyaOrig="12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38.25pt" o:ole="">
            <v:imagedata r:id="rId5" o:title=""/>
          </v:shape>
          <o:OLEObject Type="Embed" ProgID="AcroExch.Document.7" ShapeID="_x0000_i1025" DrawAspect="Content" ObjectID="_1617627803" r:id="rId6"/>
        </w:object>
      </w:r>
    </w:p>
    <w:p w:rsidR="00CB6D47" w:rsidRDefault="00CB6D47" w:rsidP="00A23E5D">
      <w:pPr>
        <w:spacing w:after="0"/>
        <w:jc w:val="center"/>
        <w:rPr>
          <w:b/>
          <w:bCs/>
          <w:sz w:val="28"/>
          <w:szCs w:val="28"/>
          <w:lang w:val="en-US" w:eastAsia="ru-RU"/>
        </w:rPr>
      </w:pPr>
    </w:p>
    <w:p w:rsidR="00CB6D47" w:rsidRDefault="00CB6D47" w:rsidP="00A23E5D">
      <w:pPr>
        <w:spacing w:after="0"/>
        <w:jc w:val="center"/>
        <w:rPr>
          <w:b/>
          <w:bCs/>
          <w:sz w:val="28"/>
          <w:szCs w:val="28"/>
          <w:lang w:val="en-US" w:eastAsia="ru-RU"/>
        </w:rPr>
      </w:pPr>
    </w:p>
    <w:p w:rsidR="00CB6D47" w:rsidRDefault="00CB6D47" w:rsidP="00A23E5D">
      <w:pPr>
        <w:spacing w:after="0"/>
        <w:jc w:val="center"/>
        <w:rPr>
          <w:b/>
          <w:bCs/>
          <w:sz w:val="28"/>
          <w:szCs w:val="28"/>
          <w:lang w:val="en-US" w:eastAsia="ru-RU"/>
        </w:rPr>
      </w:pPr>
    </w:p>
    <w:p w:rsidR="00CB6D47" w:rsidRPr="00386262" w:rsidRDefault="00CB6D47" w:rsidP="00A23E5D">
      <w:pPr>
        <w:spacing w:after="0"/>
        <w:jc w:val="center"/>
        <w:rPr>
          <w:b/>
          <w:bCs/>
          <w:sz w:val="28"/>
          <w:szCs w:val="28"/>
          <w:lang w:val="en-US" w:eastAsia="ru-RU"/>
        </w:rPr>
      </w:pPr>
    </w:p>
    <w:p w:rsidR="00CB6D47" w:rsidRDefault="00CB6D47" w:rsidP="00A23E5D">
      <w:pPr>
        <w:spacing w:after="0"/>
        <w:jc w:val="center"/>
        <w:rPr>
          <w:b/>
          <w:bCs/>
          <w:sz w:val="28"/>
          <w:szCs w:val="28"/>
          <w:lang w:eastAsia="ru-RU"/>
        </w:rPr>
      </w:pPr>
    </w:p>
    <w:p w:rsidR="00CB6D47" w:rsidRDefault="00CB6D47" w:rsidP="00A23E5D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1. Цели и задачи дисциплины</w:t>
      </w:r>
    </w:p>
    <w:p w:rsidR="00CB6D47" w:rsidRDefault="00CB6D47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>Министерства образовании и науки Российской Федерации от 1</w:t>
      </w:r>
      <w:r>
        <w:rPr>
          <w:sz w:val="28"/>
          <w:szCs w:val="28"/>
          <w:lang w:eastAsia="ru-RU"/>
        </w:rPr>
        <w:t>1</w:t>
      </w:r>
      <w:r w:rsidRPr="00DB5062">
        <w:rPr>
          <w:sz w:val="28"/>
          <w:szCs w:val="28"/>
          <w:lang w:eastAsia="ru-RU"/>
        </w:rPr>
        <w:t>.0</w:t>
      </w:r>
      <w:r>
        <w:rPr>
          <w:sz w:val="28"/>
          <w:szCs w:val="28"/>
          <w:lang w:eastAsia="ru-RU"/>
        </w:rPr>
        <w:t>8</w:t>
      </w:r>
      <w:r w:rsidRPr="00DB5062">
        <w:rPr>
          <w:sz w:val="28"/>
          <w:szCs w:val="28"/>
          <w:lang w:eastAsia="ru-RU"/>
        </w:rPr>
        <w:t>.2016 № 1</w:t>
      </w:r>
      <w:r>
        <w:rPr>
          <w:sz w:val="28"/>
          <w:szCs w:val="28"/>
          <w:lang w:eastAsia="ru-RU"/>
        </w:rPr>
        <w:t>022</w:t>
      </w:r>
      <w:r w:rsidRPr="00DB5062">
        <w:rPr>
          <w:sz w:val="28"/>
          <w:szCs w:val="28"/>
          <w:lang w:eastAsia="ru-RU"/>
        </w:rPr>
        <w:t xml:space="preserve"> по специальности 23.05.0</w:t>
      </w:r>
      <w:r>
        <w:rPr>
          <w:sz w:val="28"/>
          <w:szCs w:val="28"/>
          <w:lang w:eastAsia="ru-RU"/>
        </w:rPr>
        <w:t>1</w:t>
      </w:r>
      <w:r w:rsidRPr="00DB5062">
        <w:rPr>
          <w:sz w:val="28"/>
          <w:szCs w:val="28"/>
          <w:lang w:eastAsia="ru-RU"/>
        </w:rPr>
        <w:t xml:space="preserve"> «</w:t>
      </w:r>
      <w:r>
        <w:rPr>
          <w:sz w:val="28"/>
          <w:szCs w:val="28"/>
          <w:lang w:eastAsia="ru-RU"/>
        </w:rPr>
        <w:t>Наземные транспортно-технологические средства</w:t>
      </w:r>
      <w:r w:rsidRPr="00DB5062">
        <w:rPr>
          <w:sz w:val="28"/>
          <w:szCs w:val="28"/>
          <w:lang w:eastAsia="ru-RU"/>
        </w:rPr>
        <w:t>», по дисциплине «</w:t>
      </w:r>
      <w:r>
        <w:rPr>
          <w:sz w:val="28"/>
          <w:szCs w:val="28"/>
          <w:lang w:eastAsia="ru-RU"/>
        </w:rPr>
        <w:t>Математика</w:t>
      </w:r>
      <w:r w:rsidRPr="00DB5062">
        <w:rPr>
          <w:sz w:val="28"/>
          <w:szCs w:val="28"/>
          <w:lang w:eastAsia="ru-RU"/>
        </w:rPr>
        <w:t>».</w:t>
      </w:r>
    </w:p>
    <w:p w:rsidR="00CB6D47" w:rsidRPr="00D05570" w:rsidRDefault="00CB6D47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CB6D47" w:rsidRPr="00D05570" w:rsidRDefault="00CB6D47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CB6D47" w:rsidRPr="00D05570" w:rsidRDefault="00CB6D47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CB6D47" w:rsidRPr="00D05570" w:rsidRDefault="00CB6D47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CB6D47" w:rsidRPr="00D05570" w:rsidRDefault="00CB6D47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CB6D47" w:rsidRPr="00D05570" w:rsidRDefault="00CB6D47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CB6D47" w:rsidRPr="00D05570" w:rsidRDefault="00CB6D47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CB6D47" w:rsidRDefault="00CB6D4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CB6D47" w:rsidRDefault="00CB6D4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CB6D47" w:rsidRPr="00D04A3F" w:rsidRDefault="00CB6D47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CB6D47" w:rsidRPr="00C42547" w:rsidRDefault="00CB6D47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b/>
          <w:bCs/>
          <w:sz w:val="28"/>
          <w:szCs w:val="28"/>
          <w:lang w:eastAsia="ru-RU"/>
        </w:rPr>
        <w:t>общекультурных компетенций (ОК)</w:t>
      </w:r>
      <w:r>
        <w:rPr>
          <w:sz w:val="28"/>
          <w:szCs w:val="28"/>
          <w:lang w:eastAsia="ru-RU"/>
        </w:rPr>
        <w:t>:</w:t>
      </w:r>
    </w:p>
    <w:p w:rsidR="00CB6D47" w:rsidRPr="004D1247" w:rsidRDefault="00CB6D47" w:rsidP="00BF3A21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4D1247">
        <w:rPr>
          <w:color w:val="000000"/>
          <w:kern w:val="20"/>
          <w:sz w:val="28"/>
          <w:szCs w:val="28"/>
        </w:rPr>
        <w:t>способность к абстрактному мышлению, анализу, синтезу</w:t>
      </w:r>
      <w:r w:rsidRPr="004D1247">
        <w:rPr>
          <w:sz w:val="28"/>
          <w:szCs w:val="28"/>
          <w:lang w:eastAsia="ru-RU"/>
        </w:rPr>
        <w:t xml:space="preserve"> (ОК</w:t>
      </w:r>
      <w:r>
        <w:rPr>
          <w:sz w:val="28"/>
          <w:szCs w:val="28"/>
          <w:lang w:eastAsia="ru-RU"/>
        </w:rPr>
        <w:t>-1)</w:t>
      </w: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b/>
          <w:bCs/>
          <w:sz w:val="28"/>
          <w:szCs w:val="28"/>
          <w:lang w:eastAsia="ru-RU"/>
        </w:rPr>
        <w:t>общепрофессиональных компетенций (ОПК)</w:t>
      </w:r>
      <w:r>
        <w:rPr>
          <w:sz w:val="28"/>
          <w:szCs w:val="28"/>
          <w:lang w:eastAsia="ru-RU"/>
        </w:rPr>
        <w:t>:</w:t>
      </w:r>
    </w:p>
    <w:p w:rsidR="00CB6D47" w:rsidRPr="00B50A39" w:rsidRDefault="00CB6D47" w:rsidP="004D1247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B50A39">
        <w:rPr>
          <w:color w:val="000000"/>
          <w:kern w:val="20"/>
          <w:sz w:val="28"/>
          <w:szCs w:val="28"/>
        </w:rPr>
        <w:t>способность самостоятельно или в составе группы осуществлять научную деятельность, реализуя специальные средства и методы получения нового знания</w:t>
      </w:r>
      <w:r w:rsidRPr="00B50A39">
        <w:rPr>
          <w:sz w:val="28"/>
          <w:szCs w:val="28"/>
          <w:lang w:eastAsia="ru-RU"/>
        </w:rPr>
        <w:t xml:space="preserve"> (ОПК - 6).</w:t>
      </w: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CB6D47" w:rsidRDefault="00CB6D4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CB6D47" w:rsidRDefault="00CB6D4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CB6D47" w:rsidRDefault="00CB6D4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CB6D47" w:rsidRDefault="00CB6D47" w:rsidP="00BF3A21">
      <w:pPr>
        <w:tabs>
          <w:tab w:val="left" w:pos="851"/>
        </w:tabs>
        <w:spacing w:after="0" w:line="240" w:lineRule="auto"/>
        <w:ind w:firstLine="851"/>
        <w:jc w:val="center"/>
        <w:rPr>
          <w:lang w:eastAsia="ru-RU"/>
        </w:rPr>
      </w:pPr>
    </w:p>
    <w:p w:rsidR="00CB6D47" w:rsidRDefault="00CB6D47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96"/>
        <w:gridCol w:w="1101"/>
        <w:gridCol w:w="828"/>
        <w:gridCol w:w="1104"/>
        <w:gridCol w:w="918"/>
        <w:gridCol w:w="957"/>
      </w:tblGrid>
      <w:tr w:rsidR="00CB6D47" w:rsidRPr="00FC2F51">
        <w:trPr>
          <w:trHeight w:val="104"/>
        </w:trPr>
        <w:tc>
          <w:tcPr>
            <w:tcW w:w="2445" w:type="pct"/>
            <w:tcBorders>
              <w:bottom w:val="nil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bottom w:val="double" w:sz="4" w:space="0" w:color="auto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right w:val="nil"/>
            </w:tcBorders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left w:val="nil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rPr>
                <w:lang w:eastAsia="ru-RU"/>
              </w:rPr>
            </w:pPr>
            <w:r w:rsidRPr="000828FB">
              <w:rPr>
                <w:lang w:eastAsia="ru-RU"/>
              </w:rPr>
              <w:t>Семестры</w:t>
            </w:r>
          </w:p>
        </w:tc>
      </w:tr>
      <w:tr w:rsidR="00CB6D47" w:rsidRPr="00FC2F51">
        <w:trPr>
          <w:trHeight w:val="494"/>
        </w:trPr>
        <w:tc>
          <w:tcPr>
            <w:tcW w:w="2445" w:type="pct"/>
            <w:tcBorders>
              <w:top w:val="nil"/>
            </w:tcBorders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</w:tcPr>
          <w:p w:rsidR="00CB6D47" w:rsidRPr="000828FB" w:rsidRDefault="00CB6D47" w:rsidP="000828F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31" w:type="pct"/>
            <w:vAlign w:val="center"/>
          </w:tcPr>
          <w:p w:rsidR="00CB6D47" w:rsidRPr="000828FB" w:rsidRDefault="00CB6D47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75" w:type="pct"/>
            <w:vAlign w:val="center"/>
          </w:tcPr>
          <w:p w:rsidR="00CB6D47" w:rsidRPr="000828FB" w:rsidRDefault="00CB6D47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478" w:type="pct"/>
            <w:vAlign w:val="center"/>
          </w:tcPr>
          <w:p w:rsidR="00CB6D47" w:rsidRPr="000828FB" w:rsidRDefault="00CB6D47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III</w:t>
            </w:r>
          </w:p>
        </w:tc>
        <w:tc>
          <w:tcPr>
            <w:tcW w:w="498" w:type="pct"/>
            <w:vAlign w:val="center"/>
          </w:tcPr>
          <w:p w:rsidR="00CB6D47" w:rsidRPr="000828FB" w:rsidRDefault="00CB6D47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IV</w:t>
            </w:r>
          </w:p>
        </w:tc>
      </w:tr>
      <w:tr w:rsidR="00CB6D47" w:rsidRPr="00FC2F51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CB6D47" w:rsidRPr="000F61B3" w:rsidRDefault="00CB6D47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CB6D47" w:rsidRPr="00A23E5D" w:rsidRDefault="00CB6D47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CB6D47" w:rsidRPr="00A23E5D" w:rsidRDefault="00CB6D47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CB6D47" w:rsidRPr="00FC2F5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CB6D47" w:rsidRPr="000828FB" w:rsidRDefault="00CB6D47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CB6D47" w:rsidRPr="000828FB" w:rsidRDefault="00CB6D47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CB6D47" w:rsidRPr="000F61B3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  <w:p w:rsidR="00CB6D47" w:rsidRPr="00A23E5D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CB6D47" w:rsidRPr="000828FB" w:rsidRDefault="00CB6D47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CB6D47" w:rsidRPr="00A23E5D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CB6D47" w:rsidRPr="000828FB" w:rsidRDefault="00CB6D47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CB6D47" w:rsidRPr="00FC2F5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CB6D47" w:rsidRPr="000828FB" w:rsidRDefault="00CB6D47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CB6D47" w:rsidRPr="00A23E5D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CB6D47" w:rsidRPr="000828FB" w:rsidRDefault="00CB6D47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CB6D47" w:rsidRPr="00A23E5D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CB6D47" w:rsidRPr="000828FB" w:rsidRDefault="00CB6D47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CB6D47" w:rsidRPr="00FC2F5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CB6D47" w:rsidRPr="000828FB" w:rsidRDefault="00CB6D47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CB6D47" w:rsidRPr="000828FB" w:rsidRDefault="00CB6D47" w:rsidP="0006238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CB6D47" w:rsidRPr="000828FB" w:rsidRDefault="00CB6D47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CB6D47" w:rsidRPr="00FC2F51">
        <w:trPr>
          <w:trHeight w:val="59"/>
        </w:trPr>
        <w:tc>
          <w:tcPr>
            <w:tcW w:w="2445" w:type="pct"/>
            <w:tcBorders>
              <w:top w:val="nil"/>
            </w:tcBorders>
          </w:tcPr>
          <w:p w:rsidR="00CB6D47" w:rsidRPr="000828FB" w:rsidRDefault="00CB6D47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573" w:type="pct"/>
            <w:tcBorders>
              <w:top w:val="nil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</w:tc>
        <w:tc>
          <w:tcPr>
            <w:tcW w:w="431" w:type="pct"/>
            <w:tcBorders>
              <w:top w:val="nil"/>
            </w:tcBorders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75" w:type="pct"/>
            <w:tcBorders>
              <w:top w:val="nil"/>
            </w:tcBorders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" w:type="pct"/>
            <w:tcBorders>
              <w:top w:val="nil"/>
              <w:right w:val="single" w:sz="6" w:space="0" w:color="auto"/>
            </w:tcBorders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498" w:type="pct"/>
            <w:tcBorders>
              <w:top w:val="nil"/>
              <w:left w:val="single" w:sz="6" w:space="0" w:color="auto"/>
            </w:tcBorders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CB6D47" w:rsidRPr="00FC2F51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CB6D47" w:rsidRPr="000828FB" w:rsidRDefault="00CB6D47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CB6D47" w:rsidRPr="000828FB" w:rsidRDefault="00CB6D47" w:rsidP="004C75B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CB6D47" w:rsidRPr="00FC2F51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CB6D47" w:rsidRPr="000828FB" w:rsidRDefault="00CB6D47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198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CB6D47" w:rsidRPr="000828FB" w:rsidRDefault="00CB6D47" w:rsidP="004C75B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CB6D47" w:rsidRPr="00FC2F51">
        <w:trPr>
          <w:trHeight w:val="20"/>
        </w:trPr>
        <w:tc>
          <w:tcPr>
            <w:tcW w:w="2445" w:type="pct"/>
          </w:tcPr>
          <w:p w:rsidR="00CB6D47" w:rsidRPr="000828FB" w:rsidRDefault="00CB6D47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3" w:type="pct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1" w:type="pct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575" w:type="pct"/>
            <w:vAlign w:val="center"/>
          </w:tcPr>
          <w:p w:rsidR="00CB6D47" w:rsidRPr="000828FB" w:rsidRDefault="00CB6D47" w:rsidP="000828FB">
            <w:pPr>
              <w:spacing w:after="0" w:line="240" w:lineRule="auto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78" w:type="pct"/>
            <w:tcBorders>
              <w:right w:val="single" w:sz="6" w:space="0" w:color="auto"/>
            </w:tcBorders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98" w:type="pct"/>
            <w:tcBorders>
              <w:left w:val="single" w:sz="6" w:space="0" w:color="auto"/>
            </w:tcBorders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CB6D47" w:rsidRPr="00FC2F51">
        <w:trPr>
          <w:trHeight w:val="20"/>
        </w:trPr>
        <w:tc>
          <w:tcPr>
            <w:tcW w:w="2445" w:type="pct"/>
          </w:tcPr>
          <w:p w:rsidR="00CB6D47" w:rsidRPr="000828FB" w:rsidRDefault="00CB6D47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573" w:type="pct"/>
            <w:vAlign w:val="center"/>
          </w:tcPr>
          <w:p w:rsidR="00CB6D47" w:rsidRPr="00A23E5D" w:rsidRDefault="00CB6D47" w:rsidP="000828FB">
            <w:pPr>
              <w:spacing w:after="0" w:line="240" w:lineRule="auto"/>
              <w:rPr>
                <w:lang w:val="en-US" w:eastAsia="ru-RU"/>
              </w:rPr>
            </w:pPr>
            <w:r w:rsidRPr="00A23E5D">
              <w:rPr>
                <w:lang w:val="en-US" w:eastAsia="ru-RU"/>
              </w:rPr>
              <w:t>684</w:t>
            </w:r>
            <w:r w:rsidRPr="00A23E5D">
              <w:rPr>
                <w:lang w:eastAsia="ru-RU"/>
              </w:rPr>
              <w:t>/1</w:t>
            </w:r>
            <w:r w:rsidRPr="00A23E5D">
              <w:rPr>
                <w:lang w:val="en-US" w:eastAsia="ru-RU"/>
              </w:rPr>
              <w:t>9</w:t>
            </w:r>
          </w:p>
        </w:tc>
        <w:tc>
          <w:tcPr>
            <w:tcW w:w="431" w:type="pct"/>
            <w:vAlign w:val="center"/>
          </w:tcPr>
          <w:p w:rsidR="00CB6D47" w:rsidRPr="00A23E5D" w:rsidRDefault="00CB6D47" w:rsidP="00062381">
            <w:pPr>
              <w:spacing w:after="0" w:line="240" w:lineRule="auto"/>
              <w:ind w:right="-108"/>
              <w:rPr>
                <w:lang w:eastAsia="ru-RU"/>
              </w:rPr>
            </w:pPr>
            <w:r w:rsidRPr="00A23E5D">
              <w:rPr>
                <w:lang w:val="en-US" w:eastAsia="ru-RU"/>
              </w:rPr>
              <w:t>2</w:t>
            </w:r>
            <w:r w:rsidRPr="00A23E5D">
              <w:rPr>
                <w:lang w:eastAsia="ru-RU"/>
              </w:rPr>
              <w:t>16/6</w:t>
            </w:r>
          </w:p>
        </w:tc>
        <w:tc>
          <w:tcPr>
            <w:tcW w:w="575" w:type="pct"/>
            <w:vAlign w:val="center"/>
          </w:tcPr>
          <w:p w:rsidR="00CB6D47" w:rsidRPr="00A23E5D" w:rsidRDefault="00CB6D47" w:rsidP="000828FB">
            <w:pPr>
              <w:spacing w:after="0" w:line="240" w:lineRule="auto"/>
              <w:rPr>
                <w:lang w:val="en-US" w:eastAsia="ru-RU"/>
              </w:rPr>
            </w:pPr>
            <w:r w:rsidRPr="00A23E5D">
              <w:rPr>
                <w:lang w:eastAsia="ru-RU"/>
              </w:rPr>
              <w:t>198/5,5</w:t>
            </w:r>
          </w:p>
        </w:tc>
        <w:tc>
          <w:tcPr>
            <w:tcW w:w="478" w:type="pct"/>
            <w:tcBorders>
              <w:right w:val="single" w:sz="6" w:space="0" w:color="auto"/>
            </w:tcBorders>
            <w:vAlign w:val="center"/>
          </w:tcPr>
          <w:p w:rsidR="00CB6D47" w:rsidRPr="00A23E5D" w:rsidRDefault="00CB6D47" w:rsidP="00062381">
            <w:pPr>
              <w:spacing w:after="0" w:line="240" w:lineRule="auto"/>
              <w:ind w:right="-98"/>
              <w:rPr>
                <w:lang w:eastAsia="ru-RU"/>
              </w:rPr>
            </w:pPr>
            <w:r w:rsidRPr="00A23E5D">
              <w:rPr>
                <w:lang w:eastAsia="ru-RU"/>
              </w:rPr>
              <w:t>162/</w:t>
            </w:r>
            <w:r w:rsidRPr="00A23E5D">
              <w:rPr>
                <w:lang w:val="en-US" w:eastAsia="ru-RU"/>
              </w:rPr>
              <w:t>4,5</w:t>
            </w:r>
          </w:p>
        </w:tc>
        <w:tc>
          <w:tcPr>
            <w:tcW w:w="498" w:type="pct"/>
            <w:tcBorders>
              <w:left w:val="single" w:sz="6" w:space="0" w:color="auto"/>
            </w:tcBorders>
            <w:vAlign w:val="center"/>
          </w:tcPr>
          <w:p w:rsidR="00CB6D47" w:rsidRPr="00A23E5D" w:rsidRDefault="00CB6D47" w:rsidP="00062381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108</w:t>
            </w:r>
            <w:r w:rsidRPr="00A23E5D">
              <w:rPr>
                <w:lang w:eastAsia="ru-RU"/>
              </w:rPr>
              <w:t>/</w:t>
            </w:r>
            <w:r>
              <w:rPr>
                <w:lang w:eastAsia="ru-RU"/>
              </w:rPr>
              <w:t>3</w:t>
            </w:r>
          </w:p>
        </w:tc>
      </w:tr>
    </w:tbl>
    <w:p w:rsidR="00CB6D47" w:rsidRDefault="00CB6D47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CB6D47" w:rsidRDefault="00CB6D47" w:rsidP="000828FB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CB6D47" w:rsidRDefault="00CB6D47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CB6D47" w:rsidRDefault="00CB6D47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CB6D47" w:rsidRDefault="00CB6D47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CB6D47" w:rsidRDefault="00CB6D47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CB6D47" w:rsidRDefault="00CB6D47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CB6D47" w:rsidRDefault="00CB6D47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CB6D47" w:rsidRDefault="00CB6D47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CB6D47" w:rsidRDefault="00CB6D47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p w:rsidR="00CB6D47" w:rsidRDefault="00CB6D4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7"/>
        <w:gridCol w:w="1106"/>
        <w:gridCol w:w="1652"/>
        <w:gridCol w:w="1566"/>
      </w:tblGrid>
      <w:tr w:rsidR="00CB6D47" w:rsidRPr="00FC2F51">
        <w:trPr>
          <w:trHeight w:val="104"/>
        </w:trPr>
        <w:tc>
          <w:tcPr>
            <w:tcW w:w="2741" w:type="pct"/>
            <w:tcBorders>
              <w:bottom w:val="nil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Курс</w:t>
            </w:r>
          </w:p>
        </w:tc>
      </w:tr>
      <w:tr w:rsidR="00CB6D47" w:rsidRPr="00FC2F51">
        <w:trPr>
          <w:trHeight w:val="494"/>
        </w:trPr>
        <w:tc>
          <w:tcPr>
            <w:tcW w:w="2741" w:type="pct"/>
            <w:tcBorders>
              <w:top w:val="nil"/>
            </w:tcBorders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CB6D47" w:rsidRPr="000828FB" w:rsidRDefault="00CB6D47" w:rsidP="000828FB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863" w:type="pct"/>
            <w:vAlign w:val="center"/>
          </w:tcPr>
          <w:p w:rsidR="00CB6D47" w:rsidRPr="000828FB" w:rsidRDefault="00CB6D47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818" w:type="pct"/>
            <w:vAlign w:val="center"/>
          </w:tcPr>
          <w:p w:rsidR="00CB6D47" w:rsidRPr="000828FB" w:rsidRDefault="00CB6D47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</w:tr>
      <w:tr w:rsidR="00CB6D47" w:rsidRPr="00FC2F51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CB6D47" w:rsidRPr="000828FB" w:rsidRDefault="00CB6D47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18" w:type="pct"/>
            <w:vMerge w:val="restart"/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20</w:t>
            </w:r>
          </w:p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12</w:t>
            </w:r>
          </w:p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8</w:t>
            </w:r>
          </w:p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CB6D47" w:rsidRPr="00FC2F5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CB6D47" w:rsidRPr="000828FB" w:rsidRDefault="00CB6D47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CB6D47" w:rsidRPr="000828FB" w:rsidRDefault="00CB6D47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8" w:type="pct"/>
            <w:vMerge/>
            <w:vAlign w:val="bottom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CB6D47" w:rsidRPr="00FC2F5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CB6D47" w:rsidRPr="000828FB" w:rsidRDefault="00CB6D47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8" w:type="pct"/>
            <w:vMerge/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CB6D47" w:rsidRPr="00FC2F5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CB6D47" w:rsidRPr="000828FB" w:rsidRDefault="00CB6D47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CB6D47" w:rsidRPr="00FC2F51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CB6D47" w:rsidRPr="000828FB" w:rsidRDefault="00CB6D47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355</w:t>
            </w:r>
          </w:p>
        </w:tc>
        <w:tc>
          <w:tcPr>
            <w:tcW w:w="818" w:type="pct"/>
            <w:tcBorders>
              <w:bottom w:val="nil"/>
            </w:tcBorders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255</w:t>
            </w:r>
          </w:p>
        </w:tc>
      </w:tr>
      <w:tr w:rsidR="00CB6D47" w:rsidRPr="00FC2F51">
        <w:trPr>
          <w:trHeight w:val="20"/>
        </w:trPr>
        <w:tc>
          <w:tcPr>
            <w:tcW w:w="2741" w:type="pct"/>
          </w:tcPr>
          <w:p w:rsidR="00CB6D47" w:rsidRPr="000828FB" w:rsidRDefault="00CB6D47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CB6D47" w:rsidRPr="00FC2F51">
        <w:trPr>
          <w:trHeight w:val="20"/>
        </w:trPr>
        <w:tc>
          <w:tcPr>
            <w:tcW w:w="2741" w:type="pct"/>
          </w:tcPr>
          <w:p w:rsidR="00CB6D47" w:rsidRPr="000828FB" w:rsidRDefault="00CB6D47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</w:tcPr>
          <w:p w:rsidR="00CB6D47" w:rsidRPr="000828FB" w:rsidRDefault="00CB6D47" w:rsidP="000828FB">
            <w:pPr>
              <w:spacing w:after="0" w:line="240" w:lineRule="auto"/>
              <w:ind w:left="-57" w:right="-57"/>
              <w:jc w:val="center"/>
              <w:rPr>
                <w:strike/>
                <w:lang w:eastAsia="ru-RU"/>
              </w:rPr>
            </w:pPr>
            <w:r w:rsidRPr="000828FB">
              <w:rPr>
                <w:lang w:eastAsia="ru-RU"/>
              </w:rPr>
              <w:t>Э, З, 4 КЛР</w:t>
            </w:r>
          </w:p>
        </w:tc>
        <w:tc>
          <w:tcPr>
            <w:tcW w:w="818" w:type="pct"/>
          </w:tcPr>
          <w:p w:rsidR="00CB6D47" w:rsidRPr="000828FB" w:rsidRDefault="00CB6D47" w:rsidP="000828FB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 w:rsidRPr="000828FB">
              <w:rPr>
                <w:lang w:eastAsia="ru-RU"/>
              </w:rPr>
              <w:t>Э, З, 4 КЛР</w:t>
            </w:r>
          </w:p>
        </w:tc>
      </w:tr>
      <w:tr w:rsidR="00CB6D47" w:rsidRPr="00FC2F51">
        <w:trPr>
          <w:trHeight w:val="20"/>
        </w:trPr>
        <w:tc>
          <w:tcPr>
            <w:tcW w:w="2741" w:type="pct"/>
          </w:tcPr>
          <w:p w:rsidR="00CB6D47" w:rsidRPr="000828FB" w:rsidRDefault="00CB6D47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578" w:type="pct"/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684/19</w:t>
            </w:r>
          </w:p>
        </w:tc>
        <w:tc>
          <w:tcPr>
            <w:tcW w:w="863" w:type="pct"/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396/11</w:t>
            </w:r>
          </w:p>
        </w:tc>
        <w:tc>
          <w:tcPr>
            <w:tcW w:w="818" w:type="pct"/>
            <w:vAlign w:val="center"/>
          </w:tcPr>
          <w:p w:rsidR="00CB6D47" w:rsidRPr="000828FB" w:rsidRDefault="00CB6D47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288/8</w:t>
            </w:r>
          </w:p>
        </w:tc>
      </w:tr>
    </w:tbl>
    <w:p w:rsidR="00CB6D47" w:rsidRDefault="00CB6D47" w:rsidP="00BF3A21">
      <w:pPr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CB6D47" w:rsidRDefault="00CB6D4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CB6D47" w:rsidRPr="00FC2F51">
        <w:tc>
          <w:tcPr>
            <w:tcW w:w="560" w:type="dxa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CB6D47" w:rsidRPr="001C32A1" w:rsidRDefault="00CB6D47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CB6D47" w:rsidRPr="00FC2F51">
        <w:tc>
          <w:tcPr>
            <w:tcW w:w="560" w:type="dxa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CB6D47" w:rsidRPr="00FC2F51">
        <w:tc>
          <w:tcPr>
            <w:tcW w:w="560" w:type="dxa"/>
            <w:tcBorders>
              <w:right w:val="nil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B6D47" w:rsidRPr="00FC2F51">
        <w:tc>
          <w:tcPr>
            <w:tcW w:w="560" w:type="dxa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Крамера, Гаусса и матричный. Теорема Кронекера-Капелли.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CB6D47" w:rsidRPr="00FC2F51">
        <w:tc>
          <w:tcPr>
            <w:tcW w:w="560" w:type="dxa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CB6D47" w:rsidRPr="00FC2F51">
        <w:tc>
          <w:tcPr>
            <w:tcW w:w="560" w:type="dxa"/>
            <w:tcBorders>
              <w:right w:val="nil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B6D47" w:rsidRPr="00FC2F51">
        <w:trPr>
          <w:trHeight w:val="479"/>
        </w:trPr>
        <w:tc>
          <w:tcPr>
            <w:tcW w:w="560" w:type="dxa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CB6D47" w:rsidRPr="00FC2F51">
        <w:tc>
          <w:tcPr>
            <w:tcW w:w="560" w:type="dxa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4</w:t>
            </w:r>
          </w:p>
        </w:tc>
        <w:tc>
          <w:tcPr>
            <w:tcW w:w="2612" w:type="dxa"/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Лопиталя.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CB6D47" w:rsidRPr="00FC2F51">
        <w:tc>
          <w:tcPr>
            <w:tcW w:w="560" w:type="dxa"/>
          </w:tcPr>
          <w:p w:rsidR="00CB6D47" w:rsidRPr="001C32A1" w:rsidRDefault="00CB6D47" w:rsidP="001C32A1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CB6D47" w:rsidRPr="00FC2F51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CB6D47" w:rsidRPr="00FC2F51">
        <w:tc>
          <w:tcPr>
            <w:tcW w:w="560" w:type="dxa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CB6D47" w:rsidRPr="00FC2F51">
        <w:tc>
          <w:tcPr>
            <w:tcW w:w="560" w:type="dxa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7</w:t>
            </w:r>
          </w:p>
        </w:tc>
        <w:tc>
          <w:tcPr>
            <w:tcW w:w="2612" w:type="dxa"/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</w:tcPr>
          <w:p w:rsidR="00CB6D47" w:rsidRPr="001C32A1" w:rsidRDefault="00CB6D47" w:rsidP="001C32A1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</w:tbl>
    <w:p w:rsidR="00CB6D47" w:rsidRPr="001C32A1" w:rsidRDefault="00CB6D47" w:rsidP="001C32A1">
      <w:pPr>
        <w:spacing w:after="0" w:line="240" w:lineRule="auto"/>
        <w:rPr>
          <w:lang w:eastAsia="ru-RU"/>
        </w:rPr>
      </w:pPr>
      <w:r w:rsidRPr="001C32A1">
        <w:rPr>
          <w:lang w:eastAsia="ru-RU"/>
        </w:rPr>
        <w:br w:type="page"/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CB6D47" w:rsidRPr="00FC2F51">
        <w:tc>
          <w:tcPr>
            <w:tcW w:w="560" w:type="dxa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CB6D47" w:rsidRPr="00FC2F51">
        <w:tc>
          <w:tcPr>
            <w:tcW w:w="560" w:type="dxa"/>
            <w:tcBorders>
              <w:bottom w:val="double" w:sz="4" w:space="0" w:color="auto"/>
              <w:right w:val="nil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double" w:sz="4" w:space="0" w:color="auto"/>
              <w:right w:val="nil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  <w:bottom w:val="double" w:sz="4" w:space="0" w:color="auto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B6D47" w:rsidRPr="00FC2F51">
        <w:tc>
          <w:tcPr>
            <w:tcW w:w="560" w:type="dxa"/>
            <w:tcBorders>
              <w:top w:val="double" w:sz="4" w:space="0" w:color="auto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  <w:tcBorders>
              <w:top w:val="double" w:sz="4" w:space="0" w:color="auto"/>
            </w:tcBorders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Маклорена. Разложение элементарных функций в степенные ряды. Приложения рядов. Ряды Фурье. Гармонический анализ.</w:t>
            </w:r>
          </w:p>
        </w:tc>
      </w:tr>
      <w:tr w:rsidR="00CB6D47" w:rsidRPr="00FC2F51">
        <w:tc>
          <w:tcPr>
            <w:tcW w:w="560" w:type="dxa"/>
            <w:tcBorders>
              <w:right w:val="nil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left w:val="nil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B6D47" w:rsidRPr="00FC2F51">
        <w:tc>
          <w:tcPr>
            <w:tcW w:w="560" w:type="dxa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612" w:type="dxa"/>
          </w:tcPr>
          <w:p w:rsidR="00CB6D47" w:rsidRPr="001C32A1" w:rsidRDefault="00CB6D47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</w:tbl>
    <w:p w:rsidR="00CB6D47" w:rsidRPr="001C32A1" w:rsidRDefault="00CB6D47" w:rsidP="001C32A1">
      <w:pPr>
        <w:spacing w:after="0" w:line="240" w:lineRule="auto"/>
        <w:rPr>
          <w:lang w:eastAsia="ru-RU"/>
        </w:rPr>
      </w:pPr>
    </w:p>
    <w:p w:rsidR="00CB6D47" w:rsidRPr="001C32A1" w:rsidRDefault="00CB6D47" w:rsidP="001C32A1">
      <w:pPr>
        <w:spacing w:after="0" w:line="240" w:lineRule="auto"/>
        <w:rPr>
          <w:lang w:eastAsia="ru-RU"/>
        </w:rPr>
      </w:pPr>
      <w:r w:rsidRPr="001C32A1">
        <w:rPr>
          <w:lang w:eastAsia="ru-RU"/>
        </w:rPr>
        <w:br w:type="page"/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CB6D47" w:rsidRPr="00FC2F51">
        <w:tc>
          <w:tcPr>
            <w:tcW w:w="560" w:type="dxa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CB6D47" w:rsidRPr="00FC2F51">
        <w:tc>
          <w:tcPr>
            <w:tcW w:w="560" w:type="dxa"/>
            <w:tcBorders>
              <w:right w:val="nil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B6D47" w:rsidRPr="00FC2F51">
        <w:tc>
          <w:tcPr>
            <w:tcW w:w="560" w:type="dxa"/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CB6D47" w:rsidRPr="00FC2F51">
        <w:tc>
          <w:tcPr>
            <w:tcW w:w="560" w:type="dxa"/>
            <w:tcBorders>
              <w:bottom w:val="double" w:sz="4" w:space="0" w:color="auto"/>
            </w:tcBorders>
          </w:tcPr>
          <w:p w:rsidR="00CB6D47" w:rsidRPr="001C32A1" w:rsidRDefault="00CB6D47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CB6D47" w:rsidRPr="001C32A1" w:rsidRDefault="00CB6D4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CB6D47" w:rsidRPr="001C32A1" w:rsidRDefault="00CB6D47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1"/>
        <w:gridCol w:w="659"/>
        <w:gridCol w:w="623"/>
        <w:gridCol w:w="624"/>
        <w:gridCol w:w="710"/>
      </w:tblGrid>
      <w:tr w:rsidR="00CB6D47" w:rsidRPr="00FC2F51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CB6D47" w:rsidRPr="00F31596" w:rsidRDefault="00CB6D47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CB6D47" w:rsidRPr="00F31596" w:rsidRDefault="00CB6D47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CB6D47" w:rsidRPr="00FC2F51">
        <w:tc>
          <w:tcPr>
            <w:tcW w:w="560" w:type="dxa"/>
            <w:tcBorders>
              <w:top w:val="double" w:sz="4" w:space="0" w:color="auto"/>
            </w:tcBorders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CB6D47" w:rsidRPr="00F31596" w:rsidRDefault="00CB6D47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CB6D47" w:rsidRPr="00FC2F51">
        <w:trPr>
          <w:trHeight w:val="479"/>
        </w:trPr>
        <w:tc>
          <w:tcPr>
            <w:tcW w:w="560" w:type="dxa"/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CB6D47" w:rsidRPr="00FC2F51">
        <w:trPr>
          <w:trHeight w:val="479"/>
        </w:trPr>
        <w:tc>
          <w:tcPr>
            <w:tcW w:w="560" w:type="dxa"/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CB6D47" w:rsidRPr="00FC2F51">
        <w:trPr>
          <w:trHeight w:val="479"/>
        </w:trPr>
        <w:tc>
          <w:tcPr>
            <w:tcW w:w="560" w:type="dxa"/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3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24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29</w:t>
            </w:r>
          </w:p>
        </w:tc>
      </w:tr>
      <w:tr w:rsidR="00CB6D47" w:rsidRPr="00FC2F51">
        <w:tc>
          <w:tcPr>
            <w:tcW w:w="560" w:type="dxa"/>
            <w:tcBorders>
              <w:top w:val="double" w:sz="4" w:space="0" w:color="auto"/>
            </w:tcBorders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Дифференциальное исчисление функций нескольких переменных. Элементы теории поля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CB6D47" w:rsidRPr="00FC2F51">
        <w:tc>
          <w:tcPr>
            <w:tcW w:w="560" w:type="dxa"/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623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710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37</w:t>
            </w:r>
          </w:p>
        </w:tc>
      </w:tr>
      <w:tr w:rsidR="00CB6D47" w:rsidRPr="00FC2F51">
        <w:tc>
          <w:tcPr>
            <w:tcW w:w="560" w:type="dxa"/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CB6D47" w:rsidRPr="00FC2F51">
        <w:tc>
          <w:tcPr>
            <w:tcW w:w="560" w:type="dxa"/>
            <w:tcBorders>
              <w:top w:val="double" w:sz="4" w:space="0" w:color="auto"/>
            </w:tcBorders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CB6D47" w:rsidRPr="00FC2F51">
        <w:tc>
          <w:tcPr>
            <w:tcW w:w="560" w:type="dxa"/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24</w:t>
            </w:r>
          </w:p>
        </w:tc>
        <w:tc>
          <w:tcPr>
            <w:tcW w:w="623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12</w:t>
            </w:r>
          </w:p>
        </w:tc>
        <w:tc>
          <w:tcPr>
            <w:tcW w:w="624" w:type="dxa"/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CB6D47" w:rsidRPr="00F31596" w:rsidRDefault="00CB6D47" w:rsidP="004C75BC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CB6D47" w:rsidRPr="00FC2F51">
        <w:tc>
          <w:tcPr>
            <w:tcW w:w="560" w:type="dxa"/>
            <w:tcBorders>
              <w:top w:val="double" w:sz="4" w:space="0" w:color="auto"/>
            </w:tcBorders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CB6D47" w:rsidRPr="00F31596" w:rsidRDefault="00CB6D47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</w:tr>
      <w:tr w:rsidR="00CB6D47" w:rsidRPr="00FC2F51">
        <w:tc>
          <w:tcPr>
            <w:tcW w:w="560" w:type="dxa"/>
            <w:tcBorders>
              <w:bottom w:val="double" w:sz="4" w:space="0" w:color="auto"/>
            </w:tcBorders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4</w:t>
            </w:r>
          </w:p>
        </w:tc>
      </w:tr>
      <w:tr w:rsidR="00CB6D47" w:rsidRPr="00FC2F51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CB6D47" w:rsidRPr="00F31596" w:rsidRDefault="00CB6D47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82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CB6D47" w:rsidRPr="00F31596" w:rsidRDefault="00CB6D4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>7</w:t>
            </w:r>
            <w:r w:rsidRPr="00F31596">
              <w:rPr>
                <w:color w:val="000000"/>
                <w:lang w:eastAsia="ru-RU"/>
              </w:rPr>
              <w:t>2</w:t>
            </w:r>
          </w:p>
        </w:tc>
      </w:tr>
    </w:tbl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2"/>
        <w:gridCol w:w="658"/>
        <w:gridCol w:w="623"/>
        <w:gridCol w:w="624"/>
        <w:gridCol w:w="710"/>
      </w:tblGrid>
      <w:tr w:rsidR="00CB6D47" w:rsidRPr="00FC2F51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CB6D47" w:rsidRPr="003D7348" w:rsidRDefault="00CB6D47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CB6D47" w:rsidRPr="003D7348" w:rsidRDefault="00CB6D47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val="en-US" w:eastAsia="ru-RU"/>
              </w:rPr>
              <w:t>С</w:t>
            </w:r>
            <w:r w:rsidRPr="003D7348">
              <w:rPr>
                <w:b/>
                <w:bCs/>
                <w:lang w:eastAsia="ru-RU"/>
              </w:rPr>
              <w:t>РС</w:t>
            </w:r>
          </w:p>
        </w:tc>
      </w:tr>
      <w:tr w:rsidR="00CB6D47" w:rsidRPr="00FC2F51">
        <w:tc>
          <w:tcPr>
            <w:tcW w:w="560" w:type="dxa"/>
            <w:tcBorders>
              <w:top w:val="double" w:sz="4" w:space="0" w:color="auto"/>
            </w:tcBorders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CB6D47" w:rsidRPr="003D7348" w:rsidRDefault="00CB6D47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40</w:t>
            </w:r>
          </w:p>
        </w:tc>
      </w:tr>
      <w:tr w:rsidR="00CB6D47" w:rsidRPr="00FC2F51">
        <w:trPr>
          <w:trHeight w:val="479"/>
        </w:trPr>
        <w:tc>
          <w:tcPr>
            <w:tcW w:w="560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4732" w:type="dxa"/>
          </w:tcPr>
          <w:p w:rsidR="00CB6D47" w:rsidRPr="003D7348" w:rsidRDefault="00CB6D4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3D7348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40</w:t>
            </w:r>
          </w:p>
        </w:tc>
      </w:tr>
      <w:tr w:rsidR="00CB6D47" w:rsidRPr="00FC2F51">
        <w:trPr>
          <w:trHeight w:val="479"/>
        </w:trPr>
        <w:tc>
          <w:tcPr>
            <w:tcW w:w="560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</w:tc>
        <w:tc>
          <w:tcPr>
            <w:tcW w:w="4732" w:type="dxa"/>
          </w:tcPr>
          <w:p w:rsidR="00CB6D47" w:rsidRPr="003D7348" w:rsidRDefault="00CB6D4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35</w:t>
            </w:r>
          </w:p>
        </w:tc>
      </w:tr>
      <w:tr w:rsidR="00CB6D47" w:rsidRPr="00FC2F51">
        <w:trPr>
          <w:trHeight w:val="479"/>
        </w:trPr>
        <w:tc>
          <w:tcPr>
            <w:tcW w:w="560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</w:tc>
        <w:tc>
          <w:tcPr>
            <w:tcW w:w="4732" w:type="dxa"/>
          </w:tcPr>
          <w:p w:rsidR="00CB6D47" w:rsidRPr="003D7348" w:rsidRDefault="00CB6D4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60</w:t>
            </w:r>
          </w:p>
        </w:tc>
      </w:tr>
      <w:tr w:rsidR="00CB6D47" w:rsidRPr="00FC2F51">
        <w:trPr>
          <w:trHeight w:val="479"/>
        </w:trPr>
        <w:tc>
          <w:tcPr>
            <w:tcW w:w="560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</w:tc>
        <w:tc>
          <w:tcPr>
            <w:tcW w:w="4732" w:type="dxa"/>
          </w:tcPr>
          <w:p w:rsidR="00CB6D47" w:rsidRPr="003D7348" w:rsidRDefault="00CB6D4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50</w:t>
            </w:r>
          </w:p>
        </w:tc>
      </w:tr>
      <w:tr w:rsidR="00CB6D47" w:rsidRPr="00FC2F51">
        <w:tc>
          <w:tcPr>
            <w:tcW w:w="560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6</w:t>
            </w:r>
          </w:p>
        </w:tc>
        <w:tc>
          <w:tcPr>
            <w:tcW w:w="4732" w:type="dxa"/>
          </w:tcPr>
          <w:p w:rsidR="00CB6D47" w:rsidRPr="003D7348" w:rsidRDefault="00CB6D4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80</w:t>
            </w:r>
          </w:p>
        </w:tc>
      </w:tr>
      <w:tr w:rsidR="00CB6D47" w:rsidRPr="00FC2F51">
        <w:tc>
          <w:tcPr>
            <w:tcW w:w="560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7</w:t>
            </w:r>
          </w:p>
        </w:tc>
        <w:tc>
          <w:tcPr>
            <w:tcW w:w="4732" w:type="dxa"/>
          </w:tcPr>
          <w:p w:rsidR="00CB6D47" w:rsidRPr="003D7348" w:rsidRDefault="00CB6D4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50</w:t>
            </w:r>
          </w:p>
        </w:tc>
      </w:tr>
      <w:tr w:rsidR="00CB6D47" w:rsidRPr="00FC2F51">
        <w:tc>
          <w:tcPr>
            <w:tcW w:w="560" w:type="dxa"/>
            <w:tcBorders>
              <w:top w:val="double" w:sz="4" w:space="0" w:color="auto"/>
            </w:tcBorders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CB6D47" w:rsidRPr="003D7348" w:rsidRDefault="00CB6D4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50</w:t>
            </w:r>
          </w:p>
        </w:tc>
      </w:tr>
      <w:tr w:rsidR="00CB6D47" w:rsidRPr="00FC2F51">
        <w:tc>
          <w:tcPr>
            <w:tcW w:w="560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9</w:t>
            </w:r>
          </w:p>
        </w:tc>
        <w:tc>
          <w:tcPr>
            <w:tcW w:w="4732" w:type="dxa"/>
          </w:tcPr>
          <w:p w:rsidR="00CB6D47" w:rsidRPr="003D7348" w:rsidRDefault="00CB6D4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70</w:t>
            </w:r>
          </w:p>
        </w:tc>
      </w:tr>
      <w:tr w:rsidR="00CB6D47" w:rsidRPr="00FC2F51">
        <w:tc>
          <w:tcPr>
            <w:tcW w:w="560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10</w:t>
            </w:r>
          </w:p>
        </w:tc>
        <w:tc>
          <w:tcPr>
            <w:tcW w:w="4732" w:type="dxa"/>
          </w:tcPr>
          <w:p w:rsidR="00CB6D47" w:rsidRPr="003D7348" w:rsidRDefault="00CB6D47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80</w:t>
            </w:r>
          </w:p>
        </w:tc>
      </w:tr>
      <w:tr w:rsidR="00CB6D47" w:rsidRPr="00FC2F51">
        <w:tc>
          <w:tcPr>
            <w:tcW w:w="560" w:type="dxa"/>
            <w:tcBorders>
              <w:bottom w:val="double" w:sz="4" w:space="0" w:color="auto"/>
            </w:tcBorders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CB6D47" w:rsidRPr="003D7348" w:rsidRDefault="00CB6D4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55</w:t>
            </w:r>
          </w:p>
        </w:tc>
      </w:tr>
      <w:tr w:rsidR="00CB6D47" w:rsidRPr="00FC2F51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CB6D47" w:rsidRPr="003D7348" w:rsidRDefault="00CB6D4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610</w:t>
            </w:r>
          </w:p>
        </w:tc>
      </w:tr>
    </w:tbl>
    <w:p w:rsidR="00CB6D47" w:rsidRDefault="00CB6D4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CB6D47" w:rsidRDefault="00CB6D4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"/>
        <w:gridCol w:w="3932"/>
        <w:gridCol w:w="5103"/>
      </w:tblGrid>
      <w:tr w:rsidR="00CB6D47" w:rsidRPr="00FC2F51">
        <w:tc>
          <w:tcPr>
            <w:tcW w:w="592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CB6D47" w:rsidRPr="00FC2F51">
        <w:tc>
          <w:tcPr>
            <w:tcW w:w="592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CB6D47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CB6D47" w:rsidRPr="003D7348" w:rsidRDefault="00CB6D4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"Высш. математика", 2009. - 34 с. (500 экз).</w:t>
            </w:r>
          </w:p>
        </w:tc>
      </w:tr>
      <w:tr w:rsidR="00CB6D47" w:rsidRPr="00FC2F51">
        <w:tc>
          <w:tcPr>
            <w:tcW w:w="592" w:type="dxa"/>
            <w:tcBorders>
              <w:right w:val="nil"/>
            </w:tcBorders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CB6D47" w:rsidRPr="003D7348" w:rsidRDefault="00CB6D4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"Высш. математика", 2009. - 31 с. (500 экз)</w:t>
            </w:r>
          </w:p>
          <w:p w:rsidR="00CB6D47" w:rsidRPr="003D7348" w:rsidRDefault="00CB6D4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"Высш. математика", 2010. - 18 с. (500 экз).</w:t>
            </w:r>
          </w:p>
        </w:tc>
      </w:tr>
      <w:tr w:rsidR="00CB6D47" w:rsidRPr="00FC2F51">
        <w:tc>
          <w:tcPr>
            <w:tcW w:w="592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CB6D47" w:rsidRPr="003D7348" w:rsidRDefault="00CB6D4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«Интегралы», сб. типовых расчетов / ПГУПС. Каф. "Высш. математика", 2009. - 34 с. (500 экз).</w:t>
            </w:r>
          </w:p>
        </w:tc>
      </w:tr>
      <w:tr w:rsidR="00CB6D47" w:rsidRPr="00FC2F51">
        <w:tc>
          <w:tcPr>
            <w:tcW w:w="592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3932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</w:tcPr>
          <w:p w:rsidR="00CB6D47" w:rsidRPr="003D7348" w:rsidRDefault="00CB6D47" w:rsidP="003D7348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«Числовые и степенные ряды. Ряды и интегралы Фурье», сб. типовых расчетов / ПГУПС. Каф. "Высш. математика", 2008. - 44 с. (200 экз).</w:t>
            </w:r>
          </w:p>
        </w:tc>
      </w:tr>
      <w:tr w:rsidR="00CB6D47" w:rsidRPr="00FC2F51">
        <w:tc>
          <w:tcPr>
            <w:tcW w:w="592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  <w:r w:rsidRPr="003D7348">
              <w:rPr>
                <w:lang w:eastAsia="ru-RU"/>
              </w:rPr>
              <w:t xml:space="preserve"> </w:t>
            </w: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</w:tcPr>
          <w:p w:rsidR="00CB6D47" w:rsidRPr="003D7348" w:rsidRDefault="00CB6D47" w:rsidP="003D734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«Дифференциальные уравнения и системы», сб. типовых расчетов / ПГУПС. Каф. "Высш. математика", 2009. - 34 с. (500 экз).</w:t>
            </w:r>
          </w:p>
        </w:tc>
      </w:tr>
      <w:tr w:rsidR="00CB6D47" w:rsidRPr="00FC2F51">
        <w:tc>
          <w:tcPr>
            <w:tcW w:w="592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CB6D47" w:rsidRPr="003D7348" w:rsidRDefault="00CB6D47" w:rsidP="001D73A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CB6D47" w:rsidRPr="003D7348" w:rsidRDefault="00CB6D4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6</w:t>
            </w: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CB6D47" w:rsidRPr="003D7348" w:rsidRDefault="00CB6D4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</w:tcPr>
          <w:p w:rsidR="00CB6D47" w:rsidRPr="003D7348" w:rsidRDefault="00CB6D4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 «Теория вероятностей. Случайные величины», сб. типовых расчетов / ПГУПС. Каф. "Высш. математика", 2008. - 40 с. (200 экз).</w:t>
            </w:r>
          </w:p>
          <w:p w:rsidR="00CB6D47" w:rsidRPr="003D7348" w:rsidRDefault="00CB6D4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«Статистика», сб. типовых расчетов / ПГУПС. Каф. "Высш. математика", 2013. - 40 с. (200 экз).</w:t>
            </w:r>
          </w:p>
          <w:p w:rsidR="00CB6D47" w:rsidRPr="003D7348" w:rsidRDefault="00CB6D47" w:rsidP="003D7348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"Высш. математика", 2014. - 59 с. (200 экз)</w:t>
            </w:r>
          </w:p>
        </w:tc>
      </w:tr>
    </w:tbl>
    <w:p w:rsidR="00CB6D47" w:rsidRDefault="00CB6D4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B6D47" w:rsidRDefault="00CB6D4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B6D47" w:rsidRDefault="00CB6D4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CB6D47" w:rsidRDefault="00CB6D4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B6D47" w:rsidRDefault="00CB6D47" w:rsidP="00B73B3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B6D47" w:rsidRPr="00B55835" w:rsidRDefault="00CB6D47" w:rsidP="00B73B3B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7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CB6D47" w:rsidRPr="005C7F11" w:rsidRDefault="00CB6D47" w:rsidP="00B73B3B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Ряды. Уч. пособие / Гарбарук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В. В., Спиридонов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Е.И., Шварц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 xml:space="preserve">М. А. </w:t>
      </w:r>
      <w:r>
        <w:rPr>
          <w:sz w:val="28"/>
          <w:szCs w:val="28"/>
        </w:rPr>
        <w:t xml:space="preserve"> - Санкт-Петербург: ПГУПС, 2010</w:t>
      </w:r>
      <w:r w:rsidRPr="005C7F11">
        <w:rPr>
          <w:sz w:val="28"/>
          <w:szCs w:val="28"/>
        </w:rPr>
        <w:t xml:space="preserve">. – 49 с. </w:t>
      </w:r>
    </w:p>
    <w:p w:rsidR="00CB6D47" w:rsidRPr="00C25210" w:rsidRDefault="00CB6D47" w:rsidP="00B73B3B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Аналитическая геометрия. Метод.</w:t>
      </w:r>
      <w:r w:rsidRPr="00C25210">
        <w:rPr>
          <w:sz w:val="28"/>
          <w:szCs w:val="28"/>
        </w:rPr>
        <w:t xml:space="preserve"> пособие / Артамонова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 xml:space="preserve">Н. Е., </w:t>
      </w:r>
      <w:r>
        <w:rPr>
          <w:sz w:val="28"/>
          <w:szCs w:val="28"/>
        </w:rPr>
        <w:t>Воронина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>М. М</w:t>
      </w:r>
      <w:r>
        <w:rPr>
          <w:sz w:val="28"/>
          <w:szCs w:val="28"/>
        </w:rPr>
        <w:t>., Самойлова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Ю. </w:t>
      </w:r>
      <w:r w:rsidRPr="003C612E">
        <w:rPr>
          <w:sz w:val="28"/>
          <w:szCs w:val="28"/>
        </w:rPr>
        <w:t xml:space="preserve">- Санкт-Петербург: </w:t>
      </w:r>
      <w:r w:rsidRPr="00C25210">
        <w:rPr>
          <w:sz w:val="28"/>
          <w:szCs w:val="28"/>
        </w:rPr>
        <w:t xml:space="preserve">ПГУПС, 2011. – 28 с. </w:t>
      </w:r>
    </w:p>
    <w:p w:rsidR="00CB6D47" w:rsidRDefault="00CB6D47" w:rsidP="00B73B3B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Математическая статистика. Уч</w:t>
      </w:r>
      <w:r w:rsidRPr="00C25210">
        <w:rPr>
          <w:sz w:val="28"/>
          <w:szCs w:val="28"/>
        </w:rPr>
        <w:t xml:space="preserve">. пособие </w:t>
      </w:r>
      <w:r>
        <w:rPr>
          <w:sz w:val="28"/>
          <w:szCs w:val="28"/>
        </w:rPr>
        <w:t>/ Гарбарук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В., </w:t>
      </w:r>
    </w:p>
    <w:p w:rsidR="00CB6D47" w:rsidRDefault="00CB6D47" w:rsidP="00B73B3B">
      <w:pPr>
        <w:tabs>
          <w:tab w:val="left" w:pos="1200"/>
          <w:tab w:val="num" w:pos="180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Пупышева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>Ю.Ю.: -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ПГУПС,  2012. – 56 с.</w:t>
      </w:r>
    </w:p>
    <w:p w:rsidR="00CB6D47" w:rsidRPr="001D73A0" w:rsidRDefault="00CB6D47" w:rsidP="00B73B3B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</w:r>
    </w:p>
    <w:p w:rsidR="00CB6D47" w:rsidRPr="001D73A0" w:rsidRDefault="00CB6D47" w:rsidP="001D73A0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CB6D47" w:rsidRDefault="00CB6D47" w:rsidP="00A86FBE">
      <w:pPr>
        <w:ind w:left="720"/>
        <w:rPr>
          <w:sz w:val="28"/>
          <w:szCs w:val="28"/>
        </w:rPr>
      </w:pPr>
      <w:r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B6D47" w:rsidRDefault="00CB6D47" w:rsidP="00A86FBE">
      <w:pPr>
        <w:numPr>
          <w:ilvl w:val="0"/>
          <w:numId w:val="26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Интегральное исчисление. Метод. пособие / Галанова З. С., Елисеева Е. Н., Лапшина Н. В., Ушакова Т. И.: - Санкт-Петербург: ПГУПС,  2011. – 31 с. </w:t>
      </w:r>
    </w:p>
    <w:p w:rsidR="00CB6D47" w:rsidRDefault="00CB6D47" w:rsidP="00A86FBE">
      <w:pPr>
        <w:pStyle w:val="ListParagraph"/>
        <w:numPr>
          <w:ilvl w:val="0"/>
          <w:numId w:val="26"/>
        </w:numPr>
        <w:tabs>
          <w:tab w:val="clear" w:pos="720"/>
          <w:tab w:val="num" w:pos="360"/>
        </w:tabs>
        <w:spacing w:after="0" w:line="240" w:lineRule="auto"/>
        <w:ind w:left="360" w:firstLine="4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 по математике. Адаптивный курс для студентов технических вузов: Учебное пособие / Гарбарук В.В., Родин В.И., Соловьева И.М., Шварц М.А.– СПб.: Изд-во «Лань», 2017. – 688 с.</w:t>
      </w:r>
    </w:p>
    <w:p w:rsidR="00CB6D47" w:rsidRPr="00A86FBE" w:rsidRDefault="00CB6D47" w:rsidP="00A86FBE">
      <w:pPr>
        <w:pStyle w:val="ListParagraph"/>
        <w:numPr>
          <w:ilvl w:val="0"/>
          <w:numId w:val="26"/>
        </w:numPr>
        <w:tabs>
          <w:tab w:val="clear" w:pos="720"/>
          <w:tab w:val="num" w:pos="360"/>
        </w:tabs>
        <w:spacing w:after="0" w:line="240" w:lineRule="auto"/>
        <w:ind w:left="360" w:firstLine="4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Интенсивный курс математики. Часть 1 и 2: Учебное пособие / Благовещенская Е.А., Гарбарук В.В., Родин В.И., Фоменко В. Н., </w:t>
      </w:r>
    </w:p>
    <w:p w:rsidR="00CB6D47" w:rsidRDefault="00CB6D47" w:rsidP="00A86FBE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Шварц М.А. – СПб.: ФГБОУ ВО ПГУПС, 2017 и 2018. – 13</w:t>
      </w:r>
      <w:r w:rsidRPr="00A86FB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и 192 с.</w:t>
      </w:r>
    </w:p>
    <w:p w:rsidR="00CB6D47" w:rsidRPr="001D73A0" w:rsidRDefault="00CB6D47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CB6D47" w:rsidRPr="001D73A0" w:rsidRDefault="00CB6D47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CB6D47" w:rsidRPr="001D73A0" w:rsidRDefault="00CB6D47" w:rsidP="001D73A0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CB6D47" w:rsidRPr="001D73A0" w:rsidRDefault="00CB6D47" w:rsidP="001D73A0">
      <w:pPr>
        <w:spacing w:after="0" w:line="240" w:lineRule="auto"/>
        <w:rPr>
          <w:sz w:val="28"/>
          <w:szCs w:val="28"/>
          <w:lang w:eastAsia="ru-RU"/>
        </w:rPr>
      </w:pPr>
    </w:p>
    <w:p w:rsidR="00CB6D47" w:rsidRPr="001D73A0" w:rsidRDefault="00CB6D47" w:rsidP="001D73A0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CB6D47" w:rsidRPr="001D73A0" w:rsidRDefault="00CB6D47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Криволинейные интегралы. Методические указания к типовому расчёту/ Канунников и др.: - Санкт-Петербург: ПГУПС 2009 г.- 21 с.</w:t>
      </w:r>
    </w:p>
    <w:p w:rsidR="00CB6D47" w:rsidRPr="001D73A0" w:rsidRDefault="00CB6D47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Метод. указ. / Л. Х Малинская, Е.А. Никитина, И. М. Соловьева, Ю. В. Харина.: - Санкт-Петербург: ПГУПС, 2010 г. – 24 с.</w:t>
      </w:r>
    </w:p>
    <w:p w:rsidR="00CB6D47" w:rsidRPr="001D73A0" w:rsidRDefault="00CB6D47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lang w:eastAsia="ru-RU"/>
        </w:rPr>
      </w:pPr>
    </w:p>
    <w:p w:rsidR="00CB6D47" w:rsidRDefault="00CB6D47" w:rsidP="00F053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CB6D47" w:rsidRDefault="00CB6D47" w:rsidP="00F0530C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A23E5D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A23E5D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A23E5D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A23E5D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A23E5D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A23E5D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CB6D47" w:rsidRPr="004E2657" w:rsidRDefault="00CB6D47" w:rsidP="00F0530C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A23E5D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A23E5D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A23E5D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A23E5D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A23E5D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CB6D47" w:rsidRDefault="00CB6D47" w:rsidP="00F0530C">
      <w:pPr>
        <w:rPr>
          <w:b/>
          <w:bCs/>
        </w:rPr>
      </w:pPr>
    </w:p>
    <w:p w:rsidR="00CB6D47" w:rsidRDefault="00CB6D47" w:rsidP="00F0530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CB6D47" w:rsidRPr="005B0295" w:rsidRDefault="00CB6D47" w:rsidP="00F0530C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CB6D47" w:rsidRPr="005B0295" w:rsidRDefault="00CB6D47" w:rsidP="00F0530C">
      <w:pPr>
        <w:pStyle w:val="ListParagraph"/>
        <w:numPr>
          <w:ilvl w:val="0"/>
          <w:numId w:val="25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B6D47" w:rsidRPr="005B0295" w:rsidRDefault="00CB6D47" w:rsidP="00F0530C">
      <w:pPr>
        <w:pStyle w:val="ListParagraph"/>
        <w:numPr>
          <w:ilvl w:val="0"/>
          <w:numId w:val="25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B6D47" w:rsidRDefault="00CB6D47" w:rsidP="00F0530C">
      <w:pPr>
        <w:pStyle w:val="ListParagraph"/>
        <w:numPr>
          <w:ilvl w:val="0"/>
          <w:numId w:val="25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B6D47" w:rsidRPr="005B0295" w:rsidRDefault="00CB6D47" w:rsidP="00F0530C">
      <w:pPr>
        <w:pStyle w:val="ListParagraph"/>
        <w:tabs>
          <w:tab w:val="left" w:pos="1418"/>
        </w:tabs>
        <w:spacing w:after="0" w:line="24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:rsidR="00CB6D47" w:rsidRPr="00D2714B" w:rsidRDefault="00CB6D47" w:rsidP="00F053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B6D47" w:rsidRPr="005C3AFF" w:rsidRDefault="00CB6D47" w:rsidP="00F0530C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CB6D47" w:rsidRDefault="00CB6D47" w:rsidP="00F0530C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CB6D47" w:rsidRPr="005C3AFF" w:rsidRDefault="00CB6D47" w:rsidP="00F0530C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CB6D47" w:rsidRPr="00011D45" w:rsidRDefault="00CB6D47" w:rsidP="00F0530C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CB6D47" w:rsidRDefault="00CB6D47" w:rsidP="00F0530C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CB6D47" w:rsidRDefault="00CB6D47" w:rsidP="00F0530C">
      <w:pPr>
        <w:tabs>
          <w:tab w:val="left" w:pos="851"/>
        </w:tabs>
        <w:ind w:firstLine="567"/>
        <w:rPr>
          <w:sz w:val="28"/>
          <w:szCs w:val="28"/>
        </w:rPr>
      </w:pPr>
      <w:r w:rsidRPr="00926C07">
        <w:rPr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CB6D47" w:rsidRDefault="00CB6D47" w:rsidP="00F0530C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CB6D47" w:rsidRDefault="00CB6D47" w:rsidP="00F0530C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CB6D47" w:rsidRDefault="00CB6D47" w:rsidP="00F0530C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CB6D47" w:rsidRPr="0031295B" w:rsidRDefault="00CB6D47" w:rsidP="00F0530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CB6D47" w:rsidRDefault="00CB6D47" w:rsidP="000F61B3">
      <w:pPr>
        <w:widowControl w:val="0"/>
        <w:tabs>
          <w:tab w:val="left" w:pos="1418"/>
        </w:tabs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CB6D47" w:rsidRDefault="00CB6D47" w:rsidP="000F61B3">
      <w:pPr>
        <w:widowControl w:val="0"/>
        <w:tabs>
          <w:tab w:val="left" w:pos="1418"/>
        </w:tabs>
        <w:spacing w:after="0" w:line="240" w:lineRule="auto"/>
        <w:jc w:val="both"/>
      </w:pPr>
      <w:r w:rsidRPr="004A7BB1">
        <w:rPr>
          <w:noProof/>
          <w:sz w:val="28"/>
          <w:szCs w:val="28"/>
          <w:lang w:eastAsia="ru-RU"/>
        </w:rPr>
        <w:pict>
          <v:shape id="Рисунок 2" o:spid="_x0000_i1026" type="#_x0000_t75" style="width:463.5pt;height:86.25pt;visibility:visible">
            <v:imagedata r:id="rId8" o:title="" croptop="50701f" cropbottom="7301f" cropleft="8563f"/>
          </v:shape>
        </w:pict>
      </w:r>
    </w:p>
    <w:p w:rsidR="00CB6D47" w:rsidRPr="00892C74" w:rsidRDefault="00CB6D47" w:rsidP="00892C74">
      <w:pPr>
        <w:tabs>
          <w:tab w:val="left" w:pos="1418"/>
        </w:tabs>
      </w:pPr>
      <w:r>
        <w:tab/>
        <w:t>30.11.2018г.</w:t>
      </w:r>
    </w:p>
    <w:sectPr w:rsidR="00CB6D47" w:rsidRPr="00892C74" w:rsidSect="00563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BBE491D"/>
    <w:multiLevelType w:val="hybridMultilevel"/>
    <w:tmpl w:val="0A4A2A14"/>
    <w:lvl w:ilvl="0" w:tplc="D24434E8">
      <w:start w:val="2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8"/>
  </w:num>
  <w:num w:numId="5">
    <w:abstractNumId w:val="14"/>
  </w:num>
  <w:num w:numId="6">
    <w:abstractNumId w:val="6"/>
  </w:num>
  <w:num w:numId="7">
    <w:abstractNumId w:val="16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4"/>
  </w:num>
  <w:num w:numId="13">
    <w:abstractNumId w:val="11"/>
  </w:num>
  <w:num w:numId="14">
    <w:abstractNumId w:val="1"/>
  </w:num>
  <w:num w:numId="15">
    <w:abstractNumId w:val="19"/>
  </w:num>
  <w:num w:numId="16">
    <w:abstractNumId w:val="17"/>
  </w:num>
  <w:num w:numId="17">
    <w:abstractNumId w:val="18"/>
  </w:num>
  <w:num w:numId="18">
    <w:abstractNumId w:val="0"/>
  </w:num>
  <w:num w:numId="19">
    <w:abstractNumId w:val="2"/>
  </w:num>
  <w:num w:numId="20">
    <w:abstractNumId w:val="7"/>
  </w:num>
  <w:num w:numId="21">
    <w:abstractNumId w:val="13"/>
  </w:num>
  <w:num w:numId="22">
    <w:abstractNumId w:val="4"/>
  </w:num>
  <w:num w:numId="23">
    <w:abstractNumId w:val="15"/>
  </w:num>
  <w:num w:numId="24">
    <w:abstractNumId w:val="9"/>
  </w:num>
  <w:num w:numId="25">
    <w:abstractNumId w:val="11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A21"/>
    <w:rsid w:val="00011D45"/>
    <w:rsid w:val="00040AF8"/>
    <w:rsid w:val="00062381"/>
    <w:rsid w:val="000828FB"/>
    <w:rsid w:val="000F61B3"/>
    <w:rsid w:val="00162728"/>
    <w:rsid w:val="001677F9"/>
    <w:rsid w:val="001B4F1A"/>
    <w:rsid w:val="001C27F3"/>
    <w:rsid w:val="001C32A1"/>
    <w:rsid w:val="001D73A0"/>
    <w:rsid w:val="00284F25"/>
    <w:rsid w:val="0028673F"/>
    <w:rsid w:val="0031295B"/>
    <w:rsid w:val="00373351"/>
    <w:rsid w:val="003852C0"/>
    <w:rsid w:val="00386262"/>
    <w:rsid w:val="003C612E"/>
    <w:rsid w:val="003D7348"/>
    <w:rsid w:val="003E4FDA"/>
    <w:rsid w:val="004436C3"/>
    <w:rsid w:val="004439D5"/>
    <w:rsid w:val="004A7BB1"/>
    <w:rsid w:val="004C662B"/>
    <w:rsid w:val="004C75BC"/>
    <w:rsid w:val="004D1247"/>
    <w:rsid w:val="004E2657"/>
    <w:rsid w:val="00563796"/>
    <w:rsid w:val="005B0295"/>
    <w:rsid w:val="005C3AFF"/>
    <w:rsid w:val="005C7F11"/>
    <w:rsid w:val="006253C4"/>
    <w:rsid w:val="00636668"/>
    <w:rsid w:val="00670102"/>
    <w:rsid w:val="006900ED"/>
    <w:rsid w:val="007149C5"/>
    <w:rsid w:val="00716B0B"/>
    <w:rsid w:val="00724639"/>
    <w:rsid w:val="00735540"/>
    <w:rsid w:val="00831140"/>
    <w:rsid w:val="008452BA"/>
    <w:rsid w:val="00892C74"/>
    <w:rsid w:val="008D4897"/>
    <w:rsid w:val="009167AF"/>
    <w:rsid w:val="00926C07"/>
    <w:rsid w:val="00950AFB"/>
    <w:rsid w:val="00976756"/>
    <w:rsid w:val="00A23E5D"/>
    <w:rsid w:val="00A86FBE"/>
    <w:rsid w:val="00AA502F"/>
    <w:rsid w:val="00AA7091"/>
    <w:rsid w:val="00B50A39"/>
    <w:rsid w:val="00B55835"/>
    <w:rsid w:val="00B60E28"/>
    <w:rsid w:val="00B73B3B"/>
    <w:rsid w:val="00B854C9"/>
    <w:rsid w:val="00BC2800"/>
    <w:rsid w:val="00BF0C9D"/>
    <w:rsid w:val="00BF3A21"/>
    <w:rsid w:val="00C25210"/>
    <w:rsid w:val="00C42547"/>
    <w:rsid w:val="00CB6D47"/>
    <w:rsid w:val="00CC2264"/>
    <w:rsid w:val="00CC46AE"/>
    <w:rsid w:val="00D04A3F"/>
    <w:rsid w:val="00D05570"/>
    <w:rsid w:val="00D2714B"/>
    <w:rsid w:val="00DB5062"/>
    <w:rsid w:val="00E97BB5"/>
    <w:rsid w:val="00EA1C1E"/>
    <w:rsid w:val="00EE3075"/>
    <w:rsid w:val="00F0530C"/>
    <w:rsid w:val="00F1282E"/>
    <w:rsid w:val="00F31596"/>
    <w:rsid w:val="00F348E9"/>
    <w:rsid w:val="00FC2F51"/>
    <w:rsid w:val="00FE0F13"/>
    <w:rsid w:val="00FE3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C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75BC"/>
    <w:rPr>
      <w:rFonts w:ascii="Tahoma" w:hAnsi="Tahoma" w:cs="Tahoma"/>
      <w:sz w:val="16"/>
      <w:szCs w:val="16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31295B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31295B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31295B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Normal"/>
    <w:link w:val="2"/>
    <w:uiPriority w:val="99"/>
    <w:rsid w:val="0031295B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ListParagraph">
    <w:name w:val="List Paragraph"/>
    <w:basedOn w:val="Normal"/>
    <w:uiPriority w:val="99"/>
    <w:qFormat/>
    <w:rsid w:val="00F0530C"/>
    <w:pPr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980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0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0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0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0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labirint.ru/pubhouse/1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136</TotalTime>
  <Pages>14</Pages>
  <Words>3210</Words>
  <Characters>18300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ФЕДЕРАЛЬНОЕ АГЕНТСТВО ЖЕЛЕЗНОДОРОЖНОГО ТРАНСПОРТА</dc:title>
  <dc:subject/>
  <dc:creator>Direcor</dc:creator>
  <cp:keywords/>
  <dc:description/>
  <cp:lastModifiedBy>usr</cp:lastModifiedBy>
  <cp:revision>2</cp:revision>
  <dcterms:created xsi:type="dcterms:W3CDTF">2019-04-24T12:17:00Z</dcterms:created>
  <dcterms:modified xsi:type="dcterms:W3CDTF">2019-04-24T12:17:00Z</dcterms:modified>
</cp:coreProperties>
</file>