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092D53" w:rsidRPr="00092D53">
        <w:rPr>
          <w:rFonts w:ascii="Times New Roman" w:hAnsi="Times New Roman"/>
          <w:sz w:val="24"/>
          <w:szCs w:val="24"/>
        </w:rPr>
        <w:t>ТЕОРИЯ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092D53" w:rsidRPr="00092D53">
        <w:rPr>
          <w:rFonts w:ascii="Times New Roman" w:hAnsi="Times New Roman"/>
          <w:sz w:val="24"/>
          <w:szCs w:val="28"/>
        </w:rPr>
        <w:t>Теория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092D53">
        <w:rPr>
          <w:rFonts w:ascii="Times New Roman" w:hAnsi="Times New Roman"/>
          <w:sz w:val="24"/>
          <w:szCs w:val="24"/>
        </w:rPr>
        <w:t>44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092D53" w:rsidRPr="00092D53" w:rsidRDefault="00092D53" w:rsidP="00092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Целью освоения дисциплины «Теория подъемно-транспортных, строительных, дорожных средств и оборудования» является приобретение студентами знаний теории рабочих  процессов, а также освоение основных сведений по правильному выбору машин и  оборудования в заданных эксплуатационных условиях для достижения максимальной эффективности их использования при соблюдении требований безопасности и  сохранения окружающей среды.</w:t>
      </w:r>
    </w:p>
    <w:p w:rsidR="00092D53" w:rsidRPr="00092D53" w:rsidRDefault="00092D53" w:rsidP="00092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Современные тенденции выполнения строительных работ предполагают максимальную механизацию технологических процессов, автоматизацию применяемого оборудования, создание автоматизированных комплексов машин, совершенствование организации и управления строительством. </w:t>
      </w:r>
    </w:p>
    <w:p w:rsidR="009E3DDC" w:rsidRDefault="009E3DDC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092D53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 w:rsidR="009E3DDC">
        <w:rPr>
          <w:rFonts w:ascii="Times New Roman" w:hAnsi="Times New Roman"/>
          <w:sz w:val="24"/>
          <w:szCs w:val="24"/>
        </w:rPr>
        <w:t xml:space="preserve"> ПСК-2.</w:t>
      </w:r>
      <w:r w:rsidR="00092D53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- назначение, классификацию и основные параметры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Default="00092D53" w:rsidP="00092D5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физические основы взаимодействия транспортируемых грузов с рабочими органами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рабочие функции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, устройства их рабочих органов, систем приводов и 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управления, вопросы промышленной безопасности и экологии при их эксплуатации;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методологию инженерных расчетов и выбора параметров рабочих органов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, а также факторы, определяющие их конструктивные особенности.</w:t>
      </w:r>
    </w:p>
    <w:p w:rsidR="009E3DDC" w:rsidRDefault="009E3DDC" w:rsidP="00092D53">
      <w:pPr>
        <w:pStyle w:val="3"/>
        <w:spacing w:after="0" w:line="276" w:lineRule="auto"/>
        <w:ind w:left="0"/>
        <w:rPr>
          <w:b/>
          <w:caps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описывать функции, подлежащие реализации рабочими органами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, с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учетом условий и ограничений, накладываемых на выбор параметров рабочих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органов;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выполнять инженерные расчеты рабочих органов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с применением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lastRenderedPageBreak/>
        <w:t xml:space="preserve">современных вычислительных средств и программных продуктов;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разрабатывать варианты проектных решений (выполнение чертежей, схем,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графиков, диаграмм) рабочих органов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- использовать основные положения расчета параметров рабочих процессов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для оценки их экономической эффективности, </w:t>
      </w:r>
      <w:proofErr w:type="spellStart"/>
      <w:r w:rsidRPr="00092D53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и промышленной 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безопасности.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b/>
          <w:sz w:val="24"/>
          <w:szCs w:val="24"/>
        </w:rPr>
        <w:t xml:space="preserve">- </w:t>
      </w:r>
      <w:r w:rsidRPr="00092D53">
        <w:rPr>
          <w:rFonts w:ascii="Times New Roman" w:hAnsi="Times New Roman"/>
          <w:sz w:val="24"/>
          <w:szCs w:val="24"/>
        </w:rPr>
        <w:t xml:space="preserve">методами проектирования основных типов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методами адаптации существующих типов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к современным транспортным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операциям;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методами оценки технологичности конструкций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.</w:t>
      </w:r>
    </w:p>
    <w:p w:rsidR="00F00144" w:rsidRDefault="00F00144" w:rsidP="00BA68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92D53" w:rsidRP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Основы теории </w:t>
      </w:r>
      <w:proofErr w:type="spellStart"/>
      <w:r w:rsidRPr="00092D53">
        <w:rPr>
          <w:rFonts w:ascii="Times New Roman" w:hAnsi="Times New Roman"/>
          <w:sz w:val="24"/>
          <w:szCs w:val="24"/>
        </w:rPr>
        <w:t>МиОНТ</w:t>
      </w:r>
      <w:proofErr w:type="spellEnd"/>
      <w:r w:rsidRPr="00092D53">
        <w:rPr>
          <w:rFonts w:ascii="Times New Roman" w:hAnsi="Times New Roman"/>
          <w:sz w:val="24"/>
          <w:szCs w:val="24"/>
        </w:rPr>
        <w:t>.</w:t>
      </w:r>
    </w:p>
    <w:p w:rsidR="00092D53" w:rsidRPr="00092D53" w:rsidRDefault="00092D53" w:rsidP="00092D53">
      <w:pPr>
        <w:pStyle w:val="a5"/>
      </w:pPr>
      <w:r w:rsidRPr="00092D53">
        <w:t xml:space="preserve"> Динамика </w:t>
      </w:r>
      <w:proofErr w:type="spellStart"/>
      <w:r w:rsidRPr="00092D53">
        <w:t>МиОНТ</w:t>
      </w:r>
      <w:proofErr w:type="spellEnd"/>
      <w:r w:rsidRPr="00092D53">
        <w:t>.</w:t>
      </w:r>
    </w:p>
    <w:p w:rsidR="00092D53" w:rsidRPr="00092D53" w:rsidRDefault="00092D53" w:rsidP="00092D53">
      <w:pPr>
        <w:pStyle w:val="a5"/>
      </w:pPr>
      <w:r w:rsidRPr="00092D53">
        <w:t xml:space="preserve"> Движущая сила и масса землеройно-транспортной машины</w:t>
      </w:r>
    </w:p>
    <w:p w:rsidR="00092D53" w:rsidRPr="00092D53" w:rsidRDefault="00092D53" w:rsidP="00092D53">
      <w:pPr>
        <w:pStyle w:val="a5"/>
      </w:pPr>
      <w:r w:rsidRPr="00092D53">
        <w:t xml:space="preserve"> Землеройно-транспортная машина как </w:t>
      </w:r>
      <w:proofErr w:type="spellStart"/>
      <w:r w:rsidRPr="00092D53">
        <w:t>одномассная</w:t>
      </w:r>
      <w:proofErr w:type="spellEnd"/>
      <w:r w:rsidRPr="00092D53">
        <w:t xml:space="preserve"> жесткая система </w:t>
      </w:r>
    </w:p>
    <w:p w:rsidR="00092D53" w:rsidRPr="00092D53" w:rsidRDefault="00092D53" w:rsidP="00092D53">
      <w:pPr>
        <w:pStyle w:val="a5"/>
      </w:pPr>
      <w:r w:rsidRPr="00092D53">
        <w:t xml:space="preserve"> Пуск и торможение механизмов крана </w:t>
      </w:r>
    </w:p>
    <w:p w:rsidR="00092D53" w:rsidRPr="00092D53" w:rsidRDefault="00092D53" w:rsidP="00092D53">
      <w:pPr>
        <w:pStyle w:val="a5"/>
      </w:pPr>
      <w:r w:rsidRPr="00092D53">
        <w:t xml:space="preserve"> Динамическая устойчивость передвижных кранов</w:t>
      </w:r>
    </w:p>
    <w:p w:rsid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Теория эксплуатационных свойств автомобиля. Тягово-скоростные свойства</w:t>
      </w:r>
      <w:r>
        <w:rPr>
          <w:rFonts w:ascii="Times New Roman" w:hAnsi="Times New Roman"/>
          <w:sz w:val="24"/>
          <w:szCs w:val="24"/>
        </w:rPr>
        <w:t>.</w:t>
      </w:r>
    </w:p>
    <w:p w:rsidR="00092D53" w:rsidRP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Тормозная динамичность автомобиля. Устойчивость.</w:t>
      </w:r>
    </w:p>
    <w:p w:rsidR="00F00144" w:rsidRDefault="00F0014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92D53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 w:rsidR="00CF200B"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 w:rsidR="00092D53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61491C">
        <w:rPr>
          <w:rFonts w:ascii="Times New Roman" w:hAnsi="Times New Roman"/>
          <w:sz w:val="24"/>
          <w:szCs w:val="24"/>
        </w:rPr>
        <w:t>1</w:t>
      </w:r>
      <w:r w:rsidR="006903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92D53">
        <w:rPr>
          <w:rFonts w:ascii="Times New Roman" w:hAnsi="Times New Roman"/>
          <w:sz w:val="24"/>
          <w:szCs w:val="24"/>
        </w:rPr>
        <w:t>1</w:t>
      </w:r>
      <w:r w:rsidR="0069033F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491C">
        <w:rPr>
          <w:rFonts w:ascii="Times New Roman" w:hAnsi="Times New Roman"/>
          <w:sz w:val="24"/>
          <w:szCs w:val="24"/>
        </w:rPr>
        <w:t>3</w:t>
      </w:r>
      <w:r w:rsidR="0069033F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9033F" w:rsidRPr="007E3C95" w:rsidRDefault="0069033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="00BA6877">
        <w:rPr>
          <w:rFonts w:ascii="Times New Roman" w:hAnsi="Times New Roman"/>
          <w:sz w:val="24"/>
          <w:szCs w:val="24"/>
        </w:rPr>
        <w:t>–</w:t>
      </w:r>
      <w:r w:rsidR="00F00144">
        <w:rPr>
          <w:rFonts w:ascii="Times New Roman" w:hAnsi="Times New Roman"/>
          <w:sz w:val="24"/>
          <w:szCs w:val="24"/>
        </w:rPr>
        <w:t>з</w:t>
      </w:r>
      <w:proofErr w:type="gramEnd"/>
      <w:r w:rsidR="00F00144">
        <w:rPr>
          <w:rFonts w:ascii="Times New Roman" w:hAnsi="Times New Roman"/>
          <w:sz w:val="24"/>
          <w:szCs w:val="24"/>
        </w:rPr>
        <w:t>ачет.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92D53" w:rsidRPr="007E3C95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92D53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7627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92D53" w:rsidRPr="007E3C95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62749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92D53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627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9033F" w:rsidRPr="007E3C95" w:rsidRDefault="0069033F" w:rsidP="0069033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92D53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>ачет.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92D53"/>
    <w:rsid w:val="000C4557"/>
    <w:rsid w:val="00142E74"/>
    <w:rsid w:val="00152765"/>
    <w:rsid w:val="00471BE6"/>
    <w:rsid w:val="004B448C"/>
    <w:rsid w:val="004D1608"/>
    <w:rsid w:val="004E1407"/>
    <w:rsid w:val="005C1550"/>
    <w:rsid w:val="0061491C"/>
    <w:rsid w:val="00632136"/>
    <w:rsid w:val="0069033F"/>
    <w:rsid w:val="00720B83"/>
    <w:rsid w:val="00762749"/>
    <w:rsid w:val="0078704D"/>
    <w:rsid w:val="007921A7"/>
    <w:rsid w:val="007A57CD"/>
    <w:rsid w:val="007C6FF8"/>
    <w:rsid w:val="007E3C95"/>
    <w:rsid w:val="00837465"/>
    <w:rsid w:val="008836BD"/>
    <w:rsid w:val="008A3CC1"/>
    <w:rsid w:val="009646E8"/>
    <w:rsid w:val="00974EBE"/>
    <w:rsid w:val="009E3DDC"/>
    <w:rsid w:val="009E40C6"/>
    <w:rsid w:val="00AE1075"/>
    <w:rsid w:val="00AF7279"/>
    <w:rsid w:val="00B24DC0"/>
    <w:rsid w:val="00B70399"/>
    <w:rsid w:val="00BA6877"/>
    <w:rsid w:val="00BB1BA6"/>
    <w:rsid w:val="00BC0097"/>
    <w:rsid w:val="00BD2924"/>
    <w:rsid w:val="00CA35C1"/>
    <w:rsid w:val="00CA622A"/>
    <w:rsid w:val="00CE4D52"/>
    <w:rsid w:val="00CF200B"/>
    <w:rsid w:val="00D06585"/>
    <w:rsid w:val="00D5166C"/>
    <w:rsid w:val="00EB5E17"/>
    <w:rsid w:val="00F00144"/>
    <w:rsid w:val="00F2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Normal (Web)"/>
    <w:basedOn w:val="a"/>
    <w:rsid w:val="009646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9646E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46E8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Преподаватель</cp:lastModifiedBy>
  <cp:revision>5</cp:revision>
  <cp:lastPrinted>2016-02-10T05:34:00Z</cp:lastPrinted>
  <dcterms:created xsi:type="dcterms:W3CDTF">2017-10-23T19:12:00Z</dcterms:created>
  <dcterms:modified xsi:type="dcterms:W3CDTF">2018-05-24T12:17:00Z</dcterms:modified>
</cp:coreProperties>
</file>