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E41F19" w:rsidRPr="00E41F19" w:rsidRDefault="00E41F19" w:rsidP="00E41F19">
      <w:pPr>
        <w:spacing w:after="0" w:line="240" w:lineRule="auto"/>
        <w:contextualSpacing/>
        <w:jc w:val="center"/>
      </w:pPr>
      <w:r w:rsidRPr="00E41F19">
        <w:t>«</w:t>
      </w:r>
      <w:r w:rsidRPr="00E41F19">
        <w:rPr>
          <w:rFonts w:ascii="Times New Roman" w:hAnsi="Times New Roman" w:cs="Times New Roman"/>
          <w:sz w:val="28"/>
          <w:szCs w:val="28"/>
        </w:rPr>
        <w:t>СТОХАСТИЧЕСКИЕ СИСТЕМЫ</w:t>
      </w:r>
      <w:r w:rsidRPr="00E41F19">
        <w:t>»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Направление подготовки – 10.05.03 «Информационная безопасность автоматизированных систем»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1F19" w:rsidRPr="00E41F19" w:rsidRDefault="00E41F19" w:rsidP="00E41F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>Дисциплина «Стохастические системы» (Б1.В.ДВ.4.2) относится к вариативной части и является дисциплиной по выбору.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>Целью дисциплины является расширение и углубление профессиональной подготовки в составе других дисциплин цикла «Математический и естественнонаучный цикл» в соответствии с требованиями, установленными федеральным государственным образовательным стандартом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транспорте».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F1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A7B06" w:rsidRPr="00A8447A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41F19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компетенций:</w:t>
      </w:r>
      <w:r w:rsidR="00AA70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ОПК-2, ПК-2, ПК-7.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построения вероятностных моделей описывающих стохастическую динамику процессов;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исследования свойств стохастических моделей;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свойства марковских процессов;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описания систем массового обслуживания;</w:t>
      </w:r>
    </w:p>
    <w:p w:rsidR="00AA70C9" w:rsidRDefault="00AA70C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формулировать математическую постановку задачи;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устанавливать свойства решений стохастических систем;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адекватно строить математические модели;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методами теории вероятности;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методами построения решений уравнения Колмогорова описывающие различные случайные процессы: как непрерывного, так и дискретного.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961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671"/>
        <w:gridCol w:w="6379"/>
      </w:tblGrid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Наименование</w:t>
            </w:r>
          </w:p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раздела дисциплины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E41F19" w:rsidRPr="00E41F19" w:rsidTr="00057C36">
        <w:trPr>
          <w:trHeight w:val="1026"/>
        </w:trPr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Системы массового обслуживания (СМО)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Цели и задачи теории массового обслуживания. Структура и классификация СМО. Символика Кендалла. Вероятностные процессы в СМО. Числовые характеристики и показатели эффективности СМО. Формулы Литтла.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Простейший поток однородных событий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Показательное распределение и процесс Пуассона. Свойства простейшего потока событий.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Марковские цепи с непрерывным временем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Понятие марковской цепи. Уравнения Колмогорова – Чепмена. Дифференциальные уравнения Колмогорова. 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Вычисление показателей эффективности марковских СМО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Системы </w:t>
            </w:r>
            <w:proofErr w:type="spellStart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М|М|m</w:t>
            </w:r>
            <w:proofErr w:type="spellEnd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М|М|m|n</w:t>
            </w:r>
            <w:proofErr w:type="spellEnd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, М|М|&amp;, М|М|m|0.</w:t>
            </w:r>
          </w:p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Замкнутые системы М|М|1|&amp;|S, М|М|&amp;|&amp;|S. </w:t>
            </w:r>
          </w:p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Системы с ограничениями.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Марковские сети массового обслуживания (СеМО)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Модели открытой и замкнутой СеМО. Теорема Берке. Уравнения баланса. Уравнения равновесия. Решение уравнений равновесия для экспоненциальных сетей. Сетевые характеристики. </w:t>
            </w:r>
          </w:p>
        </w:tc>
      </w:tr>
    </w:tbl>
    <w:p w:rsidR="00B23877" w:rsidRDefault="00B23877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42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057C36">
        <w:rPr>
          <w:rFonts w:ascii="Times New Roman" w:hAnsi="Times New Roman" w:cs="Times New Roman"/>
          <w:sz w:val="28"/>
          <w:szCs w:val="28"/>
        </w:rPr>
        <w:t>3</w:t>
      </w:r>
      <w:r w:rsidR="004942C3">
        <w:rPr>
          <w:rFonts w:ascii="Times New Roman" w:hAnsi="Times New Roman" w:cs="Times New Roman"/>
          <w:sz w:val="28"/>
          <w:szCs w:val="28"/>
        </w:rPr>
        <w:t>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57C36">
        <w:rPr>
          <w:rFonts w:ascii="Times New Roman" w:hAnsi="Times New Roman" w:cs="Times New Roman"/>
          <w:sz w:val="28"/>
          <w:szCs w:val="28"/>
        </w:rPr>
        <w:t>3</w:t>
      </w:r>
      <w:r w:rsidR="004942C3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942C3" w:rsidRPr="00A8447A" w:rsidRDefault="004942C3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057C36">
        <w:rPr>
          <w:rFonts w:ascii="Times New Roman" w:hAnsi="Times New Roman" w:cs="Times New Roman"/>
          <w:sz w:val="28"/>
          <w:szCs w:val="28"/>
        </w:rPr>
        <w:t xml:space="preserve">курсовая работа,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sectPr w:rsidR="00DA7B06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06"/>
    <w:rsid w:val="00057C36"/>
    <w:rsid w:val="00152DF7"/>
    <w:rsid w:val="004942C3"/>
    <w:rsid w:val="004A0A28"/>
    <w:rsid w:val="005F1482"/>
    <w:rsid w:val="00607E38"/>
    <w:rsid w:val="00816ED2"/>
    <w:rsid w:val="00970DF3"/>
    <w:rsid w:val="009E5ED7"/>
    <w:rsid w:val="00A575D4"/>
    <w:rsid w:val="00AA70C9"/>
    <w:rsid w:val="00B23877"/>
    <w:rsid w:val="00B45E1B"/>
    <w:rsid w:val="00CA4267"/>
    <w:rsid w:val="00D616BC"/>
    <w:rsid w:val="00DA7B06"/>
    <w:rsid w:val="00DB0DB6"/>
    <w:rsid w:val="00E41F19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87A"/>
  <w15:docId w15:val="{392ADB61-D219-4D91-8C26-3164DA3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E41F19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2">
    <w:name w:val="Основной текст 3 Знак"/>
    <w:basedOn w:val="a0"/>
    <w:link w:val="31"/>
    <w:rsid w:val="00E41F19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amper</cp:lastModifiedBy>
  <cp:revision>3</cp:revision>
  <cp:lastPrinted>2017-03-21T08:30:00Z</cp:lastPrinted>
  <dcterms:created xsi:type="dcterms:W3CDTF">2017-12-10T05:21:00Z</dcterms:created>
  <dcterms:modified xsi:type="dcterms:W3CDTF">2019-04-14T18:50:00Z</dcterms:modified>
</cp:coreProperties>
</file>