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F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9008F" w:rsidRDefault="00E9008F" w:rsidP="00E9008F">
      <w:pPr>
        <w:spacing w:after="0" w:line="264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9008F" w:rsidRPr="00C726D7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26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Организационно-управленческая</w:t>
      </w:r>
      <w:r w:rsidRPr="00C726D7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практика</w:t>
      </w:r>
      <w:r w:rsidRPr="00C726D7">
        <w:rPr>
          <w:rFonts w:ascii="Times New Roman" w:hAnsi="Times New Roman" w:cs="Times New Roman"/>
          <w:sz w:val="24"/>
          <w:szCs w:val="24"/>
        </w:rPr>
        <w:t>»</w:t>
      </w:r>
    </w:p>
    <w:p w:rsidR="00E9008F" w:rsidRDefault="00E9008F" w:rsidP="00E9008F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 «Менеджмент»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Профиль – «Производственный менеджмент»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 —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организационно-управленческой деятельности.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проведения практики — </w:t>
      </w:r>
      <w:r w:rsidR="00A643CD">
        <w:rPr>
          <w:rFonts w:ascii="Times New Roman" w:eastAsia="Times New Roman" w:hAnsi="Times New Roman" w:cs="Times New Roman"/>
          <w:sz w:val="24"/>
          <w:szCs w:val="24"/>
        </w:rPr>
        <w:t xml:space="preserve">выездная;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стационарная.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ПК-1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08F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управленческих служб, принцип их работы; систему нормирования труда и заработной платы, организацию труда в структурном подразделении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9008F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статистическую отчётность и разрабатывать месячные, годовые и перспективные планы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047FF" w:rsidRDefault="00E9008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нормирования труда, </w:t>
      </w:r>
      <w:r w:rsidRPr="00E047FF">
        <w:rPr>
          <w:rFonts w:ascii="Times New Roman" w:hAnsi="Times New Roman" w:cs="Times New Roman"/>
          <w:sz w:val="24"/>
          <w:szCs w:val="24"/>
        </w:rPr>
        <w:t>анализа и планирования доходов и расходов организации</w:t>
      </w:r>
    </w:p>
    <w:p w:rsidR="00E047FF" w:rsidRPr="00E047FF" w:rsidRDefault="00E047F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sz w:val="24"/>
          <w:szCs w:val="24"/>
        </w:rPr>
        <w:t>ПРИОБРЕСТИ ОПЫТ ДЕЯТЕЛЬНОСТИ:</w:t>
      </w:r>
    </w:p>
    <w:p w:rsidR="00E047FF" w:rsidRPr="00E047FF" w:rsidRDefault="00E047F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FF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E047FF">
        <w:rPr>
          <w:rFonts w:ascii="Times New Roman" w:hAnsi="Times New Roman" w:cs="Times New Roman"/>
          <w:bCs/>
          <w:iCs/>
          <w:sz w:val="24"/>
          <w:szCs w:val="24"/>
        </w:rPr>
        <w:t>организационно-управленческой</w:t>
      </w:r>
      <w:r w:rsidRPr="00E047FF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E9008F" w:rsidRPr="00E047F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Знакомство с деятельностью предприятий железнодорожного транспорта.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 xml:space="preserve">Сбор дополнительного теоретического материала. 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Составление отчета по практике.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Итоги практики.</w:t>
      </w:r>
    </w:p>
    <w:p w:rsidR="00E9008F" w:rsidRPr="00E047F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b/>
          <w:sz w:val="24"/>
          <w:szCs w:val="24"/>
        </w:rPr>
        <w:t>4. Объем практики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9008F" w:rsidRDefault="00E9008F" w:rsidP="00C5294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6 зачетных единиц (216 час.)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зачет.</w:t>
      </w:r>
    </w:p>
    <w:p w:rsidR="00632136" w:rsidRPr="002B0621" w:rsidRDefault="00632136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2136" w:rsidRPr="002B06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F1C58"/>
    <w:rsid w:val="00126D7D"/>
    <w:rsid w:val="002B0621"/>
    <w:rsid w:val="00350584"/>
    <w:rsid w:val="0042022D"/>
    <w:rsid w:val="00466CBD"/>
    <w:rsid w:val="005C071C"/>
    <w:rsid w:val="00632136"/>
    <w:rsid w:val="007908A9"/>
    <w:rsid w:val="007E3C95"/>
    <w:rsid w:val="00891B9B"/>
    <w:rsid w:val="008E487D"/>
    <w:rsid w:val="009C492B"/>
    <w:rsid w:val="009E58BB"/>
    <w:rsid w:val="00A643CD"/>
    <w:rsid w:val="00B941D4"/>
    <w:rsid w:val="00C5294F"/>
    <w:rsid w:val="00C958F2"/>
    <w:rsid w:val="00CA35C1"/>
    <w:rsid w:val="00CE709D"/>
    <w:rsid w:val="00D06585"/>
    <w:rsid w:val="00D5166C"/>
    <w:rsid w:val="00DA65D0"/>
    <w:rsid w:val="00E047FF"/>
    <w:rsid w:val="00E175B0"/>
    <w:rsid w:val="00E9008F"/>
    <w:rsid w:val="00F05EDC"/>
    <w:rsid w:val="00F24E64"/>
    <w:rsid w:val="00F52A4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F184-D9A6-462C-B194-7CDA66D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rsid w:val="00E04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2018-01-26T13:50:00Z</dcterms:created>
  <dcterms:modified xsi:type="dcterms:W3CDTF">2018-01-26T13:50:00Z</dcterms:modified>
</cp:coreProperties>
</file>