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0F24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A7562F">
        <w:rPr>
          <w:sz w:val="28"/>
          <w:szCs w:val="28"/>
        </w:rPr>
        <w:t>Бухгалтерский учет и аудит</w:t>
      </w:r>
      <w:r w:rsidRPr="008E203C">
        <w:rPr>
          <w:sz w:val="28"/>
          <w:szCs w:val="28"/>
        </w:rPr>
        <w:t>»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C0BB9" w:rsidRPr="00D2714B" w:rsidRDefault="008C0BB9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76A" w:rsidRDefault="00C337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76A" w:rsidRDefault="00C337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3376A" w:rsidRDefault="00C3376A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6167" w:rsidRDefault="00AD6167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372576">
        <w:rPr>
          <w:sz w:val="28"/>
          <w:szCs w:val="28"/>
        </w:rPr>
        <w:t>БУХГАЛТЕРСКИЙ УЧЕТ В ИНВЕСТИЦИОННЫХ КОМПАНИЯХ</w:t>
      </w:r>
      <w:r w:rsidR="00C21856" w:rsidRPr="00F11431">
        <w:rPr>
          <w:sz w:val="28"/>
          <w:szCs w:val="28"/>
        </w:rPr>
        <w:t>» (</w:t>
      </w:r>
      <w:r w:rsidR="00372576" w:rsidRPr="00372576">
        <w:rPr>
          <w:sz w:val="28"/>
          <w:szCs w:val="28"/>
        </w:rPr>
        <w:t>Б</w:t>
      </w:r>
      <w:proofErr w:type="gramStart"/>
      <w:r w:rsidR="00372576" w:rsidRPr="00372576">
        <w:rPr>
          <w:sz w:val="28"/>
          <w:szCs w:val="28"/>
        </w:rPr>
        <w:t>1</w:t>
      </w:r>
      <w:proofErr w:type="gramEnd"/>
      <w:r w:rsidR="00372576" w:rsidRPr="00372576">
        <w:rPr>
          <w:sz w:val="28"/>
          <w:szCs w:val="28"/>
        </w:rPr>
        <w:t>.В.ДВ.</w:t>
      </w:r>
      <w:r w:rsidR="002F73A1">
        <w:rPr>
          <w:sz w:val="28"/>
          <w:szCs w:val="28"/>
        </w:rPr>
        <w:t>5</w:t>
      </w:r>
      <w:r w:rsidR="00372576">
        <w:rPr>
          <w:sz w:val="28"/>
          <w:szCs w:val="28"/>
        </w:rPr>
        <w:t>.2</w:t>
      </w:r>
      <w:r w:rsidR="00C21856" w:rsidRPr="00F11431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C2185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4664A5">
        <w:rPr>
          <w:bCs/>
          <w:color w:val="000000"/>
          <w:spacing w:val="-4"/>
          <w:sz w:val="28"/>
          <w:szCs w:val="28"/>
        </w:rPr>
        <w:t>38.03.01</w:t>
      </w:r>
      <w:r w:rsidRPr="00F11431">
        <w:rPr>
          <w:sz w:val="28"/>
          <w:szCs w:val="28"/>
        </w:rPr>
        <w:t xml:space="preserve">  «</w:t>
      </w:r>
      <w:r>
        <w:rPr>
          <w:bCs/>
          <w:color w:val="000000"/>
          <w:spacing w:val="-4"/>
          <w:sz w:val="28"/>
          <w:szCs w:val="28"/>
        </w:rPr>
        <w:t>Экономика</w:t>
      </w:r>
      <w:r w:rsidRPr="00F11431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 w:rsidR="00066289">
        <w:rPr>
          <w:sz w:val="28"/>
          <w:szCs w:val="28"/>
        </w:rPr>
        <w:t>ю</w:t>
      </w:r>
    </w:p>
    <w:p w:rsidR="008649D8" w:rsidRDefault="00C21856" w:rsidP="0095427B">
      <w:pPr>
        <w:widowControl/>
        <w:spacing w:line="240" w:lineRule="auto"/>
        <w:ind w:firstLine="0"/>
        <w:jc w:val="center"/>
        <w:rPr>
          <w:bCs/>
          <w:color w:val="000000"/>
          <w:spacing w:val="-4"/>
          <w:sz w:val="28"/>
          <w:szCs w:val="28"/>
        </w:rPr>
      </w:pPr>
      <w:r w:rsidRPr="006A0723">
        <w:rPr>
          <w:rFonts w:eastAsia="Calibri"/>
          <w:sz w:val="28"/>
          <w:szCs w:val="28"/>
        </w:rPr>
        <w:t>«</w:t>
      </w:r>
      <w:r>
        <w:rPr>
          <w:bCs/>
          <w:color w:val="000000"/>
          <w:spacing w:val="-4"/>
          <w:sz w:val="28"/>
          <w:szCs w:val="28"/>
        </w:rPr>
        <w:t>Бухгалтерский учет, анализ и аудит»</w:t>
      </w:r>
    </w:p>
    <w:p w:rsidR="00372576" w:rsidRPr="00D2714B" w:rsidRDefault="0037257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154683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446" w:rsidRDefault="000F24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446" w:rsidRDefault="000F24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446" w:rsidRDefault="000F24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446" w:rsidRDefault="000F24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F2446" w:rsidRDefault="000F2446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D2714B">
        <w:rPr>
          <w:sz w:val="28"/>
          <w:szCs w:val="28"/>
        </w:rPr>
        <w:t>20</w:t>
      </w:r>
      <w:r w:rsidR="00154683">
        <w:rPr>
          <w:sz w:val="28"/>
          <w:szCs w:val="28"/>
        </w:rPr>
        <w:t>1</w:t>
      </w:r>
      <w:r w:rsidR="000D7661">
        <w:rPr>
          <w:sz w:val="28"/>
          <w:szCs w:val="28"/>
        </w:rPr>
        <w:t>9</w:t>
      </w:r>
      <w:r w:rsidRPr="00D2714B">
        <w:rPr>
          <w:sz w:val="28"/>
          <w:szCs w:val="28"/>
        </w:rPr>
        <w:br w:type="page"/>
      </w:r>
    </w:p>
    <w:p w:rsidR="002D08DA" w:rsidRPr="00D2714B" w:rsidRDefault="000D7661" w:rsidP="002D08D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-584836</wp:posOffset>
            </wp:positionH>
            <wp:positionV relativeFrom="paragraph">
              <wp:posOffset>-434340</wp:posOffset>
            </wp:positionV>
            <wp:extent cx="7038109" cy="9677400"/>
            <wp:effectExtent l="19050" t="0" r="0" b="0"/>
            <wp:wrapNone/>
            <wp:docPr id="3" name="Рисунок 1" descr="G:\ОПОП.2019\БУК\+---Б1.В.ДВ.5.2 Бухгалтерский учет в инвестиционных компаниях.жутяева\рп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ОПОП.2019\БУК\+---Б1.В.ДВ.5.2 Бухгалтерский учет в инвестиционных компаниях.жутяева\рп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8109" cy="967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08DA" w:rsidRPr="00D2714B">
        <w:rPr>
          <w:sz w:val="28"/>
          <w:szCs w:val="28"/>
        </w:rPr>
        <w:t xml:space="preserve">ЛИСТ СОГЛАСОВАНИЙ </w:t>
      </w:r>
    </w:p>
    <w:p w:rsidR="002D08DA" w:rsidRPr="00D2714B" w:rsidRDefault="002D08DA" w:rsidP="002D08DA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D08DA" w:rsidRDefault="002D08DA" w:rsidP="002D08D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 w:rsidRPr="0023349D">
        <w:rPr>
          <w:sz w:val="28"/>
          <w:szCs w:val="28"/>
          <w:lang w:eastAsia="en-US"/>
        </w:rPr>
        <w:t>«Бухгалтерский учет и аудит»</w:t>
      </w:r>
    </w:p>
    <w:p w:rsidR="002D08DA" w:rsidRPr="00D2714B" w:rsidRDefault="002D08DA" w:rsidP="002D08D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4F72CD">
        <w:rPr>
          <w:sz w:val="28"/>
          <w:szCs w:val="28"/>
        </w:rPr>
        <w:t>Протокол № 15 от «11» апреля 2018 г.</w:t>
      </w:r>
    </w:p>
    <w:p w:rsidR="002D08DA" w:rsidRPr="00D2714B" w:rsidRDefault="002D08DA" w:rsidP="002D08D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D08DA" w:rsidRPr="00D2714B" w:rsidRDefault="002D08DA" w:rsidP="002D08DA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2D08DA" w:rsidRPr="00D2714B" w:rsidTr="002104F3">
        <w:tc>
          <w:tcPr>
            <w:tcW w:w="507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заведующего кафедрой</w:t>
            </w:r>
          </w:p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23349D">
              <w:rPr>
                <w:sz w:val="28"/>
                <w:szCs w:val="28"/>
                <w:lang w:eastAsia="en-US"/>
              </w:rPr>
              <w:t>«Бухгалтерский учет и аудит»</w:t>
            </w:r>
          </w:p>
        </w:tc>
        <w:tc>
          <w:tcPr>
            <w:tcW w:w="1701" w:type="dxa"/>
            <w:vAlign w:val="bottom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2D08DA" w:rsidRPr="00D2714B" w:rsidTr="002104F3">
        <w:tc>
          <w:tcPr>
            <w:tcW w:w="5070" w:type="dxa"/>
          </w:tcPr>
          <w:p w:rsidR="002D08DA" w:rsidRPr="004F72CD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2D08DA" w:rsidRPr="00D2714B" w:rsidRDefault="002D08DA" w:rsidP="002D08D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2D08DA" w:rsidRPr="00D2714B" w:rsidRDefault="002D08DA" w:rsidP="002D08DA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2D08DA" w:rsidRPr="00D2714B" w:rsidTr="002104F3">
        <w:tc>
          <w:tcPr>
            <w:tcW w:w="507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</w:p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«Экономика и менеджмент»</w:t>
            </w:r>
          </w:p>
        </w:tc>
        <w:tc>
          <w:tcPr>
            <w:tcW w:w="1701" w:type="dxa"/>
            <w:vAlign w:val="bottom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08DA" w:rsidRPr="00D2714B" w:rsidRDefault="002D08DA" w:rsidP="002D08DA">
            <w:pPr>
              <w:widowControl/>
              <w:tabs>
                <w:tab w:val="left" w:pos="60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Н.Е.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2D08DA" w:rsidRPr="00D2714B" w:rsidTr="002104F3">
        <w:tc>
          <w:tcPr>
            <w:tcW w:w="5070" w:type="dxa"/>
          </w:tcPr>
          <w:p w:rsidR="002D08DA" w:rsidRPr="004F72CD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08DA" w:rsidRPr="00D2714B" w:rsidTr="002104F3">
        <w:tc>
          <w:tcPr>
            <w:tcW w:w="507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D08DA" w:rsidRPr="00D2714B" w:rsidTr="002104F3">
        <w:tc>
          <w:tcPr>
            <w:tcW w:w="507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vAlign w:val="bottom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Т.П. </w:t>
            </w:r>
            <w:proofErr w:type="spellStart"/>
            <w:r>
              <w:rPr>
                <w:sz w:val="28"/>
                <w:szCs w:val="28"/>
              </w:rPr>
              <w:t>Сацук</w:t>
            </w:r>
            <w:proofErr w:type="spellEnd"/>
          </w:p>
        </w:tc>
      </w:tr>
      <w:tr w:rsidR="002D08DA" w:rsidRPr="00D2714B" w:rsidTr="002104F3">
        <w:tc>
          <w:tcPr>
            <w:tcW w:w="5070" w:type="dxa"/>
          </w:tcPr>
          <w:p w:rsidR="002D08DA" w:rsidRPr="004F72CD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4F72CD">
              <w:rPr>
                <w:sz w:val="28"/>
                <w:szCs w:val="28"/>
              </w:rPr>
              <w:t>«11» апреля 2018 г.</w:t>
            </w:r>
          </w:p>
        </w:tc>
        <w:tc>
          <w:tcPr>
            <w:tcW w:w="1701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C3376A" w:rsidRDefault="00C3376A" w:rsidP="002D08DA">
      <w:pPr>
        <w:shd w:val="clear" w:color="auto" w:fill="FFFFFF"/>
        <w:spacing w:line="240" w:lineRule="auto"/>
        <w:ind w:firstLine="0"/>
        <w:rPr>
          <w:b/>
          <w:sz w:val="28"/>
          <w:szCs w:val="28"/>
        </w:rPr>
      </w:pPr>
    </w:p>
    <w:p w:rsidR="00C3376A" w:rsidRDefault="00C3376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3376A" w:rsidRDefault="00C3376A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C3376A" w:rsidRDefault="00C3376A">
      <w:pPr>
        <w:widowControl/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EC15F2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EC15F2"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 w:rsidR="00EC15F2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EC15F2"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="00EC15F2" w:rsidRPr="008F69CB">
        <w:rPr>
          <w:sz w:val="28"/>
          <w:szCs w:val="28"/>
        </w:rPr>
        <w:t>38.03.01 «</w:t>
      </w:r>
      <w:r w:rsidR="00EC15F2" w:rsidRPr="008F69CB">
        <w:rPr>
          <w:bCs/>
          <w:color w:val="000000"/>
          <w:spacing w:val="-4"/>
          <w:sz w:val="28"/>
          <w:szCs w:val="28"/>
        </w:rPr>
        <w:t>Экономика</w:t>
      </w:r>
      <w:r w:rsidR="00EC15F2" w:rsidRPr="008F69CB">
        <w:rPr>
          <w:sz w:val="28"/>
          <w:szCs w:val="28"/>
        </w:rPr>
        <w:t>»</w:t>
      </w:r>
      <w:r w:rsidRPr="00D2714B">
        <w:rPr>
          <w:sz w:val="28"/>
          <w:szCs w:val="28"/>
        </w:rPr>
        <w:t>, по дисциплине «</w:t>
      </w:r>
      <w:r w:rsidR="00EC15F2">
        <w:rPr>
          <w:sz w:val="28"/>
          <w:szCs w:val="28"/>
        </w:rPr>
        <w:t xml:space="preserve">Бухгалтерский учет в </w:t>
      </w:r>
      <w:r w:rsidR="003E21EE">
        <w:rPr>
          <w:sz w:val="28"/>
          <w:szCs w:val="28"/>
        </w:rPr>
        <w:t>инвестиционных компаниях</w:t>
      </w:r>
      <w:r w:rsidRPr="00D2714B">
        <w:rPr>
          <w:sz w:val="28"/>
          <w:szCs w:val="28"/>
        </w:rPr>
        <w:t>».</w:t>
      </w:r>
    </w:p>
    <w:p w:rsidR="003E21EE" w:rsidRPr="006A0723" w:rsidRDefault="003E21EE" w:rsidP="003E21EE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Целью изучения дисциплины «</w:t>
      </w:r>
      <w:r>
        <w:rPr>
          <w:rFonts w:eastAsia="Calibri"/>
          <w:sz w:val="28"/>
          <w:szCs w:val="28"/>
        </w:rPr>
        <w:t>Бухгалтерский учет в инвестиционных компаниях</w:t>
      </w:r>
      <w:r w:rsidRPr="006A0723">
        <w:rPr>
          <w:rFonts w:eastAsia="Calibri"/>
          <w:sz w:val="28"/>
          <w:szCs w:val="28"/>
        </w:rPr>
        <w:t xml:space="preserve">» </w:t>
      </w:r>
      <w:r w:rsidRPr="009C1127">
        <w:rPr>
          <w:sz w:val="28"/>
          <w:szCs w:val="28"/>
        </w:rPr>
        <w:t xml:space="preserve">является </w:t>
      </w:r>
      <w:r w:rsidRPr="00404D5F">
        <w:rPr>
          <w:sz w:val="28"/>
          <w:szCs w:val="28"/>
        </w:rPr>
        <w:t xml:space="preserve">формирование у будущих специалистов теоретических знаний и практических навыков по методологии и организации бухгалтерского учета </w:t>
      </w:r>
      <w:r>
        <w:rPr>
          <w:sz w:val="28"/>
          <w:szCs w:val="28"/>
        </w:rPr>
        <w:t>в инвестиционных компаниях.</w:t>
      </w:r>
    </w:p>
    <w:p w:rsidR="003E21EE" w:rsidRPr="006A0723" w:rsidRDefault="003E21EE" w:rsidP="003E21EE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6A0723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E21EE" w:rsidRPr="00F44A8D" w:rsidRDefault="003E21EE" w:rsidP="003E21EE">
      <w:pPr>
        <w:spacing w:line="240" w:lineRule="auto"/>
        <w:ind w:left="993" w:hanging="285"/>
        <w:rPr>
          <w:sz w:val="28"/>
          <w:szCs w:val="28"/>
        </w:rPr>
      </w:pPr>
      <w:r>
        <w:rPr>
          <w:sz w:val="28"/>
          <w:szCs w:val="28"/>
        </w:rPr>
        <w:t>- и</w:t>
      </w:r>
      <w:r w:rsidRPr="00F44A8D">
        <w:rPr>
          <w:sz w:val="28"/>
          <w:szCs w:val="28"/>
        </w:rPr>
        <w:t>зучить условия и факторы развития фондового рынка;</w:t>
      </w:r>
    </w:p>
    <w:p w:rsidR="003E21EE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>- научиться к</w:t>
      </w:r>
      <w:r w:rsidRPr="00F44A8D">
        <w:rPr>
          <w:sz w:val="28"/>
          <w:szCs w:val="28"/>
        </w:rPr>
        <w:t>лассифици</w:t>
      </w:r>
      <w:r>
        <w:rPr>
          <w:sz w:val="28"/>
          <w:szCs w:val="28"/>
        </w:rPr>
        <w:t xml:space="preserve">ровать </w:t>
      </w:r>
      <w:r w:rsidRPr="00F44A8D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определять </w:t>
      </w:r>
      <w:r w:rsidRPr="00F44A8D">
        <w:rPr>
          <w:sz w:val="28"/>
          <w:szCs w:val="28"/>
        </w:rPr>
        <w:t>тенденци</w:t>
      </w:r>
      <w:r>
        <w:rPr>
          <w:sz w:val="28"/>
          <w:szCs w:val="28"/>
        </w:rPr>
        <w:t>и</w:t>
      </w:r>
      <w:r w:rsidRPr="00F44A8D">
        <w:rPr>
          <w:sz w:val="28"/>
          <w:szCs w:val="28"/>
        </w:rPr>
        <w:t xml:space="preserve"> развития разновидностей ценных бумаг;</w:t>
      </w:r>
    </w:p>
    <w:p w:rsidR="003E21EE" w:rsidRPr="00F44A8D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 xml:space="preserve">- изучить </w:t>
      </w:r>
      <w:r w:rsidRPr="00F44A8D">
        <w:rPr>
          <w:sz w:val="28"/>
          <w:szCs w:val="28"/>
        </w:rPr>
        <w:t xml:space="preserve">принципы, методы </w:t>
      </w:r>
      <w:r>
        <w:rPr>
          <w:sz w:val="28"/>
          <w:szCs w:val="28"/>
        </w:rPr>
        <w:t xml:space="preserve">бухгалтерского </w:t>
      </w:r>
      <w:r w:rsidRPr="00F44A8D">
        <w:rPr>
          <w:sz w:val="28"/>
          <w:szCs w:val="28"/>
        </w:rPr>
        <w:t>учета ценных бумаг в организациях и у профессиональных участников фондового рынка;</w:t>
      </w:r>
    </w:p>
    <w:p w:rsidR="003E21EE" w:rsidRPr="00F44A8D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A8D">
        <w:rPr>
          <w:sz w:val="28"/>
          <w:szCs w:val="28"/>
        </w:rPr>
        <w:t>изуч</w:t>
      </w:r>
      <w:r>
        <w:rPr>
          <w:sz w:val="28"/>
          <w:szCs w:val="28"/>
        </w:rPr>
        <w:t>ить</w:t>
      </w:r>
      <w:r w:rsidRPr="00F44A8D">
        <w:rPr>
          <w:sz w:val="28"/>
          <w:szCs w:val="28"/>
        </w:rPr>
        <w:t xml:space="preserve"> нормативно-правовы</w:t>
      </w:r>
      <w:r>
        <w:rPr>
          <w:sz w:val="28"/>
          <w:szCs w:val="28"/>
        </w:rPr>
        <w:t>е</w:t>
      </w:r>
      <w:r w:rsidRPr="00F44A8D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ы</w:t>
      </w:r>
      <w:r w:rsidRPr="00F44A8D">
        <w:rPr>
          <w:sz w:val="28"/>
          <w:szCs w:val="28"/>
        </w:rPr>
        <w:t xml:space="preserve">, регулирующих </w:t>
      </w:r>
      <w:r>
        <w:rPr>
          <w:sz w:val="28"/>
          <w:szCs w:val="28"/>
        </w:rPr>
        <w:t xml:space="preserve">бухгалтерский </w:t>
      </w:r>
      <w:r w:rsidRPr="00F44A8D">
        <w:rPr>
          <w:sz w:val="28"/>
          <w:szCs w:val="28"/>
        </w:rPr>
        <w:t>учет операций в инвестиционных компаниях;</w:t>
      </w:r>
    </w:p>
    <w:p w:rsidR="003E21EE" w:rsidRPr="00F44A8D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A8D">
        <w:rPr>
          <w:sz w:val="28"/>
          <w:szCs w:val="28"/>
        </w:rPr>
        <w:t>раскрыт</w:t>
      </w:r>
      <w:r>
        <w:rPr>
          <w:sz w:val="28"/>
          <w:szCs w:val="28"/>
        </w:rPr>
        <w:t>ь</w:t>
      </w:r>
      <w:r w:rsidRPr="00F44A8D">
        <w:rPr>
          <w:sz w:val="28"/>
          <w:szCs w:val="28"/>
        </w:rPr>
        <w:t xml:space="preserve"> сущности специфических особенностей методики </w:t>
      </w:r>
      <w:r>
        <w:rPr>
          <w:sz w:val="28"/>
          <w:szCs w:val="28"/>
        </w:rPr>
        <w:t xml:space="preserve">бухгалтерского </w:t>
      </w:r>
      <w:r w:rsidRPr="00F44A8D">
        <w:rPr>
          <w:sz w:val="28"/>
          <w:szCs w:val="28"/>
        </w:rPr>
        <w:t xml:space="preserve">учета </w:t>
      </w:r>
      <w:r>
        <w:rPr>
          <w:sz w:val="28"/>
          <w:szCs w:val="28"/>
        </w:rPr>
        <w:t>в</w:t>
      </w:r>
      <w:r w:rsidRPr="00F44A8D">
        <w:rPr>
          <w:sz w:val="28"/>
          <w:szCs w:val="28"/>
        </w:rPr>
        <w:t xml:space="preserve"> инвестиционных компани</w:t>
      </w:r>
      <w:r>
        <w:rPr>
          <w:sz w:val="28"/>
          <w:szCs w:val="28"/>
        </w:rPr>
        <w:t>ях</w:t>
      </w:r>
      <w:r w:rsidRPr="00F44A8D">
        <w:rPr>
          <w:sz w:val="28"/>
          <w:szCs w:val="28"/>
        </w:rPr>
        <w:t>;</w:t>
      </w:r>
    </w:p>
    <w:p w:rsidR="003E21EE" w:rsidRPr="00F44A8D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 xml:space="preserve">- изучить </w:t>
      </w:r>
      <w:r w:rsidRPr="00F44A8D">
        <w:rPr>
          <w:sz w:val="28"/>
          <w:szCs w:val="28"/>
        </w:rPr>
        <w:t>вид</w:t>
      </w:r>
      <w:r>
        <w:rPr>
          <w:sz w:val="28"/>
          <w:szCs w:val="28"/>
        </w:rPr>
        <w:t>ы</w:t>
      </w:r>
      <w:r w:rsidRPr="00F44A8D">
        <w:rPr>
          <w:sz w:val="28"/>
          <w:szCs w:val="28"/>
        </w:rPr>
        <w:t xml:space="preserve"> ценных бумаг и операций, проводимых с ними, </w:t>
      </w:r>
      <w:r>
        <w:rPr>
          <w:sz w:val="28"/>
          <w:szCs w:val="28"/>
        </w:rPr>
        <w:t>публичными и непубличными</w:t>
      </w:r>
      <w:r w:rsidRPr="00F44A8D">
        <w:rPr>
          <w:sz w:val="28"/>
          <w:szCs w:val="28"/>
        </w:rPr>
        <w:t xml:space="preserve"> обществами, финансовыми компаниями, профессиональными участниками рынка ценных бумаг;</w:t>
      </w:r>
    </w:p>
    <w:p w:rsidR="003E21EE" w:rsidRPr="00F44A8D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44A8D">
        <w:rPr>
          <w:sz w:val="28"/>
          <w:szCs w:val="28"/>
        </w:rPr>
        <w:t>исследова</w:t>
      </w:r>
      <w:r>
        <w:rPr>
          <w:sz w:val="28"/>
          <w:szCs w:val="28"/>
        </w:rPr>
        <w:t>ть</w:t>
      </w:r>
      <w:r w:rsidRPr="00F44A8D">
        <w:rPr>
          <w:sz w:val="28"/>
          <w:szCs w:val="28"/>
        </w:rPr>
        <w:t xml:space="preserve"> </w:t>
      </w:r>
      <w:proofErr w:type="gramStart"/>
      <w:r w:rsidRPr="00F44A8D">
        <w:rPr>
          <w:sz w:val="28"/>
          <w:szCs w:val="28"/>
        </w:rPr>
        <w:t>концептуальны</w:t>
      </w:r>
      <w:r>
        <w:rPr>
          <w:sz w:val="28"/>
          <w:szCs w:val="28"/>
        </w:rPr>
        <w:t>е</w:t>
      </w:r>
      <w:proofErr w:type="gramEnd"/>
      <w:r w:rsidRPr="00F44A8D">
        <w:rPr>
          <w:sz w:val="28"/>
          <w:szCs w:val="28"/>
        </w:rPr>
        <w:t xml:space="preserve"> </w:t>
      </w:r>
      <w:proofErr w:type="spellStart"/>
      <w:r w:rsidRPr="00F44A8D">
        <w:rPr>
          <w:sz w:val="28"/>
          <w:szCs w:val="28"/>
        </w:rPr>
        <w:t>основ</w:t>
      </w:r>
      <w:r>
        <w:rPr>
          <w:sz w:val="28"/>
          <w:szCs w:val="28"/>
        </w:rPr>
        <w:t>ыбухгалтерского</w:t>
      </w:r>
      <w:proofErr w:type="spellEnd"/>
      <w:r>
        <w:rPr>
          <w:sz w:val="28"/>
          <w:szCs w:val="28"/>
        </w:rPr>
        <w:t xml:space="preserve"> </w:t>
      </w:r>
      <w:r w:rsidRPr="00F44A8D">
        <w:rPr>
          <w:sz w:val="28"/>
          <w:szCs w:val="28"/>
        </w:rPr>
        <w:t>учета долевых и долговых ценных бумаг, товарных и финансовых векселей, а также производных ценных бумаг;</w:t>
      </w:r>
    </w:p>
    <w:p w:rsidR="003E21EE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>- с</w:t>
      </w:r>
      <w:r w:rsidRPr="00F44A8D">
        <w:rPr>
          <w:sz w:val="28"/>
          <w:szCs w:val="28"/>
        </w:rPr>
        <w:t>формирова</w:t>
      </w:r>
      <w:r>
        <w:rPr>
          <w:sz w:val="28"/>
          <w:szCs w:val="28"/>
        </w:rPr>
        <w:t>ть</w:t>
      </w:r>
      <w:r w:rsidRPr="00F44A8D">
        <w:rPr>
          <w:sz w:val="28"/>
          <w:szCs w:val="28"/>
        </w:rPr>
        <w:t xml:space="preserve"> знани</w:t>
      </w:r>
      <w:r>
        <w:rPr>
          <w:sz w:val="28"/>
          <w:szCs w:val="28"/>
        </w:rPr>
        <w:t>я</w:t>
      </w:r>
      <w:r w:rsidRPr="00F44A8D">
        <w:rPr>
          <w:sz w:val="28"/>
          <w:szCs w:val="28"/>
        </w:rPr>
        <w:t xml:space="preserve"> о системе отражения и раскрытия в бухгалтерской (финансовой) отчетности соответствующей информации по ценным бумагам;</w:t>
      </w:r>
    </w:p>
    <w:p w:rsidR="003E21EE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>-</w:t>
      </w:r>
      <w:r w:rsidRPr="00F44A8D">
        <w:rPr>
          <w:sz w:val="28"/>
          <w:szCs w:val="28"/>
        </w:rPr>
        <w:t xml:space="preserve"> изуч</w:t>
      </w:r>
      <w:r>
        <w:rPr>
          <w:sz w:val="28"/>
          <w:szCs w:val="28"/>
        </w:rPr>
        <w:t>ить</w:t>
      </w:r>
      <w:r w:rsidRPr="00F44A8D">
        <w:rPr>
          <w:sz w:val="28"/>
          <w:szCs w:val="28"/>
        </w:rPr>
        <w:t xml:space="preserve"> особенност</w:t>
      </w:r>
      <w:r>
        <w:rPr>
          <w:sz w:val="28"/>
          <w:szCs w:val="28"/>
        </w:rPr>
        <w:t>и</w:t>
      </w:r>
      <w:r w:rsidRPr="00F44A8D">
        <w:rPr>
          <w:sz w:val="28"/>
          <w:szCs w:val="28"/>
        </w:rPr>
        <w:t xml:space="preserve"> внутреннего учета сделок и операций с ценными бумагами у профессиональных участников рынка ценных бумаг;</w:t>
      </w:r>
    </w:p>
    <w:p w:rsidR="003E21EE" w:rsidRDefault="003E21EE" w:rsidP="003E21EE">
      <w:pPr>
        <w:tabs>
          <w:tab w:val="left" w:pos="851"/>
        </w:tabs>
        <w:spacing w:line="240" w:lineRule="auto"/>
        <w:ind w:left="851" w:hanging="143"/>
        <w:rPr>
          <w:sz w:val="28"/>
          <w:szCs w:val="28"/>
        </w:rPr>
      </w:pPr>
      <w:r>
        <w:rPr>
          <w:sz w:val="28"/>
          <w:szCs w:val="28"/>
        </w:rPr>
        <w:t>-</w:t>
      </w:r>
      <w:r w:rsidRPr="00F44A8D">
        <w:rPr>
          <w:sz w:val="28"/>
          <w:szCs w:val="28"/>
        </w:rPr>
        <w:t xml:space="preserve"> ознаком</w:t>
      </w:r>
      <w:r>
        <w:rPr>
          <w:sz w:val="28"/>
          <w:szCs w:val="28"/>
        </w:rPr>
        <w:t>иться</w:t>
      </w:r>
      <w:r w:rsidRPr="00F44A8D">
        <w:rPr>
          <w:sz w:val="28"/>
          <w:szCs w:val="28"/>
        </w:rPr>
        <w:t xml:space="preserve"> с доверительным управлением ценными бумагами и средствами инвестирования в ценные бумаги, порядком учета и налогообложения у клиентов брокера и учреди</w:t>
      </w:r>
      <w:r>
        <w:rPr>
          <w:sz w:val="28"/>
          <w:szCs w:val="28"/>
        </w:rPr>
        <w:t>телей доверительного управления</w:t>
      </w:r>
      <w:r w:rsidRPr="00F44A8D">
        <w:rPr>
          <w:sz w:val="28"/>
          <w:szCs w:val="28"/>
        </w:rPr>
        <w:t>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3E21EE" w:rsidRPr="006A0723" w:rsidRDefault="003E21EE" w:rsidP="003E21EE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ЗНАТЬ</w:t>
      </w:r>
      <w:r w:rsidRPr="006A0723">
        <w:rPr>
          <w:rFonts w:eastAsia="Calibri"/>
          <w:bCs/>
          <w:sz w:val="28"/>
          <w:szCs w:val="28"/>
        </w:rPr>
        <w:t>:</w:t>
      </w:r>
    </w:p>
    <w:p w:rsidR="003E21EE" w:rsidRDefault="003E21EE" w:rsidP="003E21EE">
      <w:pPr>
        <w:spacing w:line="240" w:lineRule="auto"/>
        <w:ind w:left="851" w:hanging="142"/>
        <w:rPr>
          <w:sz w:val="28"/>
          <w:szCs w:val="28"/>
        </w:rPr>
      </w:pPr>
      <w:r w:rsidRPr="00967D73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направления развития рынка ценных бумаг в России, его сущность, </w:t>
      </w:r>
      <w:r>
        <w:rPr>
          <w:sz w:val="28"/>
          <w:szCs w:val="28"/>
        </w:rPr>
        <w:lastRenderedPageBreak/>
        <w:t>понятия, классификацию ценных бумаг;</w:t>
      </w:r>
    </w:p>
    <w:p w:rsidR="003E21EE" w:rsidRDefault="003E21EE" w:rsidP="003E21EE">
      <w:pPr>
        <w:spacing w:line="240" w:lineRule="auto"/>
        <w:ind w:left="851" w:hanging="142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C1127">
        <w:rPr>
          <w:iCs/>
          <w:sz w:val="28"/>
          <w:szCs w:val="28"/>
        </w:rPr>
        <w:t xml:space="preserve">современное законодательство, методические, нормативные и другие руководящие материалы по организации бухгалтерского учета в </w:t>
      </w:r>
      <w:r>
        <w:rPr>
          <w:iCs/>
          <w:sz w:val="28"/>
          <w:szCs w:val="28"/>
        </w:rPr>
        <w:t>инвестиционных компаниях</w:t>
      </w:r>
      <w:r w:rsidRPr="009C1127">
        <w:rPr>
          <w:iCs/>
          <w:sz w:val="28"/>
          <w:szCs w:val="28"/>
        </w:rPr>
        <w:t>;</w:t>
      </w:r>
    </w:p>
    <w:p w:rsidR="003E21EE" w:rsidRDefault="003E21EE" w:rsidP="003E21EE">
      <w:pPr>
        <w:spacing w:line="240" w:lineRule="auto"/>
        <w:ind w:left="851" w:hanging="142"/>
        <w:rPr>
          <w:sz w:val="28"/>
          <w:szCs w:val="28"/>
        </w:rPr>
      </w:pPr>
      <w:r>
        <w:rPr>
          <w:sz w:val="28"/>
          <w:szCs w:val="28"/>
        </w:rPr>
        <w:t>- правовые основы бухгалтерского учета операций с ценными бумагами, их инвестиционные и управленческие возможности;</w:t>
      </w:r>
    </w:p>
    <w:p w:rsidR="003E21EE" w:rsidRPr="009C1127" w:rsidRDefault="003E21EE" w:rsidP="003E21EE">
      <w:pPr>
        <w:tabs>
          <w:tab w:val="left" w:pos="927"/>
        </w:tabs>
        <w:spacing w:line="240" w:lineRule="auto"/>
        <w:ind w:left="851" w:hanging="143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 xml:space="preserve">- основные учетные категории, общепринятые принципы и методологию ведения бухгалтерского учета в </w:t>
      </w:r>
      <w:r>
        <w:rPr>
          <w:iCs/>
          <w:sz w:val="28"/>
          <w:szCs w:val="28"/>
        </w:rPr>
        <w:t>инвестиционных компаниях</w:t>
      </w:r>
      <w:r w:rsidRPr="009C1127">
        <w:rPr>
          <w:iCs/>
          <w:sz w:val="28"/>
          <w:szCs w:val="28"/>
        </w:rPr>
        <w:t>;</w:t>
      </w:r>
    </w:p>
    <w:p w:rsidR="003E21EE" w:rsidRDefault="003E21EE" w:rsidP="003E21EE">
      <w:pPr>
        <w:spacing w:line="240" w:lineRule="auto"/>
        <w:ind w:left="851" w:hanging="142"/>
        <w:rPr>
          <w:sz w:val="28"/>
          <w:szCs w:val="28"/>
        </w:rPr>
      </w:pPr>
      <w:r>
        <w:rPr>
          <w:sz w:val="28"/>
          <w:szCs w:val="28"/>
        </w:rPr>
        <w:t>- порядок учета операций с долевыми, долговыми ценными бумагами, векселями и др.;</w:t>
      </w:r>
    </w:p>
    <w:p w:rsidR="003E21EE" w:rsidRDefault="003E21EE" w:rsidP="003E21EE">
      <w:pPr>
        <w:spacing w:line="240" w:lineRule="auto"/>
        <w:ind w:left="851" w:hanging="142"/>
        <w:rPr>
          <w:sz w:val="28"/>
          <w:szCs w:val="28"/>
        </w:rPr>
      </w:pPr>
      <w:r>
        <w:rPr>
          <w:sz w:val="28"/>
          <w:szCs w:val="28"/>
        </w:rPr>
        <w:t>- отражение в бухгалтерском учете финансовых вложений в ценные бумаги, порядок образования резервов под обесценение финансовых вложений.</w:t>
      </w:r>
    </w:p>
    <w:p w:rsidR="003E21EE" w:rsidRPr="006A0723" w:rsidRDefault="003E21EE" w:rsidP="003E21EE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УМЕТЬ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21EE" w:rsidRDefault="003E21EE" w:rsidP="003E21EE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Pr="009C1127">
        <w:rPr>
          <w:iCs/>
          <w:sz w:val="28"/>
          <w:szCs w:val="28"/>
        </w:rPr>
        <w:t xml:space="preserve">регистрировать и обрабатывать данные бухгалтерского учета по наличию и движению </w:t>
      </w:r>
      <w:r>
        <w:rPr>
          <w:iCs/>
          <w:sz w:val="28"/>
          <w:szCs w:val="28"/>
        </w:rPr>
        <w:t>ценных бумаг в инвестиционных компаниях</w:t>
      </w:r>
      <w:r w:rsidRPr="009C1127">
        <w:rPr>
          <w:iCs/>
          <w:sz w:val="28"/>
          <w:szCs w:val="28"/>
        </w:rPr>
        <w:t>;</w:t>
      </w:r>
    </w:p>
    <w:p w:rsidR="003E21EE" w:rsidRPr="009C1127" w:rsidRDefault="003E21EE" w:rsidP="003E21EE">
      <w:pPr>
        <w:tabs>
          <w:tab w:val="left" w:pos="993"/>
        </w:tabs>
        <w:spacing w:line="240" w:lineRule="auto"/>
        <w:ind w:left="993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>-  обосновывать выбор программных средств и технологий для обработки учетной информации, а также подготовки финансовой и управленческой отчетности;</w:t>
      </w:r>
    </w:p>
    <w:p w:rsidR="003E21EE" w:rsidRDefault="003E21EE" w:rsidP="003E21EE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 xml:space="preserve">- обеспечивать </w:t>
      </w:r>
      <w:proofErr w:type="gramStart"/>
      <w:r w:rsidRPr="009C1127">
        <w:rPr>
          <w:iCs/>
          <w:sz w:val="28"/>
          <w:szCs w:val="28"/>
        </w:rPr>
        <w:t xml:space="preserve">контроль </w:t>
      </w:r>
      <w:r>
        <w:rPr>
          <w:iCs/>
          <w:sz w:val="28"/>
          <w:szCs w:val="28"/>
        </w:rPr>
        <w:t>за</w:t>
      </w:r>
      <w:proofErr w:type="gramEnd"/>
      <w:r>
        <w:rPr>
          <w:iCs/>
          <w:sz w:val="28"/>
          <w:szCs w:val="28"/>
        </w:rPr>
        <w:t xml:space="preserve"> </w:t>
      </w:r>
      <w:r w:rsidRPr="009C1127">
        <w:rPr>
          <w:iCs/>
          <w:sz w:val="28"/>
          <w:szCs w:val="28"/>
        </w:rPr>
        <w:t>порядк</w:t>
      </w:r>
      <w:r>
        <w:rPr>
          <w:iCs/>
          <w:sz w:val="28"/>
          <w:szCs w:val="28"/>
        </w:rPr>
        <w:t>ом</w:t>
      </w:r>
      <w:r w:rsidRPr="009C1127">
        <w:rPr>
          <w:iCs/>
          <w:sz w:val="28"/>
          <w:szCs w:val="28"/>
        </w:rPr>
        <w:t xml:space="preserve"> оформления первичных бухгалтерских документов, законностью совершения фактов хозяйственной деятельности, правильностью ведения бухгалтерского учета </w:t>
      </w:r>
      <w:r>
        <w:rPr>
          <w:iCs/>
          <w:sz w:val="28"/>
          <w:szCs w:val="28"/>
        </w:rPr>
        <w:t>в инвестиционных компаниях</w:t>
      </w:r>
      <w:r w:rsidRPr="009C1127">
        <w:rPr>
          <w:iCs/>
          <w:sz w:val="28"/>
          <w:szCs w:val="28"/>
        </w:rPr>
        <w:t>;</w:t>
      </w:r>
    </w:p>
    <w:p w:rsidR="003E21EE" w:rsidRPr="009C1127" w:rsidRDefault="003E21EE" w:rsidP="003E21EE">
      <w:pPr>
        <w:tabs>
          <w:tab w:val="left" w:pos="993"/>
        </w:tabs>
        <w:spacing w:line="240" w:lineRule="auto"/>
        <w:ind w:left="993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-  находить пути совершенствования организации бухгалтерского учета и </w:t>
      </w:r>
      <w:proofErr w:type="gramStart"/>
      <w:r>
        <w:rPr>
          <w:iCs/>
          <w:sz w:val="28"/>
          <w:szCs w:val="28"/>
        </w:rPr>
        <w:t>контроля за</w:t>
      </w:r>
      <w:proofErr w:type="gramEnd"/>
      <w:r>
        <w:rPr>
          <w:iCs/>
          <w:sz w:val="28"/>
          <w:szCs w:val="28"/>
        </w:rPr>
        <w:t xml:space="preserve"> порядком оформления первичных бухгалтерских документов, законностью совершения фактов хозяйственной жизни, методологии подготовки финансовой (бухгалтерской) отчетности;</w:t>
      </w:r>
    </w:p>
    <w:p w:rsidR="003E21EE" w:rsidRDefault="003E21EE" w:rsidP="003E21EE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 xml:space="preserve">- обеспечивать рациональную организацию бухгалтерского учета </w:t>
      </w:r>
      <w:r>
        <w:rPr>
          <w:iCs/>
          <w:sz w:val="28"/>
          <w:szCs w:val="28"/>
        </w:rPr>
        <w:t xml:space="preserve">и подготовку финансовой отчетности </w:t>
      </w:r>
      <w:r w:rsidRPr="009C1127">
        <w:rPr>
          <w:iCs/>
          <w:sz w:val="28"/>
          <w:szCs w:val="28"/>
        </w:rPr>
        <w:t xml:space="preserve">в </w:t>
      </w:r>
      <w:r>
        <w:rPr>
          <w:iCs/>
          <w:sz w:val="28"/>
          <w:szCs w:val="28"/>
        </w:rPr>
        <w:t>инвестиционных компаниях</w:t>
      </w:r>
      <w:r w:rsidRPr="009C1127">
        <w:rPr>
          <w:iCs/>
          <w:sz w:val="28"/>
          <w:szCs w:val="28"/>
        </w:rPr>
        <w:t xml:space="preserve"> на основе выбора эффективной учетной политики;</w:t>
      </w:r>
    </w:p>
    <w:p w:rsidR="003E21EE" w:rsidRDefault="003E21EE" w:rsidP="003E21EE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 xml:space="preserve">- адаптировать полученные знания и навыки к конкретным условиям функционирования </w:t>
      </w:r>
      <w:r>
        <w:rPr>
          <w:iCs/>
          <w:sz w:val="28"/>
          <w:szCs w:val="28"/>
        </w:rPr>
        <w:t>инвестиционных компаний;</w:t>
      </w:r>
    </w:p>
    <w:p w:rsidR="003E21EE" w:rsidRPr="009C1127" w:rsidRDefault="003E21EE" w:rsidP="003E21EE">
      <w:pPr>
        <w:tabs>
          <w:tab w:val="left" w:pos="927"/>
        </w:tabs>
        <w:spacing w:line="240" w:lineRule="auto"/>
        <w:ind w:left="993" w:hanging="284"/>
        <w:rPr>
          <w:iCs/>
          <w:sz w:val="28"/>
          <w:szCs w:val="28"/>
        </w:rPr>
      </w:pPr>
      <w:r>
        <w:rPr>
          <w:iCs/>
          <w:sz w:val="28"/>
          <w:szCs w:val="28"/>
        </w:rPr>
        <w:t>- анализировать и интерпретировать данные фина</w:t>
      </w:r>
      <w:r w:rsidR="000F2446">
        <w:rPr>
          <w:iCs/>
          <w:sz w:val="28"/>
          <w:szCs w:val="28"/>
        </w:rPr>
        <w:t>н</w:t>
      </w:r>
      <w:r>
        <w:rPr>
          <w:iCs/>
          <w:sz w:val="28"/>
          <w:szCs w:val="28"/>
        </w:rPr>
        <w:t xml:space="preserve">совой (бухгалтерской) отчетности инвестиционных компаний для принятия </w:t>
      </w:r>
      <w:r w:rsidR="00C3376A">
        <w:rPr>
          <w:iCs/>
          <w:sz w:val="28"/>
          <w:szCs w:val="28"/>
        </w:rPr>
        <w:t>управленческих</w:t>
      </w:r>
      <w:r>
        <w:rPr>
          <w:iCs/>
          <w:sz w:val="28"/>
          <w:szCs w:val="28"/>
        </w:rPr>
        <w:t xml:space="preserve"> решений.</w:t>
      </w:r>
    </w:p>
    <w:p w:rsidR="003E21EE" w:rsidRPr="006A0723" w:rsidRDefault="003E21EE" w:rsidP="003E21EE">
      <w:pPr>
        <w:widowControl/>
        <w:tabs>
          <w:tab w:val="left" w:pos="0"/>
        </w:tabs>
        <w:spacing w:line="240" w:lineRule="auto"/>
        <w:ind w:firstLine="851"/>
        <w:rPr>
          <w:rFonts w:eastAsia="Calibri"/>
          <w:b/>
          <w:bCs/>
          <w:sz w:val="28"/>
          <w:szCs w:val="28"/>
        </w:rPr>
      </w:pPr>
      <w:r w:rsidRPr="006A0723">
        <w:rPr>
          <w:rFonts w:eastAsia="Calibri"/>
          <w:b/>
          <w:bCs/>
          <w:sz w:val="28"/>
          <w:szCs w:val="28"/>
        </w:rPr>
        <w:t>ВЛАДЕТЬ</w:t>
      </w:r>
      <w:r w:rsidRPr="006A0723">
        <w:rPr>
          <w:rFonts w:eastAsia="Calibri"/>
          <w:bCs/>
          <w:sz w:val="28"/>
          <w:szCs w:val="28"/>
        </w:rPr>
        <w:t>:</w:t>
      </w:r>
    </w:p>
    <w:p w:rsidR="003E21EE" w:rsidRPr="009C1127" w:rsidRDefault="003E21EE" w:rsidP="003E21EE">
      <w:pPr>
        <w:tabs>
          <w:tab w:val="left" w:pos="993"/>
        </w:tabs>
        <w:spacing w:line="240" w:lineRule="auto"/>
        <w:ind w:left="709" w:firstLine="0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специальной терминологией и лексикой;</w:t>
      </w:r>
    </w:p>
    <w:p w:rsidR="003E21EE" w:rsidRPr="009C1127" w:rsidRDefault="003E21EE" w:rsidP="003E21EE">
      <w:pPr>
        <w:tabs>
          <w:tab w:val="left" w:pos="993"/>
        </w:tabs>
        <w:spacing w:line="240" w:lineRule="auto"/>
        <w:ind w:left="709" w:firstLine="0"/>
        <w:rPr>
          <w:iCs/>
          <w:sz w:val="28"/>
          <w:szCs w:val="28"/>
        </w:rPr>
      </w:pPr>
      <w:r w:rsidRPr="009C1127">
        <w:rPr>
          <w:iCs/>
          <w:sz w:val="28"/>
          <w:szCs w:val="28"/>
        </w:rPr>
        <w:t>- понятийным аппаратом бухгалтерского учета;</w:t>
      </w:r>
    </w:p>
    <w:p w:rsidR="003E21EE" w:rsidRDefault="003E21EE" w:rsidP="003E21EE">
      <w:pPr>
        <w:tabs>
          <w:tab w:val="left" w:pos="993"/>
        </w:tabs>
        <w:spacing w:line="240" w:lineRule="auto"/>
        <w:ind w:left="709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- методом бухгалтерского учета;</w:t>
      </w:r>
    </w:p>
    <w:p w:rsidR="003E21EE" w:rsidRDefault="003E21EE" w:rsidP="003E21EE">
      <w:pPr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  <w:r w:rsidRPr="00404D5F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методами классификации и обобщения;</w:t>
      </w:r>
    </w:p>
    <w:p w:rsidR="003E21EE" w:rsidRDefault="003E21EE" w:rsidP="003E21EE">
      <w:pPr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методами доказательства и моделирования;</w:t>
      </w:r>
    </w:p>
    <w:p w:rsidR="003E21EE" w:rsidRPr="00404D5F" w:rsidRDefault="003E21EE" w:rsidP="003E21EE">
      <w:pPr>
        <w:tabs>
          <w:tab w:val="left" w:pos="993"/>
        </w:tabs>
        <w:spacing w:line="240" w:lineRule="auto"/>
        <w:ind w:left="709" w:firstLine="0"/>
        <w:rPr>
          <w:sz w:val="28"/>
          <w:szCs w:val="28"/>
        </w:rPr>
      </w:pPr>
      <w:r>
        <w:rPr>
          <w:sz w:val="28"/>
          <w:szCs w:val="28"/>
        </w:rPr>
        <w:t>- методами экспертных оценок и другими методами исследования.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37B35" w:rsidRDefault="00337B35" w:rsidP="00337B35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общей характеристики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F22D38" w:rsidRDefault="00F22D38" w:rsidP="00337B35">
      <w:pPr>
        <w:widowControl/>
        <w:spacing w:line="240" w:lineRule="auto"/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sz w:val="28"/>
          <w:szCs w:val="28"/>
        </w:rPr>
        <w:t>общекультурных компетенций:</w:t>
      </w:r>
    </w:p>
    <w:p w:rsidR="00F22D38" w:rsidRDefault="00F22D38" w:rsidP="00F22D38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использовать основы правовых знаний в различных сферах деятельности (ОК-6).</w:t>
      </w:r>
    </w:p>
    <w:p w:rsidR="00F22D38" w:rsidRPr="00A52159" w:rsidRDefault="00F22D38" w:rsidP="00F22D38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 xml:space="preserve">Изучение дисциплины направлено на формирование </w:t>
      </w:r>
      <w:proofErr w:type="spellStart"/>
      <w:r w:rsidRPr="001E6889">
        <w:rPr>
          <w:sz w:val="28"/>
          <w:szCs w:val="28"/>
        </w:rPr>
        <w:t>следующих</w:t>
      </w:r>
      <w:bookmarkStart w:id="0" w:name="_GoBack"/>
      <w:bookmarkEnd w:id="0"/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proofErr w:type="spellEnd"/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proofErr w:type="gramStart"/>
      <w:r w:rsidRPr="00A52159">
        <w:rPr>
          <w:sz w:val="28"/>
          <w:szCs w:val="28"/>
        </w:rPr>
        <w:t>,</w:t>
      </w:r>
      <w:r w:rsidRPr="00A52159">
        <w:rPr>
          <w:bCs/>
          <w:sz w:val="28"/>
          <w:szCs w:val="28"/>
        </w:rPr>
        <w:t>с</w:t>
      </w:r>
      <w:proofErr w:type="gramEnd"/>
      <w:r w:rsidRPr="00A52159">
        <w:rPr>
          <w:bCs/>
          <w:sz w:val="28"/>
          <w:szCs w:val="28"/>
        </w:rPr>
        <w:t>оответствующи</w:t>
      </w:r>
      <w:r>
        <w:rPr>
          <w:bCs/>
          <w:sz w:val="28"/>
          <w:szCs w:val="28"/>
        </w:rPr>
        <w:t xml:space="preserve">х </w:t>
      </w:r>
      <w:r w:rsidRPr="00A7562F">
        <w:rPr>
          <w:bCs/>
          <w:sz w:val="28"/>
          <w:szCs w:val="28"/>
        </w:rPr>
        <w:t xml:space="preserve">виду </w:t>
      </w:r>
      <w:r w:rsidRPr="00A52159">
        <w:rPr>
          <w:bCs/>
          <w:sz w:val="28"/>
          <w:szCs w:val="28"/>
        </w:rPr>
        <w:t xml:space="preserve">профессиональной деятельности, на </w:t>
      </w:r>
      <w:r w:rsidRPr="00A7562F">
        <w:rPr>
          <w:bCs/>
          <w:sz w:val="28"/>
          <w:szCs w:val="28"/>
        </w:rPr>
        <w:t xml:space="preserve">который </w:t>
      </w:r>
      <w:r w:rsidRPr="00A52159">
        <w:rPr>
          <w:bCs/>
          <w:sz w:val="28"/>
          <w:szCs w:val="28"/>
        </w:rPr>
        <w:t xml:space="preserve">ориентирована программа </w:t>
      </w:r>
      <w:proofErr w:type="spellStart"/>
      <w:r w:rsidRPr="0032752E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F22D38" w:rsidRPr="00FE382B" w:rsidRDefault="00F22D38" w:rsidP="00F22D38">
      <w:pPr>
        <w:widowControl/>
        <w:spacing w:line="240" w:lineRule="auto"/>
        <w:ind w:firstLine="851"/>
        <w:rPr>
          <w:b/>
          <w:sz w:val="28"/>
          <w:szCs w:val="28"/>
        </w:rPr>
      </w:pPr>
      <w:r w:rsidRPr="00FE382B">
        <w:rPr>
          <w:b/>
          <w:bCs/>
          <w:sz w:val="28"/>
          <w:szCs w:val="28"/>
        </w:rPr>
        <w:t>учетная деятельность</w:t>
      </w:r>
      <w:r w:rsidRPr="00FE382B">
        <w:rPr>
          <w:b/>
          <w:sz w:val="28"/>
          <w:szCs w:val="28"/>
        </w:rPr>
        <w:t>:</w:t>
      </w:r>
    </w:p>
    <w:p w:rsidR="00F22D38" w:rsidRDefault="00F22D38" w:rsidP="00F22D38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(ПК-17),</w:t>
      </w:r>
    </w:p>
    <w:p w:rsidR="00F22D38" w:rsidRPr="0032752E" w:rsidRDefault="00F22D38" w:rsidP="00F22D38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способностью организовывать и осуществлять налоговый учет и налоговое планирование организации (ПК-18).</w:t>
      </w:r>
    </w:p>
    <w:p w:rsidR="00337B35" w:rsidRPr="00337B35" w:rsidRDefault="00337B35" w:rsidP="00337B35">
      <w:pPr>
        <w:widowControl/>
        <w:spacing w:line="240" w:lineRule="auto"/>
        <w:ind w:firstLine="709"/>
        <w:rPr>
          <w:sz w:val="28"/>
          <w:szCs w:val="28"/>
        </w:rPr>
      </w:pPr>
      <w:r w:rsidRPr="00337B35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337B35">
        <w:rPr>
          <w:sz w:val="28"/>
          <w:szCs w:val="28"/>
        </w:rPr>
        <w:t>обучающихся</w:t>
      </w:r>
      <w:proofErr w:type="gramEnd"/>
      <w:r w:rsidRPr="00337B35">
        <w:rPr>
          <w:sz w:val="28"/>
          <w:szCs w:val="28"/>
        </w:rPr>
        <w:t>, освоивших данную дисциплину, приведена в п. 2.1 общей характеристики ОПОП.</w:t>
      </w:r>
    </w:p>
    <w:p w:rsidR="00337B35" w:rsidRPr="00337B35" w:rsidRDefault="00337B35" w:rsidP="00337B35">
      <w:pPr>
        <w:widowControl/>
        <w:spacing w:line="240" w:lineRule="auto"/>
        <w:ind w:firstLine="709"/>
        <w:rPr>
          <w:sz w:val="28"/>
        </w:rPr>
      </w:pPr>
      <w:r w:rsidRPr="00337B35">
        <w:rPr>
          <w:sz w:val="28"/>
          <w:szCs w:val="28"/>
        </w:rPr>
        <w:t xml:space="preserve">Объекты профессиональной деятельности </w:t>
      </w:r>
      <w:proofErr w:type="gramStart"/>
      <w:r w:rsidRPr="00337B35">
        <w:rPr>
          <w:sz w:val="28"/>
          <w:szCs w:val="28"/>
        </w:rPr>
        <w:t>обучающихся</w:t>
      </w:r>
      <w:proofErr w:type="gramEnd"/>
      <w:r w:rsidRPr="00337B35">
        <w:rPr>
          <w:sz w:val="28"/>
          <w:szCs w:val="28"/>
        </w:rPr>
        <w:t>, освоивших данную дисциплину, приведены в п. 2.2 общей характеристики ОПОП.</w:t>
      </w:r>
    </w:p>
    <w:p w:rsidR="00337B35" w:rsidRPr="00337B35" w:rsidRDefault="00337B35" w:rsidP="00337B35">
      <w:pPr>
        <w:spacing w:line="240" w:lineRule="auto"/>
        <w:ind w:firstLine="0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Дисциплина </w:t>
      </w:r>
      <w:bookmarkStart w:id="1" w:name="_Hlk494926965"/>
      <w:r w:rsidRPr="00D2714B">
        <w:rPr>
          <w:sz w:val="28"/>
          <w:szCs w:val="28"/>
        </w:rPr>
        <w:t>«</w:t>
      </w:r>
      <w:r w:rsidR="00F775D5">
        <w:rPr>
          <w:sz w:val="28"/>
          <w:szCs w:val="28"/>
        </w:rPr>
        <w:t xml:space="preserve">Бухгалтерский учет в </w:t>
      </w:r>
      <w:r w:rsidR="008B4900">
        <w:rPr>
          <w:sz w:val="28"/>
          <w:szCs w:val="28"/>
        </w:rPr>
        <w:t>инвестиционных компаниях</w:t>
      </w:r>
      <w:r w:rsidRPr="00D2714B">
        <w:rPr>
          <w:sz w:val="28"/>
          <w:szCs w:val="28"/>
        </w:rPr>
        <w:t xml:space="preserve">» </w:t>
      </w:r>
      <w:r w:rsidR="008B4900" w:rsidRPr="00F11431">
        <w:rPr>
          <w:sz w:val="28"/>
          <w:szCs w:val="28"/>
        </w:rPr>
        <w:t>(</w:t>
      </w:r>
      <w:r w:rsidR="008B4900" w:rsidRPr="00372576">
        <w:rPr>
          <w:sz w:val="28"/>
          <w:szCs w:val="28"/>
        </w:rPr>
        <w:t>Б</w:t>
      </w:r>
      <w:proofErr w:type="gramStart"/>
      <w:r w:rsidR="008B4900" w:rsidRPr="00372576">
        <w:rPr>
          <w:sz w:val="28"/>
          <w:szCs w:val="28"/>
        </w:rPr>
        <w:t>1</w:t>
      </w:r>
      <w:proofErr w:type="gramEnd"/>
      <w:r w:rsidR="008B4900" w:rsidRPr="00372576">
        <w:rPr>
          <w:sz w:val="28"/>
          <w:szCs w:val="28"/>
        </w:rPr>
        <w:t>.В.ДВ.</w:t>
      </w:r>
      <w:r w:rsidR="002F73A1">
        <w:rPr>
          <w:sz w:val="28"/>
          <w:szCs w:val="28"/>
        </w:rPr>
        <w:t>5</w:t>
      </w:r>
      <w:r w:rsidR="008B4900">
        <w:rPr>
          <w:sz w:val="28"/>
          <w:szCs w:val="28"/>
        </w:rPr>
        <w:t>.2</w:t>
      </w:r>
      <w:r w:rsidRPr="00D2714B">
        <w:rPr>
          <w:sz w:val="28"/>
          <w:szCs w:val="28"/>
        </w:rPr>
        <w:t>)</w:t>
      </w:r>
      <w:bookmarkEnd w:id="1"/>
      <w:r w:rsidRPr="00D2714B">
        <w:rPr>
          <w:sz w:val="28"/>
          <w:szCs w:val="28"/>
        </w:rPr>
        <w:t xml:space="preserve"> относится к </w:t>
      </w:r>
      <w:r w:rsidRPr="00F775D5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DD24B8">
        <w:rPr>
          <w:sz w:val="28"/>
          <w:szCs w:val="28"/>
        </w:rPr>
        <w:t xml:space="preserve">дисциплиной </w:t>
      </w:r>
      <w:r w:rsidR="008B4900">
        <w:rPr>
          <w:sz w:val="28"/>
          <w:szCs w:val="28"/>
        </w:rPr>
        <w:t xml:space="preserve">по выбору </w:t>
      </w:r>
      <w:r w:rsidR="00DD24B8">
        <w:rPr>
          <w:sz w:val="28"/>
          <w:szCs w:val="28"/>
        </w:rPr>
        <w:t>обучающегося</w:t>
      </w:r>
      <w:r w:rsidRPr="00D2714B">
        <w:rPr>
          <w:sz w:val="28"/>
          <w:szCs w:val="28"/>
        </w:rPr>
        <w:t>.</w:t>
      </w:r>
    </w:p>
    <w:p w:rsidR="00F775D5" w:rsidRDefault="00F775D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Pr="00D2714B" w:rsidRDefault="00F775D5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2D08DA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2D08DA" w:rsidRPr="00D2714B" w:rsidTr="005D6D4B">
        <w:trPr>
          <w:jc w:val="center"/>
        </w:trPr>
        <w:tc>
          <w:tcPr>
            <w:tcW w:w="5353" w:type="dxa"/>
            <w:vMerge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2D08DA" w:rsidRPr="008B4900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</w:t>
            </w:r>
          </w:p>
        </w:tc>
      </w:tr>
      <w:tr w:rsidR="002D08DA" w:rsidRPr="00D2714B" w:rsidTr="005D6D4B">
        <w:trPr>
          <w:jc w:val="center"/>
        </w:trPr>
        <w:tc>
          <w:tcPr>
            <w:tcW w:w="5353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2D08DA" w:rsidRPr="00D2714B" w:rsidRDefault="002D08DA" w:rsidP="002D08D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2D08DA" w:rsidRPr="00D2714B" w:rsidRDefault="002D08DA" w:rsidP="002D08D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2D08DA" w:rsidRPr="00D2714B" w:rsidRDefault="002D08DA" w:rsidP="002D08D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092" w:type="dxa"/>
            <w:vAlign w:val="center"/>
          </w:tcPr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D08DA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2D08DA" w:rsidRPr="00D2714B" w:rsidTr="005D6D4B">
        <w:trPr>
          <w:jc w:val="center"/>
        </w:trPr>
        <w:tc>
          <w:tcPr>
            <w:tcW w:w="5353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2D08DA" w:rsidRPr="00D2714B" w:rsidTr="005D6D4B">
        <w:trPr>
          <w:jc w:val="center"/>
        </w:trPr>
        <w:tc>
          <w:tcPr>
            <w:tcW w:w="5353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D08DA" w:rsidRPr="00D2714B" w:rsidTr="005D6D4B">
        <w:trPr>
          <w:jc w:val="center"/>
        </w:trPr>
        <w:tc>
          <w:tcPr>
            <w:tcW w:w="5353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2092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2D08DA" w:rsidRPr="00D2714B" w:rsidTr="005D6D4B">
        <w:trPr>
          <w:jc w:val="center"/>
        </w:trPr>
        <w:tc>
          <w:tcPr>
            <w:tcW w:w="5353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2D08DA" w:rsidRPr="00D2714B" w:rsidRDefault="002D08DA" w:rsidP="002D08D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Pr="00D2714B" w:rsidRDefault="008649D8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F775D5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8649D8" w:rsidRPr="00D2714B" w:rsidRDefault="008649D8" w:rsidP="00E76DB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Курс</w:t>
            </w:r>
          </w:p>
        </w:tc>
      </w:tr>
      <w:tr w:rsidR="00F775D5" w:rsidRPr="00D2714B" w:rsidTr="005D6D4B">
        <w:trPr>
          <w:jc w:val="center"/>
        </w:trPr>
        <w:tc>
          <w:tcPr>
            <w:tcW w:w="5353" w:type="dxa"/>
            <w:vMerge/>
            <w:vAlign w:val="center"/>
          </w:tcPr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F775D5" w:rsidRPr="00A7562F" w:rsidRDefault="00A7562F" w:rsidP="00F775D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IV</w:t>
            </w:r>
          </w:p>
        </w:tc>
      </w:tr>
      <w:tr w:rsidR="00F775D5" w:rsidRPr="00D2714B" w:rsidTr="005D6D4B">
        <w:trPr>
          <w:jc w:val="center"/>
        </w:trPr>
        <w:tc>
          <w:tcPr>
            <w:tcW w:w="5353" w:type="dxa"/>
            <w:vAlign w:val="center"/>
          </w:tcPr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F775D5" w:rsidRPr="00D2714B" w:rsidRDefault="00F775D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F775D5" w:rsidRPr="00D2714B" w:rsidRDefault="00F775D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F775D5" w:rsidRPr="00D2714B" w:rsidRDefault="00F775D5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F775D5" w:rsidRPr="008B4900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F775D5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775D5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F775D5" w:rsidRPr="008B4900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F775D5" w:rsidRPr="00B53C87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F775D5" w:rsidRPr="00A7562F" w:rsidRDefault="00A756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F775D5" w:rsidRPr="008B4900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7562F" w:rsidRDefault="00A756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A7562F" w:rsidRDefault="00A756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</w:p>
          <w:p w:rsidR="00A7562F" w:rsidRPr="008B4900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A7562F" w:rsidRPr="00B53C87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A7562F" w:rsidRPr="00A7562F" w:rsidRDefault="00A7562F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F775D5" w:rsidRPr="00D2714B" w:rsidTr="005D6D4B">
        <w:trPr>
          <w:jc w:val="center"/>
        </w:trPr>
        <w:tc>
          <w:tcPr>
            <w:tcW w:w="5353" w:type="dxa"/>
            <w:vAlign w:val="center"/>
          </w:tcPr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F775D5" w:rsidRPr="00D2714B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2092" w:type="dxa"/>
            <w:vAlign w:val="center"/>
          </w:tcPr>
          <w:p w:rsidR="00F775D5" w:rsidRPr="00D2714B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F775D5" w:rsidRPr="00D2714B" w:rsidTr="005D6D4B">
        <w:trPr>
          <w:jc w:val="center"/>
        </w:trPr>
        <w:tc>
          <w:tcPr>
            <w:tcW w:w="5353" w:type="dxa"/>
            <w:vAlign w:val="center"/>
          </w:tcPr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F775D5" w:rsidRPr="00D2714B" w:rsidRDefault="008B49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F775D5" w:rsidRPr="00D2714B" w:rsidRDefault="008B4900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775D5" w:rsidRPr="00D2714B" w:rsidTr="005D6D4B">
        <w:trPr>
          <w:jc w:val="center"/>
        </w:trPr>
        <w:tc>
          <w:tcPr>
            <w:tcW w:w="5353" w:type="dxa"/>
            <w:vAlign w:val="center"/>
          </w:tcPr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F775D5" w:rsidRPr="00D2714B" w:rsidRDefault="008B4900" w:rsidP="00B53C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3930E1">
              <w:rPr>
                <w:sz w:val="28"/>
                <w:szCs w:val="28"/>
              </w:rPr>
              <w:t>, КЛР</w:t>
            </w:r>
          </w:p>
        </w:tc>
        <w:tc>
          <w:tcPr>
            <w:tcW w:w="2092" w:type="dxa"/>
            <w:vAlign w:val="center"/>
          </w:tcPr>
          <w:p w:rsidR="00F775D5" w:rsidRPr="00D2714B" w:rsidRDefault="008B4900" w:rsidP="00B53C8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  <w:r w:rsidR="003930E1">
              <w:rPr>
                <w:sz w:val="28"/>
                <w:szCs w:val="28"/>
              </w:rPr>
              <w:t>, КЛР</w:t>
            </w:r>
          </w:p>
        </w:tc>
      </w:tr>
      <w:tr w:rsidR="00F775D5" w:rsidRPr="00D2714B" w:rsidTr="005D6D4B">
        <w:trPr>
          <w:jc w:val="center"/>
        </w:trPr>
        <w:tc>
          <w:tcPr>
            <w:tcW w:w="5353" w:type="dxa"/>
            <w:vAlign w:val="center"/>
          </w:tcPr>
          <w:p w:rsidR="00F775D5" w:rsidRPr="00D2714B" w:rsidRDefault="00F775D5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F775D5" w:rsidRPr="00D2714B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F775D5" w:rsidRPr="00D2714B" w:rsidRDefault="00B53C87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8649D8" w:rsidRDefault="008649D8" w:rsidP="002007E7">
      <w:pPr>
        <w:widowControl/>
        <w:spacing w:line="240" w:lineRule="auto"/>
        <w:ind w:firstLine="851"/>
        <w:rPr>
          <w:i/>
          <w:sz w:val="28"/>
          <w:szCs w:val="28"/>
        </w:rPr>
      </w:pPr>
    </w:p>
    <w:p w:rsidR="008649D8" w:rsidRPr="00921549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921549">
        <w:rPr>
          <w:sz w:val="28"/>
          <w:szCs w:val="28"/>
        </w:rPr>
        <w:t xml:space="preserve">Примечания: «Форма контроля знаний» </w:t>
      </w:r>
      <w:proofErr w:type="gramStart"/>
      <w:r w:rsidRPr="00921549">
        <w:rPr>
          <w:sz w:val="28"/>
          <w:szCs w:val="28"/>
        </w:rPr>
        <w:t>–з</w:t>
      </w:r>
      <w:proofErr w:type="gramEnd"/>
      <w:r w:rsidRPr="00921549">
        <w:rPr>
          <w:sz w:val="28"/>
          <w:szCs w:val="28"/>
        </w:rPr>
        <w:t>ачет (З)</w:t>
      </w:r>
      <w:r w:rsidR="003930E1">
        <w:rPr>
          <w:sz w:val="28"/>
          <w:szCs w:val="28"/>
        </w:rPr>
        <w:t>, контрольная работа (КЛР).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410"/>
        <w:gridCol w:w="6486"/>
      </w:tblGrid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8B4900" w:rsidRPr="008B4900" w:rsidRDefault="008B4900" w:rsidP="006A323D">
            <w:pPr>
              <w:widowControl/>
              <w:tabs>
                <w:tab w:val="left" w:pos="-142"/>
              </w:tabs>
              <w:spacing w:line="240" w:lineRule="auto"/>
              <w:ind w:right="-108" w:hanging="142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B4900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8B4900" w:rsidRPr="008B4900" w:rsidRDefault="008B4900" w:rsidP="006A323D">
            <w:pPr>
              <w:widowControl/>
              <w:tabs>
                <w:tab w:val="left" w:pos="-142"/>
              </w:tabs>
              <w:spacing w:line="240" w:lineRule="auto"/>
              <w:ind w:right="-108" w:hanging="142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8B4900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8B4900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8B4900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8B4900" w:rsidRPr="008B4900" w:rsidRDefault="008B4900" w:rsidP="006A323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8B4900">
              <w:rPr>
                <w:rFonts w:eastAsia="Calibri"/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486" w:type="dxa"/>
            <w:shd w:val="clear" w:color="auto" w:fill="auto"/>
            <w:vAlign w:val="center"/>
          </w:tcPr>
          <w:p w:rsidR="008B4900" w:rsidRPr="008B4900" w:rsidRDefault="008B4900" w:rsidP="006A323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B4900">
              <w:rPr>
                <w:rFonts w:eastAsia="Calibri"/>
                <w:b/>
                <w:sz w:val="28"/>
                <w:szCs w:val="28"/>
              </w:rPr>
              <w:t>Содержание раздела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</w:rPr>
            </w:pPr>
            <w:r w:rsidRPr="008B4900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bCs w:val="0"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Ценные бумаги и их классификация</w:t>
            </w:r>
          </w:p>
        </w:tc>
        <w:tc>
          <w:tcPr>
            <w:tcW w:w="6486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rStyle w:val="85pt0pt"/>
                <w:rFonts w:eastAsia="Calibri"/>
                <w:b w:val="0"/>
                <w:bCs w:val="0"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Сущность и виды ценных бумаг, их классификация. Права, удостоверяемые ценной бумагой. Финансовые вложения в ценные бумаги и их классификация. Формирование первоначальной стоимости ценных бумаг. Виды оценки ценных бумаг. Способы оценки финансовых вложений в ценные бумаги на различных этапах их существования. Законодательное регулирование операций с ценными бумагами.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</w:rPr>
            </w:pPr>
            <w:r w:rsidRPr="008B4900">
              <w:rPr>
                <w:sz w:val="28"/>
                <w:szCs w:val="28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эмитента</w:t>
            </w:r>
          </w:p>
        </w:tc>
        <w:tc>
          <w:tcPr>
            <w:tcW w:w="6486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 xml:space="preserve">Операции по учету формирования уставного капитала публичного и непубличного общества. Учет операций по увеличению уставного капитала. Учет операций по уменьшению уставного капитала. Учет операций по приобретению собственных акций, их продаже и аннулированию. Учет и налогообложение дивидендов. Бухгалтерский учет и отчетность при </w:t>
            </w: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lastRenderedPageBreak/>
              <w:t>признании эмиссии несостоявшейся.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</w:rPr>
            </w:pPr>
            <w:r w:rsidRPr="008B4900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2410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инвестора</w:t>
            </w:r>
          </w:p>
        </w:tc>
        <w:tc>
          <w:tcPr>
            <w:tcW w:w="6486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firstLine="0"/>
              <w:jc w:val="both"/>
              <w:rPr>
                <w:rStyle w:val="85pt0pt"/>
                <w:rFonts w:eastAsia="Calibri"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Бухгалтерский учет финансовых вложений в акции. Документальное оформление операций с акциями. Учет доходов в виде дивидендов. Списание акций с баланса инвестора.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</w:rPr>
            </w:pPr>
            <w:r w:rsidRPr="008B4900">
              <w:rPr>
                <w:sz w:val="28"/>
                <w:szCs w:val="28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Бухгалтерский учет операций с векселями</w:t>
            </w:r>
          </w:p>
        </w:tc>
        <w:tc>
          <w:tcPr>
            <w:tcW w:w="6486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Вексельное обращение. Учет расчетов векселями у организации-векселедержателя и у организации-векселедателя. Отражение в бухгалтерском учете претензий по векселям. Учет финансовых вложений в векселя. Учет выданных векселей.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</w:rPr>
            </w:pPr>
            <w:r w:rsidRPr="008B4900">
              <w:rPr>
                <w:sz w:val="28"/>
                <w:szCs w:val="28"/>
              </w:rPr>
              <w:t>5.</w:t>
            </w:r>
          </w:p>
        </w:tc>
        <w:tc>
          <w:tcPr>
            <w:tcW w:w="2410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облигациями</w:t>
            </w:r>
          </w:p>
        </w:tc>
        <w:tc>
          <w:tcPr>
            <w:tcW w:w="6486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 xml:space="preserve">Классификация облигаций. Учет облигаций у эмитента. Синтетический и аналитический учет операций с облигациями у инвестора. Особенности учета операций с купонными и бескупонными облигациями. Учет операций по списанию облигаций с баланса. Учет операций с </w:t>
            </w:r>
            <w:proofErr w:type="gramStart"/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облигацией</w:t>
            </w:r>
            <w:proofErr w:type="gramEnd"/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 xml:space="preserve"> купленной по цене ниже номинала и купленной по цене выше номинала. Особенности учета накопленного купонного дохода.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</w:rPr>
            </w:pPr>
            <w:r w:rsidRPr="008B4900">
              <w:rPr>
                <w:sz w:val="28"/>
                <w:szCs w:val="28"/>
                <w:lang w:val="en-US"/>
              </w:rPr>
              <w:t>6</w:t>
            </w:r>
            <w:r w:rsidRPr="008B490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Учет у профессиональных участников рынка ценных бумаг</w:t>
            </w:r>
          </w:p>
        </w:tc>
        <w:tc>
          <w:tcPr>
            <w:tcW w:w="6486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Нормативно-правовая база организации бухгалтерского учета ценных бумаг. Требования к правилам ведения и документы внутреннего учета, регистры учета. Особенности внутреннего учета, учета в системе ведения реестра залога именных эмиссионных ценных бумаг. Учет операций по приобретению и продаже ценных бумаг. Учет доходов и расходов.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</w:rPr>
            </w:pPr>
            <w:r w:rsidRPr="008B4900">
              <w:rPr>
                <w:sz w:val="28"/>
                <w:szCs w:val="28"/>
                <w:lang w:val="en-US"/>
              </w:rPr>
              <w:t>7</w:t>
            </w:r>
            <w:r w:rsidRPr="008B4900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Учет расчетов по операциям в иностранной валюте</w:t>
            </w:r>
          </w:p>
        </w:tc>
        <w:tc>
          <w:tcPr>
            <w:tcW w:w="6486" w:type="dxa"/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b/>
                <w:sz w:val="28"/>
                <w:szCs w:val="28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Учет отдельных операций инвестиционных фондов. Налоговый учет и налогообложение операций с ценными бумагами Учет расчетов по зарубежным командировкам. Учет расчетов с иностранными поставщиками и подрядчиками. Учет расчетов с иностранными покупателями экспортных товаров, работ, услуг. Учет расчетов по внешнеторговым бартерным сделкам. Учет расчетов по обязательствам, выраженным в иностранной валюте. Особенности учета расчетов валютными векселями. Учет валютных кредитов и займов.</w:t>
            </w:r>
          </w:p>
        </w:tc>
      </w:tr>
      <w:tr w:rsidR="008B4900" w:rsidRPr="008B4900" w:rsidTr="00F22D38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00" w:rsidRPr="008B4900" w:rsidRDefault="008B4900" w:rsidP="006A323D">
            <w:pPr>
              <w:tabs>
                <w:tab w:val="left" w:pos="-142"/>
              </w:tabs>
              <w:ind w:right="-108" w:hanging="142"/>
              <w:jc w:val="center"/>
              <w:rPr>
                <w:sz w:val="28"/>
                <w:szCs w:val="28"/>
                <w:lang w:val="en-US"/>
              </w:rPr>
            </w:pPr>
            <w:r w:rsidRPr="008B4900">
              <w:rPr>
                <w:sz w:val="28"/>
                <w:szCs w:val="28"/>
              </w:rPr>
              <w:t>8</w:t>
            </w:r>
            <w:r w:rsidRPr="008B4900">
              <w:rPr>
                <w:sz w:val="28"/>
                <w:szCs w:val="28"/>
                <w:lang w:val="en-US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b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Бухгалтерская (финансовая) отчетность по ценным бумагам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900" w:rsidRPr="008B4900" w:rsidRDefault="008B4900" w:rsidP="006A323D">
            <w:pPr>
              <w:pStyle w:val="4"/>
              <w:shd w:val="clear" w:color="auto" w:fill="auto"/>
              <w:spacing w:before="0" w:line="240" w:lineRule="auto"/>
              <w:ind w:left="20" w:firstLine="0"/>
              <w:jc w:val="both"/>
              <w:rPr>
                <w:b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8B4900">
              <w:rPr>
                <w:rStyle w:val="85pt0pt"/>
                <w:rFonts w:eastAsia="Calibri"/>
                <w:b w:val="0"/>
                <w:sz w:val="28"/>
                <w:szCs w:val="28"/>
              </w:rPr>
              <w:t>Формирование и раскрытие информации о финансовых активах международными стандартами финансовой отчетности. Финансовый результат от операций с ценными бумагами. Прибыль (убыток) на акцию. Разводненная прибыль (убыток) на акцию. Раскрытие информации в бухгалтерской отчетности в России.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lastRenderedPageBreak/>
        <w:t>5.2 Разделы дисциплины и виды занятий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EE68A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</w:p>
    <w:p w:rsidR="00550E45" w:rsidRDefault="00550E45" w:rsidP="00550E45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42"/>
        <w:gridCol w:w="1000"/>
        <w:gridCol w:w="1015"/>
        <w:gridCol w:w="10"/>
        <w:gridCol w:w="952"/>
        <w:gridCol w:w="9"/>
        <w:gridCol w:w="924"/>
      </w:tblGrid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08DA" w:rsidRPr="00550E45" w:rsidRDefault="002D08DA" w:rsidP="002D08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0E45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0E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0E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50E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2" w:type="dxa"/>
            <w:shd w:val="clear" w:color="auto" w:fill="auto"/>
            <w:vAlign w:val="center"/>
          </w:tcPr>
          <w:p w:rsidR="002D08DA" w:rsidRPr="00550E45" w:rsidRDefault="002D08DA" w:rsidP="002D08DA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0E4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СРС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bCs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Ценные бумаги и их классификация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0E45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эмитента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0E45"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инвестора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0E45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Бухгалтерский учет операций с векселями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0E45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облигациями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0E45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Учет у профессиональных участников рынка ценных бумаг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Учет расчетов по операциям в иностранной валюте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550E45"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2D08DA" w:rsidRPr="00550E45" w:rsidTr="00550E45">
        <w:trPr>
          <w:jc w:val="center"/>
        </w:trPr>
        <w:tc>
          <w:tcPr>
            <w:tcW w:w="675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2D08DA" w:rsidRPr="002D08DA" w:rsidRDefault="002D08DA" w:rsidP="002D08DA">
            <w:pPr>
              <w:pStyle w:val="4"/>
              <w:shd w:val="clear" w:color="auto" w:fill="auto"/>
              <w:spacing w:before="0" w:line="240" w:lineRule="auto"/>
              <w:ind w:left="40" w:firstLine="0"/>
              <w:jc w:val="left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2D08DA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Бухгалтерская (финансовая) отчетность по ценным бумагам</w:t>
            </w:r>
          </w:p>
        </w:tc>
        <w:tc>
          <w:tcPr>
            <w:tcW w:w="1000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015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2D08DA" w:rsidRPr="00550E45" w:rsidRDefault="002D08DA" w:rsidP="002D08DA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2D08DA" w:rsidRPr="00550E45" w:rsidTr="00550E45">
        <w:tblPrEx>
          <w:tblLook w:val="00A0"/>
        </w:tblPrEx>
        <w:trPr>
          <w:jc w:val="center"/>
        </w:trPr>
        <w:tc>
          <w:tcPr>
            <w:tcW w:w="5517" w:type="dxa"/>
            <w:gridSpan w:val="2"/>
            <w:vAlign w:val="center"/>
          </w:tcPr>
          <w:p w:rsidR="002D08DA" w:rsidRPr="00550E45" w:rsidRDefault="002D08DA" w:rsidP="002D08D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00" w:type="dxa"/>
            <w:vAlign w:val="center"/>
          </w:tcPr>
          <w:p w:rsidR="002D08DA" w:rsidRPr="00550E45" w:rsidRDefault="002D08DA" w:rsidP="002D08D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25" w:type="dxa"/>
            <w:gridSpan w:val="2"/>
            <w:vAlign w:val="center"/>
          </w:tcPr>
          <w:p w:rsidR="002D08DA" w:rsidRPr="00550E45" w:rsidRDefault="002D08DA" w:rsidP="002D08D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</w:t>
            </w:r>
          </w:p>
        </w:tc>
        <w:tc>
          <w:tcPr>
            <w:tcW w:w="952" w:type="dxa"/>
            <w:vAlign w:val="center"/>
          </w:tcPr>
          <w:p w:rsidR="002D08DA" w:rsidRPr="00550E45" w:rsidRDefault="002D08DA" w:rsidP="002D08D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gridSpan w:val="2"/>
            <w:vAlign w:val="center"/>
          </w:tcPr>
          <w:p w:rsidR="002D08DA" w:rsidRPr="00550E45" w:rsidRDefault="002D08DA" w:rsidP="002D08D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</w:t>
            </w:r>
          </w:p>
        </w:tc>
      </w:tr>
    </w:tbl>
    <w:p w:rsidR="00550E45" w:rsidRDefault="00550E45" w:rsidP="00EE68AD">
      <w:pPr>
        <w:widowControl/>
        <w:spacing w:line="240" w:lineRule="auto"/>
        <w:ind w:firstLine="0"/>
        <w:rPr>
          <w:rFonts w:eastAsia="Calibri"/>
          <w:sz w:val="28"/>
          <w:szCs w:val="28"/>
        </w:rPr>
      </w:pPr>
    </w:p>
    <w:p w:rsidR="008649D8" w:rsidRDefault="004F241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обучения:</w:t>
      </w:r>
    </w:p>
    <w:p w:rsidR="004F241F" w:rsidRDefault="004F241F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842"/>
        <w:gridCol w:w="1000"/>
        <w:gridCol w:w="1015"/>
        <w:gridCol w:w="10"/>
        <w:gridCol w:w="952"/>
        <w:gridCol w:w="9"/>
        <w:gridCol w:w="924"/>
      </w:tblGrid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550E45" w:rsidRPr="00550E45" w:rsidRDefault="00550E45" w:rsidP="005B6F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0E45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50E45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550E45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550E45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2" w:type="dxa"/>
            <w:shd w:val="clear" w:color="auto" w:fill="auto"/>
            <w:vAlign w:val="center"/>
          </w:tcPr>
          <w:p w:rsidR="00550E45" w:rsidRPr="00550E45" w:rsidRDefault="00550E45" w:rsidP="005B6F70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550E45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ПЗ</w:t>
            </w:r>
          </w:p>
        </w:tc>
        <w:tc>
          <w:tcPr>
            <w:tcW w:w="971" w:type="dxa"/>
            <w:gridSpan w:val="3"/>
            <w:shd w:val="clear" w:color="auto" w:fill="auto"/>
            <w:vAlign w:val="center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ЛР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СРС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1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bCs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Ценные бумаги и их классификация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177494" w:rsidP="001774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5C2135" w:rsidP="0017749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5C2135" w:rsidP="005C213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2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эмитента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EA7B5C" w:rsidP="00EA7B5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3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инвестора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EA7B5C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4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Бухгалтерский учет операций с векселями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EA7B5C" w:rsidP="005C213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2135">
              <w:rPr>
                <w:sz w:val="28"/>
                <w:szCs w:val="28"/>
              </w:rPr>
              <w:t>2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5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облигациями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5C2135" w:rsidP="00EA7B5C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6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Учет у профессиональных участников рынка ценных бумаг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177494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7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Учет расчетов по операциям в иностранной валюте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177494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177494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5C2135" w:rsidP="005C213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0E45" w:rsidRPr="00550E45" w:rsidTr="005B6F70">
        <w:trPr>
          <w:jc w:val="center"/>
        </w:trPr>
        <w:tc>
          <w:tcPr>
            <w:tcW w:w="675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sz w:val="28"/>
                <w:szCs w:val="28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8</w:t>
            </w:r>
          </w:p>
        </w:tc>
        <w:tc>
          <w:tcPr>
            <w:tcW w:w="4842" w:type="dxa"/>
            <w:shd w:val="clear" w:color="auto" w:fill="auto"/>
          </w:tcPr>
          <w:p w:rsidR="00550E45" w:rsidRPr="00550E45" w:rsidRDefault="00550E45" w:rsidP="005B6F70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b/>
                <w:bCs/>
                <w:color w:val="000000"/>
                <w:spacing w:val="-4"/>
                <w:sz w:val="28"/>
                <w:szCs w:val="28"/>
                <w:shd w:val="clear" w:color="auto" w:fill="FFFFFF"/>
              </w:rPr>
            </w:pPr>
            <w:r w:rsidRPr="00550E45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Бухгалтерская (финансовая) отчетность по ценным бумагам</w:t>
            </w:r>
          </w:p>
        </w:tc>
        <w:tc>
          <w:tcPr>
            <w:tcW w:w="1000" w:type="dxa"/>
            <w:shd w:val="clear" w:color="auto" w:fill="auto"/>
          </w:tcPr>
          <w:p w:rsidR="00550E45" w:rsidRPr="00550E45" w:rsidRDefault="00177494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15" w:type="dxa"/>
            <w:shd w:val="clear" w:color="auto" w:fill="auto"/>
          </w:tcPr>
          <w:p w:rsidR="00550E45" w:rsidRPr="00550E45" w:rsidRDefault="005C213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71" w:type="dxa"/>
            <w:gridSpan w:val="3"/>
            <w:shd w:val="clear" w:color="auto" w:fill="auto"/>
          </w:tcPr>
          <w:p w:rsidR="00550E45" w:rsidRPr="00550E45" w:rsidRDefault="00550E45" w:rsidP="005B6F70">
            <w:pPr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 w:rsidRPr="00550E45"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924" w:type="dxa"/>
            <w:shd w:val="clear" w:color="auto" w:fill="auto"/>
          </w:tcPr>
          <w:p w:rsidR="00550E45" w:rsidRPr="00550E45" w:rsidRDefault="005C2135" w:rsidP="005C2135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550E45" w:rsidRPr="00550E45" w:rsidTr="005B6F70">
        <w:tblPrEx>
          <w:tblLook w:val="00A0"/>
        </w:tblPrEx>
        <w:trPr>
          <w:jc w:val="center"/>
        </w:trPr>
        <w:tc>
          <w:tcPr>
            <w:tcW w:w="5517" w:type="dxa"/>
            <w:gridSpan w:val="2"/>
            <w:vAlign w:val="center"/>
          </w:tcPr>
          <w:p w:rsidR="00550E45" w:rsidRPr="00550E45" w:rsidRDefault="00550E45" w:rsidP="005B6F7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00" w:type="dxa"/>
            <w:vAlign w:val="center"/>
          </w:tcPr>
          <w:p w:rsidR="00550E45" w:rsidRPr="00550E45" w:rsidRDefault="005C2135" w:rsidP="005C2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5" w:type="dxa"/>
            <w:gridSpan w:val="2"/>
            <w:vAlign w:val="center"/>
          </w:tcPr>
          <w:p w:rsidR="00550E45" w:rsidRPr="00550E45" w:rsidRDefault="005C2135" w:rsidP="005C2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952" w:type="dxa"/>
            <w:vAlign w:val="center"/>
          </w:tcPr>
          <w:p w:rsidR="00550E45" w:rsidRPr="00550E45" w:rsidRDefault="00550E45" w:rsidP="005B6F70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550E45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33" w:type="dxa"/>
            <w:gridSpan w:val="2"/>
            <w:vAlign w:val="center"/>
          </w:tcPr>
          <w:p w:rsidR="00550E45" w:rsidRPr="00550E45" w:rsidRDefault="005C2135" w:rsidP="005C213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88</w:t>
            </w:r>
          </w:p>
        </w:tc>
      </w:tr>
    </w:tbl>
    <w:p w:rsidR="00550E45" w:rsidRDefault="00550E4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"/>
        <w:gridCol w:w="2486"/>
        <w:gridCol w:w="6290"/>
      </w:tblGrid>
      <w:tr w:rsidR="007F133D" w:rsidRPr="007F133D" w:rsidTr="002D08DA">
        <w:trPr>
          <w:jc w:val="center"/>
        </w:trPr>
        <w:tc>
          <w:tcPr>
            <w:tcW w:w="737" w:type="dxa"/>
            <w:shd w:val="clear" w:color="auto" w:fill="auto"/>
            <w:vAlign w:val="center"/>
          </w:tcPr>
          <w:p w:rsidR="007F133D" w:rsidRPr="007F133D" w:rsidRDefault="007F133D" w:rsidP="005B6F7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F133D">
              <w:rPr>
                <w:rFonts w:eastAsia="Calibri"/>
                <w:b/>
                <w:bCs/>
                <w:sz w:val="28"/>
                <w:szCs w:val="28"/>
              </w:rPr>
              <w:t>№</w:t>
            </w:r>
          </w:p>
          <w:p w:rsidR="007F133D" w:rsidRPr="007F133D" w:rsidRDefault="007F133D" w:rsidP="005B6F7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7F133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7F133D">
              <w:rPr>
                <w:rFonts w:eastAsia="Calibri"/>
                <w:b/>
                <w:bCs/>
                <w:sz w:val="28"/>
                <w:szCs w:val="28"/>
              </w:rPr>
              <w:t>/</w:t>
            </w:r>
            <w:proofErr w:type="spellStart"/>
            <w:r w:rsidRPr="007F133D">
              <w:rPr>
                <w:rFonts w:eastAsia="Calibri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36" w:type="dxa"/>
            <w:shd w:val="clear" w:color="auto" w:fill="auto"/>
            <w:vAlign w:val="center"/>
          </w:tcPr>
          <w:p w:rsidR="007F133D" w:rsidRPr="007F133D" w:rsidRDefault="007F133D" w:rsidP="005B6F7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F133D">
              <w:rPr>
                <w:rFonts w:eastAsia="Calibri"/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7F133D" w:rsidRPr="007F133D" w:rsidRDefault="007F133D" w:rsidP="005B6F7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7F133D">
              <w:rPr>
                <w:rFonts w:eastAsia="Calibri"/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4B34C7" w:rsidRPr="007F133D" w:rsidTr="002D08DA">
        <w:trPr>
          <w:trHeight w:val="1198"/>
          <w:jc w:val="center"/>
        </w:trPr>
        <w:tc>
          <w:tcPr>
            <w:tcW w:w="737" w:type="dxa"/>
            <w:shd w:val="clear" w:color="auto" w:fill="auto"/>
          </w:tcPr>
          <w:p w:rsidR="004B34C7" w:rsidRPr="007F133D" w:rsidRDefault="004B34C7" w:rsidP="00175251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175251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b w:val="0"/>
                <w:bCs w:val="0"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Ценные бумаги и их классификация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5B1464" w:rsidRDefault="000F2446" w:rsidP="004B34C7">
            <w:pPr>
              <w:widowControl/>
              <w:numPr>
                <w:ilvl w:val="0"/>
                <w:numId w:val="5"/>
              </w:numPr>
              <w:tabs>
                <w:tab w:val="left" w:pos="203"/>
              </w:tabs>
              <w:spacing w:line="240" w:lineRule="auto"/>
              <w:ind w:left="296" w:hanging="3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Анесянц</w:t>
            </w:r>
            <w:proofErr w:type="spellEnd"/>
            <w:r w:rsidR="004B34C7" w:rsidRPr="005B1464">
              <w:rPr>
                <w:sz w:val="28"/>
                <w:szCs w:val="28"/>
              </w:rPr>
              <w:t xml:space="preserve"> С.А. Основы функционирования рынка ценных бумаг. [Электронный ресурс] — Электрон</w:t>
            </w:r>
            <w:proofErr w:type="gramStart"/>
            <w:r w:rsidR="004B34C7" w:rsidRPr="005B1464">
              <w:rPr>
                <w:sz w:val="28"/>
                <w:szCs w:val="28"/>
              </w:rPr>
              <w:t>.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5B1464">
              <w:rPr>
                <w:sz w:val="28"/>
                <w:szCs w:val="28"/>
              </w:rPr>
              <w:t>д</w:t>
            </w:r>
            <w:proofErr w:type="gramEnd"/>
            <w:r w:rsidR="004B34C7" w:rsidRPr="005B1464">
              <w:rPr>
                <w:sz w:val="28"/>
                <w:szCs w:val="28"/>
              </w:rPr>
              <w:t>ан. — М.</w:t>
            </w:r>
            <w:proofErr w:type="gramStart"/>
            <w:r w:rsidR="004B34C7" w:rsidRPr="005B1464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Финансы и статистика, 2014. — 144 с. — Режим доступа: </w:t>
            </w:r>
            <w:r w:rsidR="004B34C7">
              <w:rPr>
                <w:sz w:val="28"/>
                <w:szCs w:val="28"/>
              </w:rPr>
              <w:t>http://e.lanbook.com/book/69105.</w:t>
            </w:r>
          </w:p>
        </w:tc>
      </w:tr>
      <w:tr w:rsidR="004B34C7" w:rsidRPr="007F133D" w:rsidTr="002D08DA">
        <w:trPr>
          <w:trHeight w:val="1198"/>
          <w:jc w:val="center"/>
        </w:trPr>
        <w:tc>
          <w:tcPr>
            <w:tcW w:w="737" w:type="dxa"/>
            <w:shd w:val="clear" w:color="auto" w:fill="auto"/>
          </w:tcPr>
          <w:p w:rsidR="004B34C7" w:rsidRPr="007F133D" w:rsidRDefault="004B34C7" w:rsidP="000B4AA5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0B4AA5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эмитента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8425F">
              <w:rPr>
                <w:sz w:val="28"/>
                <w:szCs w:val="28"/>
              </w:rPr>
              <w:t>Воронин</w:t>
            </w:r>
            <w:r w:rsidRPr="005B1464">
              <w:rPr>
                <w:sz w:val="28"/>
                <w:szCs w:val="28"/>
              </w:rPr>
              <w:t xml:space="preserve"> В.П. Учет ценных бумаг. [Электронный ресурс] / В.П. Воронин, П.Г. Сапожникова.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2014. — 400 с. — Режим доступа: </w:t>
            </w:r>
            <w:hyperlink r:id="rId9" w:history="1">
              <w:r w:rsidRPr="005B1464">
                <w:rPr>
                  <w:rStyle w:val="a6"/>
                  <w:sz w:val="28"/>
                  <w:szCs w:val="28"/>
                </w:rPr>
                <w:t>http://e.lanbook.com/book/69237</w:t>
              </w:r>
            </w:hyperlink>
            <w:r w:rsidRPr="005B1464">
              <w:rPr>
                <w:sz w:val="28"/>
                <w:szCs w:val="28"/>
              </w:rPr>
              <w:t>;</w:t>
            </w:r>
          </w:p>
          <w:p w:rsidR="004B34C7" w:rsidRPr="005B1464" w:rsidRDefault="00D8425F" w:rsidP="004B34C7">
            <w:pPr>
              <w:widowControl/>
              <w:numPr>
                <w:ilvl w:val="0"/>
                <w:numId w:val="5"/>
              </w:numPr>
              <w:tabs>
                <w:tab w:val="left" w:pos="203"/>
              </w:tabs>
              <w:spacing w:line="240" w:lineRule="auto"/>
              <w:ind w:left="296" w:hanging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r w:rsidR="004B34C7" w:rsidRPr="005B1464">
              <w:rPr>
                <w:sz w:val="28"/>
                <w:szCs w:val="28"/>
              </w:rPr>
              <w:t xml:space="preserve"> В.Д. Учет, анализ и аудит операций с ценными бумагами. [Электронный ресурс] — Электрон</w:t>
            </w:r>
            <w:proofErr w:type="gramStart"/>
            <w:r w:rsidR="004B34C7" w:rsidRPr="005B1464">
              <w:rPr>
                <w:sz w:val="28"/>
                <w:szCs w:val="28"/>
              </w:rPr>
              <w:t>.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5B1464">
              <w:rPr>
                <w:sz w:val="28"/>
                <w:szCs w:val="28"/>
              </w:rPr>
              <w:t>д</w:t>
            </w:r>
            <w:proofErr w:type="gramEnd"/>
            <w:r w:rsidR="004B34C7" w:rsidRPr="005B1464">
              <w:rPr>
                <w:sz w:val="28"/>
                <w:szCs w:val="28"/>
              </w:rPr>
              <w:t>ан. — М.</w:t>
            </w:r>
            <w:proofErr w:type="gramStart"/>
            <w:r w:rsidR="004B34C7" w:rsidRPr="005B1464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Финансы и статистика, 2010. — 96 с. — Режим доступа: </w:t>
            </w:r>
            <w:hyperlink r:id="rId10" w:history="1">
              <w:r w:rsidR="004B34C7" w:rsidRPr="005B1464">
                <w:rPr>
                  <w:rStyle w:val="a6"/>
                  <w:sz w:val="28"/>
                  <w:szCs w:val="28"/>
                </w:rPr>
                <w:t>http://e.lanbook.com/book/1034</w:t>
              </w:r>
            </w:hyperlink>
          </w:p>
        </w:tc>
      </w:tr>
      <w:tr w:rsidR="004B34C7" w:rsidRPr="007F133D" w:rsidTr="002D08DA">
        <w:trPr>
          <w:trHeight w:val="1198"/>
          <w:jc w:val="center"/>
        </w:trPr>
        <w:tc>
          <w:tcPr>
            <w:tcW w:w="737" w:type="dxa"/>
            <w:shd w:val="clear" w:color="auto" w:fill="auto"/>
          </w:tcPr>
          <w:p w:rsidR="004B34C7" w:rsidRPr="007F133D" w:rsidRDefault="004B34C7" w:rsidP="007C0FF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7C0FFF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Style w:val="85pt0pt"/>
                <w:rFonts w:eastAsia="Calibri"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акциями у инвестора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5B1464">
              <w:rPr>
                <w:sz w:val="28"/>
                <w:szCs w:val="28"/>
              </w:rPr>
              <w:t>Воро</w:t>
            </w:r>
            <w:r w:rsidR="00D8425F">
              <w:rPr>
                <w:sz w:val="28"/>
                <w:szCs w:val="28"/>
              </w:rPr>
              <w:t>нин</w:t>
            </w:r>
            <w:r w:rsidRPr="005B1464">
              <w:rPr>
                <w:sz w:val="28"/>
                <w:szCs w:val="28"/>
              </w:rPr>
              <w:t xml:space="preserve"> В.П. Учет ценных бумаг. [Электронный ресурс] / В.П. Воронин, П.Г. Сапожникова.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2014. — 400 с. — Режим доступа: </w:t>
            </w:r>
            <w:hyperlink r:id="rId11" w:history="1">
              <w:r w:rsidRPr="005B1464">
                <w:rPr>
                  <w:rStyle w:val="a6"/>
                  <w:sz w:val="28"/>
                  <w:szCs w:val="28"/>
                </w:rPr>
                <w:t>http://e.lanbook.com/book/69237</w:t>
              </w:r>
            </w:hyperlink>
            <w:r w:rsidRPr="005B1464">
              <w:rPr>
                <w:sz w:val="28"/>
                <w:szCs w:val="28"/>
              </w:rPr>
              <w:t>;</w:t>
            </w:r>
          </w:p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8425F">
              <w:rPr>
                <w:sz w:val="28"/>
                <w:szCs w:val="28"/>
              </w:rPr>
              <w:t>Ковалева</w:t>
            </w:r>
            <w:r w:rsidRPr="005B1464">
              <w:rPr>
                <w:sz w:val="28"/>
                <w:szCs w:val="28"/>
              </w:rPr>
              <w:t xml:space="preserve"> В.Д. Учет, анализ и аудит операций с ценными бумагами. [Электронный ресурс]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2010. — 96 с. — Режим доступа: </w:t>
            </w:r>
            <w:hyperlink r:id="rId12" w:history="1">
              <w:r w:rsidRPr="005B1464">
                <w:rPr>
                  <w:rStyle w:val="a6"/>
                  <w:sz w:val="28"/>
                  <w:szCs w:val="28"/>
                </w:rPr>
                <w:t>http://e.lanbook.com/book/1034</w:t>
              </w:r>
            </w:hyperlink>
          </w:p>
        </w:tc>
      </w:tr>
      <w:tr w:rsidR="004B34C7" w:rsidRPr="007F133D" w:rsidTr="002D08DA">
        <w:trPr>
          <w:trHeight w:val="415"/>
          <w:jc w:val="center"/>
        </w:trPr>
        <w:tc>
          <w:tcPr>
            <w:tcW w:w="737" w:type="dxa"/>
            <w:shd w:val="clear" w:color="auto" w:fill="auto"/>
          </w:tcPr>
          <w:p w:rsidR="004B34C7" w:rsidRPr="007F133D" w:rsidRDefault="004B34C7" w:rsidP="00CD655E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CD655E">
            <w:pPr>
              <w:pStyle w:val="4"/>
              <w:shd w:val="clear" w:color="auto" w:fill="auto"/>
              <w:spacing w:before="0" w:line="240" w:lineRule="auto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Бухгалтерский учет операций с векселями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8425F">
              <w:rPr>
                <w:sz w:val="28"/>
                <w:szCs w:val="28"/>
              </w:rPr>
              <w:t>Воронин</w:t>
            </w:r>
            <w:r w:rsidRPr="005B1464">
              <w:rPr>
                <w:sz w:val="28"/>
                <w:szCs w:val="28"/>
              </w:rPr>
              <w:t xml:space="preserve"> В.П. Учет ценных бумаг. [Электронный ресурс] / В.П. Воронин, П.Г. Сапожникова.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2014. — 400 с. — Режим доступа: </w:t>
            </w:r>
            <w:hyperlink r:id="rId13" w:history="1">
              <w:r w:rsidRPr="005B1464">
                <w:rPr>
                  <w:rStyle w:val="a6"/>
                  <w:sz w:val="28"/>
                  <w:szCs w:val="28"/>
                </w:rPr>
                <w:t>http://e.lanbook.com/book/69237</w:t>
              </w:r>
            </w:hyperlink>
            <w:r w:rsidRPr="005B1464">
              <w:rPr>
                <w:sz w:val="28"/>
                <w:szCs w:val="28"/>
              </w:rPr>
              <w:t>;</w:t>
            </w:r>
          </w:p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8425F">
              <w:rPr>
                <w:sz w:val="28"/>
                <w:szCs w:val="28"/>
              </w:rPr>
              <w:t>Ковалева</w:t>
            </w:r>
            <w:r w:rsidRPr="005B1464">
              <w:rPr>
                <w:sz w:val="28"/>
                <w:szCs w:val="28"/>
              </w:rPr>
              <w:t xml:space="preserve"> В.Д. Учет, анализ и аудит операций с ценными бумагами. [Электронный ресурс]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2010. — 96 с. — Режим доступа: </w:t>
            </w:r>
            <w:hyperlink r:id="rId14" w:history="1">
              <w:r w:rsidRPr="005B1464">
                <w:rPr>
                  <w:rStyle w:val="a6"/>
                  <w:sz w:val="28"/>
                  <w:szCs w:val="28"/>
                </w:rPr>
                <w:t>http://e.lanbook.com/book/1034</w:t>
              </w:r>
            </w:hyperlink>
          </w:p>
        </w:tc>
      </w:tr>
      <w:tr w:rsidR="004B34C7" w:rsidRPr="007F133D" w:rsidTr="002D08DA">
        <w:trPr>
          <w:trHeight w:val="539"/>
          <w:jc w:val="center"/>
        </w:trPr>
        <w:tc>
          <w:tcPr>
            <w:tcW w:w="737" w:type="dxa"/>
            <w:shd w:val="clear" w:color="auto" w:fill="auto"/>
          </w:tcPr>
          <w:p w:rsidR="004B34C7" w:rsidRPr="007F133D" w:rsidRDefault="004B34C7" w:rsidP="004B34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DB38A4">
            <w:pPr>
              <w:pStyle w:val="4"/>
              <w:spacing w:before="0"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Учет операций с облигациями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="00D8425F">
              <w:rPr>
                <w:sz w:val="28"/>
                <w:szCs w:val="28"/>
              </w:rPr>
              <w:t>Воронин</w:t>
            </w:r>
            <w:r w:rsidRPr="005B1464">
              <w:rPr>
                <w:sz w:val="28"/>
                <w:szCs w:val="28"/>
              </w:rPr>
              <w:t xml:space="preserve"> В.П. Учет ценных бумаг. [Электронный ресурс] / В.П. Воронин, П.Г. Сапожникова.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2014. — 400 с. — Режим доступа: </w:t>
            </w:r>
            <w:hyperlink r:id="rId15" w:history="1">
              <w:r w:rsidRPr="005B1464">
                <w:rPr>
                  <w:rStyle w:val="a6"/>
                  <w:sz w:val="28"/>
                  <w:szCs w:val="28"/>
                </w:rPr>
                <w:t>http://e.lanbook.com/book/69237</w:t>
              </w:r>
            </w:hyperlink>
            <w:r w:rsidRPr="005B1464">
              <w:rPr>
                <w:sz w:val="28"/>
                <w:szCs w:val="28"/>
              </w:rPr>
              <w:t>;</w:t>
            </w:r>
          </w:p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hanging="29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D8425F">
              <w:rPr>
                <w:sz w:val="28"/>
                <w:szCs w:val="28"/>
              </w:rPr>
              <w:t>Ковалева</w:t>
            </w:r>
            <w:r w:rsidRPr="005B1464">
              <w:rPr>
                <w:sz w:val="28"/>
                <w:szCs w:val="28"/>
              </w:rPr>
              <w:t xml:space="preserve"> В.Д. Учет, анализ и аудит операций с ценными бумагами. [Электронный ресурс]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2010. — 96 с. — Режим доступа: </w:t>
            </w:r>
            <w:hyperlink r:id="rId16" w:history="1">
              <w:r w:rsidRPr="005B1464">
                <w:rPr>
                  <w:rStyle w:val="a6"/>
                  <w:sz w:val="28"/>
                  <w:szCs w:val="28"/>
                </w:rPr>
                <w:t>http://e.lanbook.com/book/1034</w:t>
              </w:r>
            </w:hyperlink>
          </w:p>
        </w:tc>
      </w:tr>
      <w:tr w:rsidR="004B34C7" w:rsidRPr="007F133D" w:rsidTr="002D08DA">
        <w:trPr>
          <w:trHeight w:val="539"/>
          <w:jc w:val="center"/>
        </w:trPr>
        <w:tc>
          <w:tcPr>
            <w:tcW w:w="737" w:type="dxa"/>
            <w:shd w:val="clear" w:color="auto" w:fill="auto"/>
          </w:tcPr>
          <w:p w:rsidR="004B34C7" w:rsidRPr="007F133D" w:rsidRDefault="004B34C7" w:rsidP="00B45D32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lastRenderedPageBreak/>
              <w:t>6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B45D32">
            <w:pPr>
              <w:pStyle w:val="4"/>
              <w:shd w:val="clear" w:color="auto" w:fill="auto"/>
              <w:spacing w:before="0" w:line="240" w:lineRule="auto"/>
              <w:ind w:left="4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Учет у профессиональных участников рынка ценных бумаг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4B34C7" w:rsidRDefault="00D8425F" w:rsidP="004B34C7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03"/>
              </w:tabs>
              <w:spacing w:line="240" w:lineRule="auto"/>
              <w:ind w:left="335" w:hanging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</w:t>
            </w:r>
            <w:r w:rsidR="004B34C7" w:rsidRPr="004B34C7">
              <w:rPr>
                <w:sz w:val="28"/>
                <w:szCs w:val="28"/>
              </w:rPr>
              <w:t xml:space="preserve"> В.П. Учет ценных бумаг. [Электронный ресурс] / В.П. Воронин, П.Г. Сапожникова. — Электрон</w:t>
            </w:r>
            <w:proofErr w:type="gramStart"/>
            <w:r w:rsidR="004B34C7" w:rsidRPr="004B34C7">
              <w:rPr>
                <w:sz w:val="28"/>
                <w:szCs w:val="28"/>
              </w:rPr>
              <w:t>.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4B34C7">
              <w:rPr>
                <w:sz w:val="28"/>
                <w:szCs w:val="28"/>
              </w:rPr>
              <w:t>д</w:t>
            </w:r>
            <w:proofErr w:type="gramEnd"/>
            <w:r w:rsidR="004B34C7" w:rsidRPr="004B34C7">
              <w:rPr>
                <w:sz w:val="28"/>
                <w:szCs w:val="28"/>
              </w:rPr>
              <w:t>ан. — М.</w:t>
            </w:r>
            <w:proofErr w:type="gramStart"/>
            <w:r w:rsidR="004B34C7" w:rsidRPr="004B34C7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Финансы и статистика, 2014. — 400 с. — Режим доступа: </w:t>
            </w:r>
            <w:hyperlink r:id="rId17" w:history="1">
              <w:r w:rsidR="004B34C7" w:rsidRPr="004B34C7">
                <w:rPr>
                  <w:rStyle w:val="a6"/>
                  <w:sz w:val="28"/>
                  <w:szCs w:val="28"/>
                </w:rPr>
                <w:t>http://e.lanbook.com/book/69237</w:t>
              </w:r>
            </w:hyperlink>
            <w:r w:rsidR="004B34C7" w:rsidRPr="004B34C7">
              <w:rPr>
                <w:sz w:val="28"/>
                <w:szCs w:val="28"/>
              </w:rPr>
              <w:t>;</w:t>
            </w:r>
          </w:p>
          <w:p w:rsidR="004B34C7" w:rsidRPr="004B34C7" w:rsidRDefault="00D8425F" w:rsidP="00D8425F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03"/>
              </w:tabs>
              <w:spacing w:line="240" w:lineRule="auto"/>
              <w:ind w:left="335" w:hanging="335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Гварлиани</w:t>
            </w:r>
            <w:proofErr w:type="spellEnd"/>
            <w:r w:rsidR="004B34C7" w:rsidRPr="005B1464">
              <w:rPr>
                <w:sz w:val="28"/>
                <w:szCs w:val="28"/>
              </w:rPr>
              <w:t xml:space="preserve"> Т.Е. Управленческий учет по видам деятельности: Лекции и практикум в таблицах и схемах. [Электр</w:t>
            </w:r>
            <w:r>
              <w:rPr>
                <w:sz w:val="28"/>
                <w:szCs w:val="28"/>
              </w:rPr>
              <w:t xml:space="preserve">онный ресурс] / Т.Е. </w:t>
            </w:r>
            <w:proofErr w:type="spellStart"/>
            <w:r>
              <w:rPr>
                <w:sz w:val="28"/>
                <w:szCs w:val="28"/>
              </w:rPr>
              <w:t>Гварлиани</w:t>
            </w:r>
            <w:r w:rsidR="004B34C7" w:rsidRPr="005B1464">
              <w:rPr>
                <w:sz w:val="28"/>
                <w:szCs w:val="28"/>
              </w:rPr>
              <w:t>Е.А</w:t>
            </w:r>
            <w:proofErr w:type="spellEnd"/>
            <w:r w:rsidR="004B34C7" w:rsidRPr="005B1464">
              <w:rPr>
                <w:sz w:val="28"/>
                <w:szCs w:val="28"/>
              </w:rPr>
              <w:t xml:space="preserve">. Быков, Е.В. Мостовая, С.В. </w:t>
            </w:r>
            <w:proofErr w:type="spellStart"/>
            <w:r w:rsidR="004B34C7" w:rsidRPr="005B1464">
              <w:rPr>
                <w:sz w:val="28"/>
                <w:szCs w:val="28"/>
              </w:rPr>
              <w:t>Черемшанов</w:t>
            </w:r>
            <w:proofErr w:type="spellEnd"/>
            <w:r w:rsidR="004B34C7" w:rsidRPr="005B1464">
              <w:rPr>
                <w:sz w:val="28"/>
                <w:szCs w:val="28"/>
              </w:rPr>
              <w:t>. — Электрон</w:t>
            </w:r>
            <w:proofErr w:type="gramStart"/>
            <w:r w:rsidR="004B34C7" w:rsidRPr="005B1464">
              <w:rPr>
                <w:sz w:val="28"/>
                <w:szCs w:val="28"/>
              </w:rPr>
              <w:t>.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5B1464">
              <w:rPr>
                <w:sz w:val="28"/>
                <w:szCs w:val="28"/>
              </w:rPr>
              <w:t>д</w:t>
            </w:r>
            <w:proofErr w:type="gramEnd"/>
            <w:r w:rsidR="004B34C7" w:rsidRPr="005B1464">
              <w:rPr>
                <w:sz w:val="28"/>
                <w:szCs w:val="28"/>
              </w:rPr>
              <w:t>ан. — М.</w:t>
            </w:r>
            <w:proofErr w:type="gramStart"/>
            <w:r w:rsidR="004B34C7" w:rsidRPr="005B1464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Финансы и статистика, 2014. — 304 с. — Режим доступа: </w:t>
            </w:r>
            <w:hyperlink r:id="rId18" w:history="1">
              <w:r w:rsidR="004B34C7" w:rsidRPr="005B1464">
                <w:rPr>
                  <w:rStyle w:val="a6"/>
                  <w:sz w:val="28"/>
                  <w:szCs w:val="28"/>
                </w:rPr>
                <w:t>http://e.lanbook.com/book/69142</w:t>
              </w:r>
            </w:hyperlink>
            <w:r w:rsidR="004B34C7" w:rsidRPr="005B1464">
              <w:rPr>
                <w:sz w:val="28"/>
                <w:szCs w:val="28"/>
              </w:rPr>
              <w:t>.</w:t>
            </w:r>
          </w:p>
          <w:p w:rsidR="004B34C7" w:rsidRPr="005B1464" w:rsidRDefault="00D8425F" w:rsidP="004B34C7">
            <w:pPr>
              <w:pStyle w:val="a3"/>
              <w:widowControl/>
              <w:numPr>
                <w:ilvl w:val="0"/>
                <w:numId w:val="44"/>
              </w:numPr>
              <w:tabs>
                <w:tab w:val="left" w:pos="203"/>
              </w:tabs>
              <w:spacing w:line="240" w:lineRule="auto"/>
              <w:ind w:left="335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r w:rsidR="004B34C7" w:rsidRPr="004B34C7">
              <w:rPr>
                <w:sz w:val="28"/>
                <w:szCs w:val="28"/>
              </w:rPr>
              <w:t xml:space="preserve"> В.Д. Учет, анализ и аудит операций с ценными бумагами. [Электронный ресурс] — Электрон</w:t>
            </w:r>
            <w:proofErr w:type="gramStart"/>
            <w:r w:rsidR="004B34C7" w:rsidRPr="004B34C7">
              <w:rPr>
                <w:sz w:val="28"/>
                <w:szCs w:val="28"/>
              </w:rPr>
              <w:t>.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4B34C7">
              <w:rPr>
                <w:sz w:val="28"/>
                <w:szCs w:val="28"/>
              </w:rPr>
              <w:t>д</w:t>
            </w:r>
            <w:proofErr w:type="gramEnd"/>
            <w:r w:rsidR="004B34C7" w:rsidRPr="004B34C7">
              <w:rPr>
                <w:sz w:val="28"/>
                <w:szCs w:val="28"/>
              </w:rPr>
              <w:t>ан. — М.</w:t>
            </w:r>
            <w:proofErr w:type="gramStart"/>
            <w:r w:rsidR="004B34C7" w:rsidRPr="004B34C7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Финансы и статистика, 2010. — 96 с. — Режим доступа: </w:t>
            </w:r>
            <w:hyperlink r:id="rId19" w:history="1">
              <w:r w:rsidR="004B34C7" w:rsidRPr="004B34C7">
                <w:rPr>
                  <w:rStyle w:val="a6"/>
                  <w:sz w:val="28"/>
                  <w:szCs w:val="28"/>
                </w:rPr>
                <w:t>http://e.lanbook.com/book/1034</w:t>
              </w:r>
            </w:hyperlink>
          </w:p>
        </w:tc>
      </w:tr>
      <w:tr w:rsidR="004B34C7" w:rsidRPr="007F133D" w:rsidTr="002D08DA">
        <w:trPr>
          <w:trHeight w:val="2956"/>
          <w:jc w:val="center"/>
        </w:trPr>
        <w:tc>
          <w:tcPr>
            <w:tcW w:w="737" w:type="dxa"/>
            <w:shd w:val="clear" w:color="auto" w:fill="auto"/>
          </w:tcPr>
          <w:p w:rsidR="004B34C7" w:rsidRPr="007F133D" w:rsidRDefault="004B34C7" w:rsidP="004B34C7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4B34C7">
            <w:pPr>
              <w:pStyle w:val="4"/>
              <w:spacing w:before="0" w:line="240" w:lineRule="auto"/>
              <w:ind w:left="40" w:hanging="40"/>
              <w:rPr>
                <w:rFonts w:ascii="Times New Roman" w:hAnsi="Times New Roman"/>
                <w:b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Учет расчетов по операциям в иностранной валюте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4B34C7" w:rsidRDefault="00D8425F" w:rsidP="004B34C7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03"/>
              </w:tabs>
              <w:spacing w:line="240" w:lineRule="auto"/>
              <w:ind w:left="335" w:hanging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Воронин</w:t>
            </w:r>
            <w:r w:rsidR="004B34C7" w:rsidRPr="004B34C7">
              <w:rPr>
                <w:sz w:val="28"/>
                <w:szCs w:val="28"/>
              </w:rPr>
              <w:t xml:space="preserve"> В.П. Учет ценных бумаг. [Электронный ресурс] / В.П. Воронин, П.Г. Сапожникова. — Электрон</w:t>
            </w:r>
            <w:proofErr w:type="gramStart"/>
            <w:r w:rsidR="004B34C7" w:rsidRPr="004B34C7">
              <w:rPr>
                <w:sz w:val="28"/>
                <w:szCs w:val="28"/>
              </w:rPr>
              <w:t>.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4B34C7">
              <w:rPr>
                <w:sz w:val="28"/>
                <w:szCs w:val="28"/>
              </w:rPr>
              <w:t>д</w:t>
            </w:r>
            <w:proofErr w:type="gramEnd"/>
            <w:r w:rsidR="004B34C7" w:rsidRPr="004B34C7">
              <w:rPr>
                <w:sz w:val="28"/>
                <w:szCs w:val="28"/>
              </w:rPr>
              <w:t>ан. — М.</w:t>
            </w:r>
            <w:proofErr w:type="gramStart"/>
            <w:r w:rsidR="004B34C7" w:rsidRPr="004B34C7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Финансы и статистика, 2014. — 400 с. — Режим доступа: </w:t>
            </w:r>
            <w:hyperlink r:id="rId20" w:history="1">
              <w:r w:rsidR="004B34C7" w:rsidRPr="004B34C7">
                <w:rPr>
                  <w:rStyle w:val="a6"/>
                  <w:sz w:val="28"/>
                  <w:szCs w:val="28"/>
                </w:rPr>
                <w:t>http://e.lanbook.com/book/69237</w:t>
              </w:r>
            </w:hyperlink>
            <w:r w:rsidR="004B34C7" w:rsidRPr="004B34C7">
              <w:rPr>
                <w:sz w:val="28"/>
                <w:szCs w:val="28"/>
              </w:rPr>
              <w:t>;</w:t>
            </w:r>
          </w:p>
          <w:p w:rsidR="004B34C7" w:rsidRDefault="00D8425F" w:rsidP="00D8425F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03"/>
              </w:tabs>
              <w:spacing w:line="240" w:lineRule="auto"/>
              <w:ind w:left="335" w:hanging="335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Гварлиани</w:t>
            </w:r>
            <w:proofErr w:type="spellEnd"/>
            <w:r w:rsidR="004B34C7" w:rsidRPr="005B1464">
              <w:rPr>
                <w:sz w:val="28"/>
                <w:szCs w:val="28"/>
              </w:rPr>
              <w:t xml:space="preserve"> Т.Е. Управленческий учет по видам деятельности: Лекции и практикум в таблицах и схемах. [Электронный ресурс] / Т.Е. </w:t>
            </w:r>
            <w:proofErr w:type="spellStart"/>
            <w:r w:rsidR="004B34C7" w:rsidRPr="005B1464">
              <w:rPr>
                <w:sz w:val="28"/>
                <w:szCs w:val="28"/>
              </w:rPr>
              <w:t>Гварлиани</w:t>
            </w:r>
            <w:proofErr w:type="spellEnd"/>
            <w:r w:rsidR="004B34C7" w:rsidRPr="005B1464">
              <w:rPr>
                <w:sz w:val="28"/>
                <w:szCs w:val="28"/>
              </w:rPr>
              <w:t xml:space="preserve">, Е.А. Быков, Е.В. Мостовая, С.В. </w:t>
            </w:r>
            <w:proofErr w:type="spellStart"/>
            <w:r w:rsidR="004B34C7" w:rsidRPr="005B1464">
              <w:rPr>
                <w:sz w:val="28"/>
                <w:szCs w:val="28"/>
              </w:rPr>
              <w:t>Черемшанов</w:t>
            </w:r>
            <w:proofErr w:type="spellEnd"/>
            <w:r w:rsidR="004B34C7" w:rsidRPr="005B1464">
              <w:rPr>
                <w:sz w:val="28"/>
                <w:szCs w:val="28"/>
              </w:rPr>
              <w:t>. — Электрон</w:t>
            </w:r>
            <w:proofErr w:type="gramStart"/>
            <w:r w:rsidR="004B34C7" w:rsidRPr="005B1464">
              <w:rPr>
                <w:sz w:val="28"/>
                <w:szCs w:val="28"/>
              </w:rPr>
              <w:t>.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5B1464">
              <w:rPr>
                <w:sz w:val="28"/>
                <w:szCs w:val="28"/>
              </w:rPr>
              <w:t>д</w:t>
            </w:r>
            <w:proofErr w:type="gramEnd"/>
            <w:r w:rsidR="004B34C7" w:rsidRPr="005B1464">
              <w:rPr>
                <w:sz w:val="28"/>
                <w:szCs w:val="28"/>
              </w:rPr>
              <w:t>ан. — М.</w:t>
            </w:r>
            <w:proofErr w:type="gramStart"/>
            <w:r w:rsidR="004B34C7" w:rsidRPr="005B1464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Финансы и статистика, 2014. — 304 с. — Режим доступа: </w:t>
            </w:r>
            <w:hyperlink r:id="rId21" w:history="1">
              <w:r w:rsidR="004B34C7" w:rsidRPr="005B1464">
                <w:rPr>
                  <w:rStyle w:val="a6"/>
                  <w:sz w:val="28"/>
                  <w:szCs w:val="28"/>
                </w:rPr>
                <w:t>http://e.lanbook.com/book/69142</w:t>
              </w:r>
            </w:hyperlink>
            <w:r w:rsidR="004B34C7" w:rsidRPr="005B1464">
              <w:rPr>
                <w:sz w:val="28"/>
                <w:szCs w:val="28"/>
              </w:rPr>
              <w:t>.</w:t>
            </w:r>
          </w:p>
          <w:p w:rsidR="004B34C7" w:rsidRPr="005B1464" w:rsidRDefault="00D8425F" w:rsidP="004B34C7">
            <w:pPr>
              <w:pStyle w:val="a3"/>
              <w:widowControl/>
              <w:numPr>
                <w:ilvl w:val="0"/>
                <w:numId w:val="45"/>
              </w:numPr>
              <w:tabs>
                <w:tab w:val="left" w:pos="203"/>
              </w:tabs>
              <w:spacing w:line="240" w:lineRule="auto"/>
              <w:ind w:left="335" w:hanging="3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r w:rsidR="004B34C7" w:rsidRPr="004B34C7">
              <w:rPr>
                <w:sz w:val="28"/>
                <w:szCs w:val="28"/>
              </w:rPr>
              <w:t xml:space="preserve"> В.Д. Учет, анализ и аудит операций с ценными бумагами. [Электронный ресурс] — Электрон</w:t>
            </w:r>
            <w:proofErr w:type="gramStart"/>
            <w:r w:rsidR="004B34C7" w:rsidRPr="004B34C7">
              <w:rPr>
                <w:sz w:val="28"/>
                <w:szCs w:val="28"/>
              </w:rPr>
              <w:t>.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4B34C7">
              <w:rPr>
                <w:sz w:val="28"/>
                <w:szCs w:val="28"/>
              </w:rPr>
              <w:t>д</w:t>
            </w:r>
            <w:proofErr w:type="gramEnd"/>
            <w:r w:rsidR="004B34C7" w:rsidRPr="004B34C7">
              <w:rPr>
                <w:sz w:val="28"/>
                <w:szCs w:val="28"/>
              </w:rPr>
              <w:t>ан. — М.</w:t>
            </w:r>
            <w:proofErr w:type="gramStart"/>
            <w:r w:rsidR="004B34C7" w:rsidRPr="004B34C7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Финансы и статистика, 2010. — 96 с. — Режим доступа: </w:t>
            </w:r>
            <w:hyperlink r:id="rId22" w:history="1">
              <w:r w:rsidR="004B34C7" w:rsidRPr="004B34C7">
                <w:rPr>
                  <w:rStyle w:val="a6"/>
                  <w:sz w:val="28"/>
                  <w:szCs w:val="28"/>
                </w:rPr>
                <w:t>http://e.lanbook.com/book/1034</w:t>
              </w:r>
            </w:hyperlink>
          </w:p>
        </w:tc>
      </w:tr>
      <w:tr w:rsidR="004B34C7" w:rsidRPr="007F133D" w:rsidTr="002D08DA">
        <w:trPr>
          <w:trHeight w:val="7078"/>
          <w:jc w:val="center"/>
        </w:trPr>
        <w:tc>
          <w:tcPr>
            <w:tcW w:w="737" w:type="dxa"/>
            <w:shd w:val="clear" w:color="auto" w:fill="auto"/>
          </w:tcPr>
          <w:p w:rsidR="004B34C7" w:rsidRPr="004B34C7" w:rsidRDefault="004B34C7" w:rsidP="005B6F70">
            <w:pPr>
              <w:spacing w:line="240" w:lineRule="auto"/>
              <w:jc w:val="center"/>
              <w:rPr>
                <w:rFonts w:eastAsia="Calibri"/>
                <w:sz w:val="28"/>
                <w:szCs w:val="28"/>
              </w:rPr>
            </w:pPr>
            <w:r w:rsidRPr="007F133D">
              <w:rPr>
                <w:rFonts w:eastAsia="Calibri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2436" w:type="dxa"/>
            <w:shd w:val="clear" w:color="auto" w:fill="auto"/>
          </w:tcPr>
          <w:p w:rsidR="004B34C7" w:rsidRPr="007F133D" w:rsidRDefault="004B34C7" w:rsidP="005B6F70">
            <w:pPr>
              <w:pStyle w:val="4"/>
              <w:spacing w:before="0" w:line="240" w:lineRule="auto"/>
              <w:ind w:left="40"/>
              <w:rPr>
                <w:rFonts w:ascii="Times New Roman" w:hAnsi="Times New Roman"/>
                <w:b/>
                <w:sz w:val="28"/>
                <w:szCs w:val="28"/>
              </w:rPr>
            </w:pPr>
            <w:r w:rsidRPr="007F133D">
              <w:rPr>
                <w:rStyle w:val="85pt0pt"/>
                <w:rFonts w:eastAsia="Calibri"/>
                <w:b w:val="0"/>
                <w:sz w:val="28"/>
                <w:szCs w:val="28"/>
              </w:rPr>
              <w:t>Бухгалтерская (финансовая) отчетность по ценным бумагам</w:t>
            </w:r>
          </w:p>
        </w:tc>
        <w:tc>
          <w:tcPr>
            <w:tcW w:w="6290" w:type="dxa"/>
            <w:shd w:val="clear" w:color="auto" w:fill="auto"/>
            <w:vAlign w:val="center"/>
          </w:tcPr>
          <w:p w:rsidR="004B34C7" w:rsidRPr="004B34C7" w:rsidRDefault="00D8425F" w:rsidP="004B34C7">
            <w:pPr>
              <w:pStyle w:val="a3"/>
              <w:widowControl/>
              <w:numPr>
                <w:ilvl w:val="3"/>
                <w:numId w:val="5"/>
              </w:numPr>
              <w:tabs>
                <w:tab w:val="left" w:pos="203"/>
                <w:tab w:val="left" w:pos="335"/>
              </w:tabs>
              <w:spacing w:line="240" w:lineRule="auto"/>
              <w:ind w:left="208" w:hanging="2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Анесянц</w:t>
            </w:r>
            <w:proofErr w:type="spellEnd"/>
            <w:r w:rsidR="004B34C7" w:rsidRPr="004B34C7">
              <w:rPr>
                <w:sz w:val="28"/>
                <w:szCs w:val="28"/>
              </w:rPr>
              <w:t xml:space="preserve"> С.А. Основы функционирования рынка ценных бумаг. [Электронный ресурс] — Электрон</w:t>
            </w:r>
            <w:proofErr w:type="gramStart"/>
            <w:r w:rsidR="004B34C7" w:rsidRPr="004B34C7">
              <w:rPr>
                <w:sz w:val="28"/>
                <w:szCs w:val="28"/>
              </w:rPr>
              <w:t>.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4B34C7">
              <w:rPr>
                <w:sz w:val="28"/>
                <w:szCs w:val="28"/>
              </w:rPr>
              <w:t>д</w:t>
            </w:r>
            <w:proofErr w:type="gramEnd"/>
            <w:r w:rsidR="004B34C7" w:rsidRPr="004B34C7">
              <w:rPr>
                <w:sz w:val="28"/>
                <w:szCs w:val="28"/>
              </w:rPr>
              <w:t>ан. — М.</w:t>
            </w:r>
            <w:proofErr w:type="gramStart"/>
            <w:r w:rsidR="004B34C7" w:rsidRPr="004B34C7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4B34C7">
              <w:rPr>
                <w:sz w:val="28"/>
                <w:szCs w:val="28"/>
              </w:rPr>
              <w:t xml:space="preserve"> Финансы и статистика, 2014. — 144 с. — Режим доступа: http://e.lanbook.com/book/69105;</w:t>
            </w:r>
          </w:p>
          <w:p w:rsidR="004B34C7" w:rsidRPr="005B1464" w:rsidRDefault="004B34C7" w:rsidP="004B34C7">
            <w:pPr>
              <w:widowControl/>
              <w:tabs>
                <w:tab w:val="left" w:pos="203"/>
              </w:tabs>
              <w:spacing w:line="240" w:lineRule="auto"/>
              <w:ind w:left="296" w:hanging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="00D8425F">
              <w:rPr>
                <w:sz w:val="28"/>
                <w:szCs w:val="28"/>
              </w:rPr>
              <w:t>Воронин</w:t>
            </w:r>
            <w:r w:rsidRPr="005B1464">
              <w:rPr>
                <w:sz w:val="28"/>
                <w:szCs w:val="28"/>
              </w:rPr>
              <w:t xml:space="preserve"> В.П. Учет ценных бумаг. [Электронный ресурс] / В.П. Воронин, П.Г. Сапожникова. — Электрон</w:t>
            </w:r>
            <w:proofErr w:type="gramStart"/>
            <w:r w:rsidRPr="005B1464">
              <w:rPr>
                <w:sz w:val="28"/>
                <w:szCs w:val="28"/>
              </w:rPr>
              <w:t>.</w:t>
            </w:r>
            <w:proofErr w:type="gramEnd"/>
            <w:r w:rsidRPr="005B1464">
              <w:rPr>
                <w:sz w:val="28"/>
                <w:szCs w:val="28"/>
              </w:rPr>
              <w:t xml:space="preserve"> </w:t>
            </w:r>
            <w:proofErr w:type="gramStart"/>
            <w:r w:rsidRPr="005B1464">
              <w:rPr>
                <w:sz w:val="28"/>
                <w:szCs w:val="28"/>
              </w:rPr>
              <w:t>д</w:t>
            </w:r>
            <w:proofErr w:type="gramEnd"/>
            <w:r w:rsidRPr="005B1464">
              <w:rPr>
                <w:sz w:val="28"/>
                <w:szCs w:val="28"/>
              </w:rPr>
              <w:t>ан. — М.</w:t>
            </w:r>
            <w:proofErr w:type="gramStart"/>
            <w:r w:rsidRPr="005B1464">
              <w:rPr>
                <w:sz w:val="28"/>
                <w:szCs w:val="28"/>
              </w:rPr>
              <w:t xml:space="preserve"> :</w:t>
            </w:r>
            <w:proofErr w:type="gramEnd"/>
            <w:r w:rsidRPr="005B1464">
              <w:rPr>
                <w:sz w:val="28"/>
                <w:szCs w:val="28"/>
              </w:rPr>
              <w:t xml:space="preserve"> Финансы и статистика, 2014. — 400 с. — Режим доступа: </w:t>
            </w:r>
            <w:hyperlink r:id="rId23" w:history="1">
              <w:r w:rsidRPr="005B1464">
                <w:rPr>
                  <w:rStyle w:val="a6"/>
                  <w:sz w:val="28"/>
                  <w:szCs w:val="28"/>
                </w:rPr>
                <w:t>http://e.lanbook.com/book/69237</w:t>
              </w:r>
            </w:hyperlink>
            <w:r w:rsidRPr="005B1464">
              <w:rPr>
                <w:sz w:val="28"/>
                <w:szCs w:val="28"/>
              </w:rPr>
              <w:t>;</w:t>
            </w:r>
          </w:p>
          <w:p w:rsidR="004B34C7" w:rsidRDefault="00D8425F" w:rsidP="005B1464">
            <w:pPr>
              <w:widowControl/>
              <w:numPr>
                <w:ilvl w:val="0"/>
                <w:numId w:val="5"/>
              </w:numPr>
              <w:tabs>
                <w:tab w:val="left" w:pos="203"/>
              </w:tabs>
              <w:spacing w:line="240" w:lineRule="auto"/>
              <w:ind w:left="296" w:hanging="32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Гварлиани</w:t>
            </w:r>
            <w:proofErr w:type="spellEnd"/>
            <w:r w:rsidR="004B34C7" w:rsidRPr="005B1464">
              <w:rPr>
                <w:sz w:val="28"/>
                <w:szCs w:val="28"/>
              </w:rPr>
              <w:t xml:space="preserve"> Т.Е. Управленческий учет по видам деятельности: Лекции и практикум в таблицах и схемах. [Электронный ресурс] / Т.Е. </w:t>
            </w:r>
            <w:proofErr w:type="spellStart"/>
            <w:r w:rsidR="004B34C7" w:rsidRPr="005B1464">
              <w:rPr>
                <w:sz w:val="28"/>
                <w:szCs w:val="28"/>
              </w:rPr>
              <w:t>Гварлиани</w:t>
            </w:r>
            <w:proofErr w:type="spellEnd"/>
            <w:r w:rsidR="004B34C7" w:rsidRPr="005B1464">
              <w:rPr>
                <w:sz w:val="28"/>
                <w:szCs w:val="28"/>
              </w:rPr>
              <w:t xml:space="preserve">, Е.А. Быков, Е.В. Мостовая, С.В. </w:t>
            </w:r>
            <w:proofErr w:type="spellStart"/>
            <w:r w:rsidR="004B34C7" w:rsidRPr="005B1464">
              <w:rPr>
                <w:sz w:val="28"/>
                <w:szCs w:val="28"/>
              </w:rPr>
              <w:t>Черемшанов</w:t>
            </w:r>
            <w:proofErr w:type="spellEnd"/>
            <w:r w:rsidR="004B34C7" w:rsidRPr="005B1464">
              <w:rPr>
                <w:sz w:val="28"/>
                <w:szCs w:val="28"/>
              </w:rPr>
              <w:t>. — Электрон</w:t>
            </w:r>
            <w:proofErr w:type="gramStart"/>
            <w:r w:rsidR="004B34C7" w:rsidRPr="005B1464">
              <w:rPr>
                <w:sz w:val="28"/>
                <w:szCs w:val="28"/>
              </w:rPr>
              <w:t>.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5B1464">
              <w:rPr>
                <w:sz w:val="28"/>
                <w:szCs w:val="28"/>
              </w:rPr>
              <w:t>д</w:t>
            </w:r>
            <w:proofErr w:type="gramEnd"/>
            <w:r w:rsidR="004B34C7" w:rsidRPr="005B1464">
              <w:rPr>
                <w:sz w:val="28"/>
                <w:szCs w:val="28"/>
              </w:rPr>
              <w:t>ан. — М.</w:t>
            </w:r>
            <w:proofErr w:type="gramStart"/>
            <w:r w:rsidR="004B34C7" w:rsidRPr="005B1464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Финансы и статистика, 2014. — 304 с. — Режим доступа: </w:t>
            </w:r>
            <w:hyperlink r:id="rId24" w:history="1">
              <w:r w:rsidR="004B34C7" w:rsidRPr="005B1464">
                <w:rPr>
                  <w:rStyle w:val="a6"/>
                  <w:sz w:val="28"/>
                  <w:szCs w:val="28"/>
                </w:rPr>
                <w:t>http://e.lanbook.com/book/69142</w:t>
              </w:r>
            </w:hyperlink>
            <w:r w:rsidR="004B34C7" w:rsidRPr="005B1464">
              <w:rPr>
                <w:sz w:val="28"/>
                <w:szCs w:val="28"/>
              </w:rPr>
              <w:t>.</w:t>
            </w:r>
          </w:p>
          <w:p w:rsidR="004B34C7" w:rsidRPr="005B1464" w:rsidRDefault="00D8425F" w:rsidP="005B1464">
            <w:pPr>
              <w:widowControl/>
              <w:numPr>
                <w:ilvl w:val="0"/>
                <w:numId w:val="5"/>
              </w:numPr>
              <w:tabs>
                <w:tab w:val="left" w:pos="203"/>
              </w:tabs>
              <w:spacing w:line="240" w:lineRule="auto"/>
              <w:ind w:left="296" w:hanging="32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Ковалева</w:t>
            </w:r>
            <w:r w:rsidR="004B34C7" w:rsidRPr="005B1464">
              <w:rPr>
                <w:sz w:val="28"/>
                <w:szCs w:val="28"/>
              </w:rPr>
              <w:t xml:space="preserve"> В.Д. Учет, анализ и аудит операций с ценными бумагами. [Электронный ресурс] — Электрон</w:t>
            </w:r>
            <w:proofErr w:type="gramStart"/>
            <w:r w:rsidR="004B34C7" w:rsidRPr="005B1464">
              <w:rPr>
                <w:sz w:val="28"/>
                <w:szCs w:val="28"/>
              </w:rPr>
              <w:t>.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</w:t>
            </w:r>
            <w:proofErr w:type="gramStart"/>
            <w:r w:rsidR="004B34C7" w:rsidRPr="005B1464">
              <w:rPr>
                <w:sz w:val="28"/>
                <w:szCs w:val="28"/>
              </w:rPr>
              <w:t>д</w:t>
            </w:r>
            <w:proofErr w:type="gramEnd"/>
            <w:r w:rsidR="004B34C7" w:rsidRPr="005B1464">
              <w:rPr>
                <w:sz w:val="28"/>
                <w:szCs w:val="28"/>
              </w:rPr>
              <w:t>ан. — М.</w:t>
            </w:r>
            <w:proofErr w:type="gramStart"/>
            <w:r w:rsidR="004B34C7" w:rsidRPr="005B1464">
              <w:rPr>
                <w:sz w:val="28"/>
                <w:szCs w:val="28"/>
              </w:rPr>
              <w:t xml:space="preserve"> :</w:t>
            </w:r>
            <w:proofErr w:type="gramEnd"/>
            <w:r w:rsidR="004B34C7" w:rsidRPr="005B1464">
              <w:rPr>
                <w:sz w:val="28"/>
                <w:szCs w:val="28"/>
              </w:rPr>
              <w:t xml:space="preserve"> Финансы и статистика, 2010. — 96 с. — Режим доступа: </w:t>
            </w:r>
            <w:hyperlink r:id="rId25" w:history="1">
              <w:r w:rsidR="004B34C7" w:rsidRPr="005B1464">
                <w:rPr>
                  <w:rStyle w:val="a6"/>
                  <w:sz w:val="28"/>
                  <w:szCs w:val="28"/>
                </w:rPr>
                <w:t>http://e.lanbook.com/book/1034</w:t>
              </w:r>
            </w:hyperlink>
            <w:r w:rsidR="004B34C7" w:rsidRPr="005B1464">
              <w:rPr>
                <w:sz w:val="28"/>
                <w:szCs w:val="28"/>
              </w:rPr>
              <w:t>.</w:t>
            </w:r>
          </w:p>
        </w:tc>
      </w:tr>
    </w:tbl>
    <w:p w:rsidR="007F133D" w:rsidRPr="00D2714B" w:rsidRDefault="007F133D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95452" w:rsidRPr="005B1464" w:rsidRDefault="00395452" w:rsidP="007F133D">
      <w:pPr>
        <w:widowControl/>
        <w:numPr>
          <w:ilvl w:val="0"/>
          <w:numId w:val="42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5B1464">
        <w:rPr>
          <w:sz w:val="28"/>
          <w:szCs w:val="28"/>
        </w:rPr>
        <w:t>Анесянц</w:t>
      </w:r>
      <w:proofErr w:type="spellEnd"/>
      <w:r w:rsidRPr="005B1464">
        <w:rPr>
          <w:sz w:val="28"/>
          <w:szCs w:val="28"/>
        </w:rPr>
        <w:t>, С.А. Основы функционирования рынка ценных бумаг. [Электронный ресурс] — Электрон</w:t>
      </w:r>
      <w:proofErr w:type="gramStart"/>
      <w:r w:rsidRPr="005B1464">
        <w:rPr>
          <w:sz w:val="28"/>
          <w:szCs w:val="28"/>
        </w:rPr>
        <w:t>.</w:t>
      </w:r>
      <w:proofErr w:type="gramEnd"/>
      <w:r w:rsidRPr="005B1464">
        <w:rPr>
          <w:sz w:val="28"/>
          <w:szCs w:val="28"/>
        </w:rPr>
        <w:t xml:space="preserve"> </w:t>
      </w:r>
      <w:proofErr w:type="gramStart"/>
      <w:r w:rsidRPr="005B1464">
        <w:rPr>
          <w:sz w:val="28"/>
          <w:szCs w:val="28"/>
        </w:rPr>
        <w:t>д</w:t>
      </w:r>
      <w:proofErr w:type="gramEnd"/>
      <w:r w:rsidRPr="005B1464">
        <w:rPr>
          <w:sz w:val="28"/>
          <w:szCs w:val="28"/>
        </w:rPr>
        <w:t>ан. — М.</w:t>
      </w:r>
      <w:proofErr w:type="gramStart"/>
      <w:r w:rsidRPr="005B1464">
        <w:rPr>
          <w:sz w:val="28"/>
          <w:szCs w:val="28"/>
        </w:rPr>
        <w:t xml:space="preserve"> :</w:t>
      </w:r>
      <w:proofErr w:type="gramEnd"/>
      <w:r w:rsidRPr="005B1464">
        <w:rPr>
          <w:sz w:val="28"/>
          <w:szCs w:val="28"/>
        </w:rPr>
        <w:t xml:space="preserve"> Финансы и статистика, 2014. — 144 с. — Режим доступа: http://e.lanbook.com/book/69105;</w:t>
      </w:r>
    </w:p>
    <w:p w:rsidR="00395452" w:rsidRPr="005B1464" w:rsidRDefault="00395452" w:rsidP="007F133D">
      <w:pPr>
        <w:widowControl/>
        <w:numPr>
          <w:ilvl w:val="0"/>
          <w:numId w:val="42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5B1464">
        <w:rPr>
          <w:sz w:val="28"/>
          <w:szCs w:val="28"/>
        </w:rPr>
        <w:t>Воронин, В.П. Учет ценных бумаг. [Электронный ресурс] / В.П. Воронин, П.Г. Сапожникова. — Электрон</w:t>
      </w:r>
      <w:proofErr w:type="gramStart"/>
      <w:r w:rsidRPr="005B1464">
        <w:rPr>
          <w:sz w:val="28"/>
          <w:szCs w:val="28"/>
        </w:rPr>
        <w:t>.</w:t>
      </w:r>
      <w:proofErr w:type="gramEnd"/>
      <w:r w:rsidRPr="005B1464">
        <w:rPr>
          <w:sz w:val="28"/>
          <w:szCs w:val="28"/>
        </w:rPr>
        <w:t xml:space="preserve"> </w:t>
      </w:r>
      <w:proofErr w:type="gramStart"/>
      <w:r w:rsidRPr="005B1464">
        <w:rPr>
          <w:sz w:val="28"/>
          <w:szCs w:val="28"/>
        </w:rPr>
        <w:t>д</w:t>
      </w:r>
      <w:proofErr w:type="gramEnd"/>
      <w:r w:rsidRPr="005B1464">
        <w:rPr>
          <w:sz w:val="28"/>
          <w:szCs w:val="28"/>
        </w:rPr>
        <w:t>ан. — М.</w:t>
      </w:r>
      <w:proofErr w:type="gramStart"/>
      <w:r w:rsidRPr="005B1464">
        <w:rPr>
          <w:sz w:val="28"/>
          <w:szCs w:val="28"/>
        </w:rPr>
        <w:t xml:space="preserve"> :</w:t>
      </w:r>
      <w:proofErr w:type="gramEnd"/>
      <w:r w:rsidRPr="005B1464">
        <w:rPr>
          <w:sz w:val="28"/>
          <w:szCs w:val="28"/>
        </w:rPr>
        <w:t xml:space="preserve"> Финансы и статистика, 2014. — 400 с. — Режим доступа: </w:t>
      </w:r>
      <w:hyperlink r:id="rId26" w:history="1">
        <w:r w:rsidRPr="005B1464">
          <w:rPr>
            <w:rStyle w:val="a6"/>
            <w:sz w:val="28"/>
            <w:szCs w:val="28"/>
          </w:rPr>
          <w:t>http://e.lanbook.com/book/69237</w:t>
        </w:r>
      </w:hyperlink>
      <w:r w:rsidRPr="005B1464">
        <w:rPr>
          <w:sz w:val="28"/>
          <w:szCs w:val="28"/>
        </w:rPr>
        <w:t>;</w:t>
      </w:r>
    </w:p>
    <w:p w:rsidR="00395452" w:rsidRPr="005B1464" w:rsidRDefault="00395452" w:rsidP="007F133D">
      <w:pPr>
        <w:widowControl/>
        <w:numPr>
          <w:ilvl w:val="0"/>
          <w:numId w:val="42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proofErr w:type="spellStart"/>
      <w:r w:rsidRPr="005B1464">
        <w:rPr>
          <w:sz w:val="28"/>
          <w:szCs w:val="28"/>
        </w:rPr>
        <w:lastRenderedPageBreak/>
        <w:t>Гварлиани</w:t>
      </w:r>
      <w:proofErr w:type="spellEnd"/>
      <w:r w:rsidRPr="005B1464">
        <w:rPr>
          <w:sz w:val="28"/>
          <w:szCs w:val="28"/>
        </w:rPr>
        <w:t xml:space="preserve">, Т.Е. Управленческий учет по видам деятельности: Лекции и практикум в таблицах и схемах. [Электронный ресурс] / Т.Е. </w:t>
      </w:r>
      <w:proofErr w:type="spellStart"/>
      <w:r w:rsidRPr="005B1464">
        <w:rPr>
          <w:sz w:val="28"/>
          <w:szCs w:val="28"/>
        </w:rPr>
        <w:t>Гварлиани</w:t>
      </w:r>
      <w:proofErr w:type="spellEnd"/>
      <w:r w:rsidRPr="005B1464">
        <w:rPr>
          <w:sz w:val="28"/>
          <w:szCs w:val="28"/>
        </w:rPr>
        <w:t xml:space="preserve">, Е.А. Быков, Е.В. Мостовая, С.В. </w:t>
      </w:r>
      <w:proofErr w:type="spellStart"/>
      <w:r w:rsidRPr="005B1464">
        <w:rPr>
          <w:sz w:val="28"/>
          <w:szCs w:val="28"/>
        </w:rPr>
        <w:t>Черемшанов</w:t>
      </w:r>
      <w:proofErr w:type="spellEnd"/>
      <w:r w:rsidRPr="005B1464">
        <w:rPr>
          <w:sz w:val="28"/>
          <w:szCs w:val="28"/>
        </w:rPr>
        <w:t>. — Электрон</w:t>
      </w:r>
      <w:proofErr w:type="gramStart"/>
      <w:r w:rsidRPr="005B1464">
        <w:rPr>
          <w:sz w:val="28"/>
          <w:szCs w:val="28"/>
        </w:rPr>
        <w:t>.</w:t>
      </w:r>
      <w:proofErr w:type="gramEnd"/>
      <w:r w:rsidRPr="005B1464">
        <w:rPr>
          <w:sz w:val="28"/>
          <w:szCs w:val="28"/>
        </w:rPr>
        <w:t xml:space="preserve"> </w:t>
      </w:r>
      <w:proofErr w:type="gramStart"/>
      <w:r w:rsidRPr="005B1464">
        <w:rPr>
          <w:sz w:val="28"/>
          <w:szCs w:val="28"/>
        </w:rPr>
        <w:t>д</w:t>
      </w:r>
      <w:proofErr w:type="gramEnd"/>
      <w:r w:rsidRPr="005B1464">
        <w:rPr>
          <w:sz w:val="28"/>
          <w:szCs w:val="28"/>
        </w:rPr>
        <w:t>ан. — М.</w:t>
      </w:r>
      <w:proofErr w:type="gramStart"/>
      <w:r w:rsidRPr="005B1464">
        <w:rPr>
          <w:sz w:val="28"/>
          <w:szCs w:val="28"/>
        </w:rPr>
        <w:t xml:space="preserve"> :</w:t>
      </w:r>
      <w:proofErr w:type="gramEnd"/>
      <w:r w:rsidRPr="005B1464">
        <w:rPr>
          <w:sz w:val="28"/>
          <w:szCs w:val="28"/>
        </w:rPr>
        <w:t xml:space="preserve"> Финансы и статистика, 2014. — 304 с. — Режим доступа: </w:t>
      </w:r>
      <w:hyperlink r:id="rId27" w:history="1">
        <w:r w:rsidRPr="005B1464">
          <w:rPr>
            <w:rStyle w:val="a6"/>
            <w:sz w:val="28"/>
            <w:szCs w:val="28"/>
          </w:rPr>
          <w:t>http://e.lanbook.com/book/69142</w:t>
        </w:r>
      </w:hyperlink>
      <w:r w:rsidRPr="005B1464">
        <w:rPr>
          <w:sz w:val="28"/>
          <w:szCs w:val="28"/>
        </w:rPr>
        <w:t>.</w:t>
      </w:r>
    </w:p>
    <w:p w:rsidR="00E77D9A" w:rsidRPr="00E77D9A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95452" w:rsidRPr="005B1464" w:rsidRDefault="00395452" w:rsidP="007F133D">
      <w:pPr>
        <w:widowControl/>
        <w:numPr>
          <w:ilvl w:val="3"/>
          <w:numId w:val="32"/>
        </w:numPr>
        <w:tabs>
          <w:tab w:val="left" w:pos="709"/>
        </w:tabs>
        <w:spacing w:line="240" w:lineRule="auto"/>
        <w:ind w:left="1418" w:hanging="567"/>
        <w:rPr>
          <w:sz w:val="28"/>
          <w:szCs w:val="28"/>
        </w:rPr>
      </w:pPr>
      <w:r w:rsidRPr="005B1464">
        <w:rPr>
          <w:sz w:val="28"/>
          <w:szCs w:val="28"/>
        </w:rPr>
        <w:t>Бухгалтерский учет в отраслях народного хозяйства [Текст]</w:t>
      </w:r>
      <w:proofErr w:type="gramStart"/>
      <w:r w:rsidRPr="005B1464">
        <w:rPr>
          <w:sz w:val="28"/>
          <w:szCs w:val="28"/>
        </w:rPr>
        <w:t xml:space="preserve"> :</w:t>
      </w:r>
      <w:proofErr w:type="gramEnd"/>
      <w:r w:rsidRPr="005B1464">
        <w:rPr>
          <w:sz w:val="28"/>
          <w:szCs w:val="28"/>
        </w:rPr>
        <w:t xml:space="preserve"> конспект лекций / М. М. Антипова, Ж. В. Михайлова, Л. А. </w:t>
      </w:r>
      <w:proofErr w:type="spellStart"/>
      <w:r w:rsidRPr="005B1464">
        <w:rPr>
          <w:sz w:val="28"/>
          <w:szCs w:val="28"/>
        </w:rPr>
        <w:t>Шубенцева</w:t>
      </w:r>
      <w:proofErr w:type="spellEnd"/>
      <w:r w:rsidRPr="005B1464">
        <w:rPr>
          <w:sz w:val="28"/>
          <w:szCs w:val="28"/>
        </w:rPr>
        <w:t>. - Санкт-Петербург</w:t>
      </w:r>
      <w:proofErr w:type="gramStart"/>
      <w:r w:rsidRPr="005B1464">
        <w:rPr>
          <w:sz w:val="28"/>
          <w:szCs w:val="28"/>
        </w:rPr>
        <w:t xml:space="preserve"> :</w:t>
      </w:r>
      <w:proofErr w:type="gramEnd"/>
      <w:r w:rsidRPr="005B1464">
        <w:rPr>
          <w:sz w:val="28"/>
          <w:szCs w:val="28"/>
        </w:rPr>
        <w:t xml:space="preserve"> ПГУПС, 2011. – 56 с.;</w:t>
      </w:r>
    </w:p>
    <w:p w:rsidR="00395452" w:rsidRPr="005B1464" w:rsidRDefault="00395452" w:rsidP="007F133D">
      <w:pPr>
        <w:widowControl/>
        <w:numPr>
          <w:ilvl w:val="3"/>
          <w:numId w:val="32"/>
        </w:numPr>
        <w:tabs>
          <w:tab w:val="left" w:pos="1418"/>
        </w:tabs>
        <w:spacing w:line="240" w:lineRule="auto"/>
        <w:ind w:left="1418" w:hanging="567"/>
        <w:rPr>
          <w:sz w:val="28"/>
          <w:szCs w:val="28"/>
        </w:rPr>
      </w:pPr>
      <w:r w:rsidRPr="005B1464">
        <w:rPr>
          <w:sz w:val="28"/>
          <w:szCs w:val="28"/>
        </w:rPr>
        <w:t>Ковалева, В.Д. Учет, анализ и аудит операций с ценными бумагами. [Электронный ресурс] — Электрон</w:t>
      </w:r>
      <w:proofErr w:type="gramStart"/>
      <w:r w:rsidRPr="005B1464">
        <w:rPr>
          <w:sz w:val="28"/>
          <w:szCs w:val="28"/>
        </w:rPr>
        <w:t>.</w:t>
      </w:r>
      <w:proofErr w:type="gramEnd"/>
      <w:r w:rsidRPr="005B1464">
        <w:rPr>
          <w:sz w:val="28"/>
          <w:szCs w:val="28"/>
        </w:rPr>
        <w:t xml:space="preserve"> </w:t>
      </w:r>
      <w:proofErr w:type="gramStart"/>
      <w:r w:rsidRPr="005B1464">
        <w:rPr>
          <w:sz w:val="28"/>
          <w:szCs w:val="28"/>
        </w:rPr>
        <w:t>д</w:t>
      </w:r>
      <w:proofErr w:type="gramEnd"/>
      <w:r w:rsidRPr="005B1464">
        <w:rPr>
          <w:sz w:val="28"/>
          <w:szCs w:val="28"/>
        </w:rPr>
        <w:t>ан. — М.</w:t>
      </w:r>
      <w:proofErr w:type="gramStart"/>
      <w:r w:rsidRPr="005B1464">
        <w:rPr>
          <w:sz w:val="28"/>
          <w:szCs w:val="28"/>
        </w:rPr>
        <w:t xml:space="preserve"> :</w:t>
      </w:r>
      <w:proofErr w:type="gramEnd"/>
      <w:r w:rsidRPr="005B1464">
        <w:rPr>
          <w:sz w:val="28"/>
          <w:szCs w:val="28"/>
        </w:rPr>
        <w:t xml:space="preserve"> Финансы и статистика, 2010. — 96 с. — Режим доступа: </w:t>
      </w:r>
      <w:hyperlink r:id="rId28" w:history="1">
        <w:r w:rsidRPr="005B1464">
          <w:rPr>
            <w:rStyle w:val="a6"/>
            <w:sz w:val="28"/>
            <w:szCs w:val="28"/>
          </w:rPr>
          <w:t>http://e.lanbook.com/book/1034</w:t>
        </w:r>
      </w:hyperlink>
      <w:r w:rsidR="005B1464" w:rsidRPr="005B1464">
        <w:rPr>
          <w:sz w:val="28"/>
          <w:szCs w:val="28"/>
        </w:rPr>
        <w:t>.</w:t>
      </w:r>
    </w:p>
    <w:p w:rsidR="00E77D9A" w:rsidRPr="00E77D9A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E77D9A" w:rsidRPr="00E77D9A" w:rsidRDefault="00E77D9A" w:rsidP="00E77D9A">
      <w:pPr>
        <w:widowControl/>
        <w:numPr>
          <w:ilvl w:val="0"/>
          <w:numId w:val="34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iCs/>
          <w:sz w:val="28"/>
          <w:szCs w:val="28"/>
        </w:rPr>
      </w:pPr>
      <w:r w:rsidRPr="00E77D9A">
        <w:rPr>
          <w:iCs/>
          <w:sz w:val="28"/>
          <w:szCs w:val="28"/>
        </w:rPr>
        <w:t xml:space="preserve">Гражданский Кодекс Российской Федерации. Федеральный Закон от 30 ноября </w:t>
      </w:r>
      <w:smartTag w:uri="urn:schemas-microsoft-com:office:smarttags" w:element="metricconverter">
        <w:smartTagPr>
          <w:attr w:name="ProductID" w:val="1994 г"/>
        </w:smartTagPr>
        <w:r w:rsidRPr="00E77D9A">
          <w:rPr>
            <w:iCs/>
            <w:sz w:val="28"/>
            <w:szCs w:val="28"/>
          </w:rPr>
          <w:t>1994 г</w:t>
        </w:r>
      </w:smartTag>
      <w:r w:rsidRPr="00E77D9A">
        <w:rPr>
          <w:iCs/>
          <w:sz w:val="28"/>
          <w:szCs w:val="28"/>
        </w:rPr>
        <w:t xml:space="preserve">. № 51-ФЗ «Гражданский Кодекс РФ. Часть первая», Федеральный закон от 26 января </w:t>
      </w:r>
      <w:smartTag w:uri="urn:schemas-microsoft-com:office:smarttags" w:element="metricconverter">
        <w:smartTagPr>
          <w:attr w:name="ProductID" w:val="1996 г"/>
        </w:smartTagPr>
        <w:r w:rsidRPr="00E77D9A">
          <w:rPr>
            <w:iCs/>
            <w:sz w:val="28"/>
            <w:szCs w:val="28"/>
          </w:rPr>
          <w:t>1996 г</w:t>
        </w:r>
      </w:smartTag>
      <w:r w:rsidRPr="00E77D9A">
        <w:rPr>
          <w:iCs/>
          <w:sz w:val="28"/>
          <w:szCs w:val="28"/>
        </w:rPr>
        <w:t>. № 14-ФЗ «Гражданский Кодекс РФ. Часть вторая», с изменениями и дополнениями (</w:t>
      </w:r>
      <w:proofErr w:type="gramStart"/>
      <w:r w:rsidRPr="00E77D9A">
        <w:rPr>
          <w:iCs/>
          <w:sz w:val="28"/>
          <w:szCs w:val="28"/>
        </w:rPr>
        <w:t>действующий</w:t>
      </w:r>
      <w:proofErr w:type="gramEnd"/>
      <w:r w:rsidRPr="00E77D9A">
        <w:rPr>
          <w:iCs/>
          <w:sz w:val="28"/>
          <w:szCs w:val="28"/>
        </w:rPr>
        <w:t>)</w:t>
      </w:r>
      <w:r w:rsidR="00503884">
        <w:rPr>
          <w:iCs/>
          <w:sz w:val="28"/>
          <w:szCs w:val="28"/>
        </w:rPr>
        <w:t>;</w:t>
      </w:r>
    </w:p>
    <w:p w:rsidR="00E77D9A" w:rsidRDefault="00E77D9A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E77D9A">
        <w:rPr>
          <w:sz w:val="28"/>
          <w:szCs w:val="28"/>
        </w:rPr>
        <w:t xml:space="preserve">Налоговый кодекс Российской Федерации: </w:t>
      </w:r>
      <w:proofErr w:type="spellStart"/>
      <w:r w:rsidRPr="00E77D9A">
        <w:rPr>
          <w:sz w:val="28"/>
          <w:szCs w:val="28"/>
        </w:rPr>
        <w:t>коммент</w:t>
      </w:r>
      <w:proofErr w:type="spellEnd"/>
      <w:r w:rsidRPr="00E77D9A">
        <w:rPr>
          <w:sz w:val="28"/>
          <w:szCs w:val="28"/>
        </w:rPr>
        <w:t>. к послед</w:t>
      </w:r>
      <w:proofErr w:type="gramStart"/>
      <w:r w:rsidRPr="00E77D9A">
        <w:rPr>
          <w:sz w:val="28"/>
          <w:szCs w:val="28"/>
        </w:rPr>
        <w:t>.</w:t>
      </w:r>
      <w:proofErr w:type="gramEnd"/>
      <w:r w:rsidRPr="00E77D9A">
        <w:rPr>
          <w:sz w:val="28"/>
          <w:szCs w:val="28"/>
        </w:rPr>
        <w:t xml:space="preserve"> </w:t>
      </w:r>
      <w:proofErr w:type="spellStart"/>
      <w:proofErr w:type="gramStart"/>
      <w:r w:rsidRPr="00E77D9A">
        <w:rPr>
          <w:sz w:val="28"/>
          <w:szCs w:val="28"/>
        </w:rPr>
        <w:t>и</w:t>
      </w:r>
      <w:proofErr w:type="gramEnd"/>
      <w:r w:rsidRPr="00E77D9A">
        <w:rPr>
          <w:sz w:val="28"/>
          <w:szCs w:val="28"/>
        </w:rPr>
        <w:t>зм</w:t>
      </w:r>
      <w:proofErr w:type="spellEnd"/>
      <w:r w:rsidRPr="00E77D9A">
        <w:rPr>
          <w:sz w:val="28"/>
          <w:szCs w:val="28"/>
        </w:rPr>
        <w:t xml:space="preserve">.: самое полное изд.: печатается по офиц. </w:t>
      </w:r>
      <w:proofErr w:type="spellStart"/>
      <w:r w:rsidRPr="00E77D9A">
        <w:rPr>
          <w:sz w:val="28"/>
          <w:szCs w:val="28"/>
        </w:rPr>
        <w:t>публ</w:t>
      </w:r>
      <w:proofErr w:type="spellEnd"/>
      <w:r w:rsidRPr="00E77D9A">
        <w:rPr>
          <w:sz w:val="28"/>
          <w:szCs w:val="28"/>
        </w:rPr>
        <w:t xml:space="preserve">./ </w:t>
      </w:r>
      <w:proofErr w:type="spellStart"/>
      <w:r w:rsidRPr="00E77D9A">
        <w:rPr>
          <w:sz w:val="28"/>
          <w:szCs w:val="28"/>
        </w:rPr>
        <w:t>Ассоц</w:t>
      </w:r>
      <w:proofErr w:type="spellEnd"/>
      <w:r w:rsidRPr="00E77D9A">
        <w:rPr>
          <w:sz w:val="28"/>
          <w:szCs w:val="28"/>
        </w:rPr>
        <w:t xml:space="preserve">. бухгалтеров, аудиторов и консультантов, ГАРАНТ; ред. Г. Ю. Касьянова. - 12-е изд., </w:t>
      </w:r>
      <w:proofErr w:type="spellStart"/>
      <w:r w:rsidRPr="00E77D9A">
        <w:rPr>
          <w:sz w:val="28"/>
          <w:szCs w:val="28"/>
        </w:rPr>
        <w:t>перераб</w:t>
      </w:r>
      <w:proofErr w:type="spellEnd"/>
      <w:r w:rsidRPr="00E77D9A">
        <w:rPr>
          <w:sz w:val="28"/>
          <w:szCs w:val="28"/>
        </w:rPr>
        <w:t>. и доп. - М.: АБАК, 2012. – 840с.</w:t>
      </w:r>
      <w:r w:rsidR="00503884">
        <w:rPr>
          <w:sz w:val="28"/>
          <w:szCs w:val="28"/>
        </w:rPr>
        <w:t>;</w:t>
      </w:r>
    </w:p>
    <w:p w:rsidR="00DD18A0" w:rsidRDefault="00DD18A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>
        <w:rPr>
          <w:sz w:val="28"/>
          <w:szCs w:val="28"/>
        </w:rPr>
        <w:t>Кодекс РФ об административных правонарушениях (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РФ) </w:t>
      </w:r>
      <w:r w:rsidRPr="00DD18A0">
        <w:rPr>
          <w:rStyle w:val="blk"/>
          <w:sz w:val="28"/>
          <w:szCs w:val="28"/>
        </w:rPr>
        <w:t>от 30.12.2001 N 195-ФЗ</w:t>
      </w:r>
      <w:r w:rsidRPr="00DD18A0">
        <w:rPr>
          <w:sz w:val="28"/>
          <w:szCs w:val="28"/>
        </w:rPr>
        <w:t>, с изменениями и дополнениями (действующий);</w:t>
      </w:r>
    </w:p>
    <w:p w:rsid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 w:rsidRPr="006118B0">
        <w:rPr>
          <w:iCs/>
          <w:sz w:val="28"/>
          <w:szCs w:val="28"/>
        </w:rPr>
        <w:t xml:space="preserve">Федеральный закон «О бухгалтерском учете» от </w:t>
      </w:r>
      <w:proofErr w:type="spellStart"/>
      <w:proofErr w:type="gramStart"/>
      <w:r w:rsidRPr="006118B0">
        <w:rPr>
          <w:rStyle w:val="blk"/>
          <w:sz w:val="28"/>
          <w:szCs w:val="28"/>
        </w:rPr>
        <w:t>от</w:t>
      </w:r>
      <w:proofErr w:type="spellEnd"/>
      <w:proofErr w:type="gramEnd"/>
      <w:r w:rsidRPr="006118B0">
        <w:rPr>
          <w:rStyle w:val="blk"/>
          <w:sz w:val="28"/>
          <w:szCs w:val="28"/>
        </w:rPr>
        <w:t xml:space="preserve"> 06.12.2011 </w:t>
      </w:r>
      <w:r>
        <w:rPr>
          <w:rStyle w:val="blk"/>
          <w:sz w:val="28"/>
          <w:szCs w:val="28"/>
        </w:rPr>
        <w:t>№</w:t>
      </w:r>
      <w:r w:rsidRPr="006118B0">
        <w:rPr>
          <w:rStyle w:val="blk"/>
          <w:sz w:val="28"/>
          <w:szCs w:val="28"/>
        </w:rPr>
        <w:t xml:space="preserve"> 402-ФЗ</w:t>
      </w:r>
      <w:r>
        <w:rPr>
          <w:rStyle w:val="blk"/>
          <w:sz w:val="28"/>
          <w:szCs w:val="28"/>
        </w:rPr>
        <w:t>, с изменениями и дополнениями (действующий);</w:t>
      </w:r>
    </w:p>
    <w:p w:rsidR="006118B0" w:rsidRDefault="006118B0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Положение по ведению бухгалтерского учета и бухгалтерской отчетности в РФ», утвержденное приказом МФ РФ от 29.07.1998 № 34н, с изменениями и дополнениями (действующее);</w:t>
      </w:r>
    </w:p>
    <w:p w:rsidR="00CE3A52" w:rsidRDefault="00CE3A52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Положение по бухгалтерскому учету «Учет финансовых вложений» ПБУ 19/02, утвержденное приказом МФ РФ от 10.12.2002г. </w:t>
      </w:r>
      <w:r w:rsidR="005C2135">
        <w:rPr>
          <w:rStyle w:val="blk"/>
          <w:sz w:val="28"/>
          <w:szCs w:val="28"/>
        </w:rPr>
        <w:t xml:space="preserve">№ </w:t>
      </w:r>
      <w:r>
        <w:rPr>
          <w:rStyle w:val="blk"/>
          <w:sz w:val="28"/>
          <w:szCs w:val="28"/>
        </w:rPr>
        <w:t>126н, с изменениями и дополнениями (действующее);</w:t>
      </w:r>
    </w:p>
    <w:p w:rsidR="00CE3A52" w:rsidRDefault="00CE3A52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Положение по бухгалтерскому учету «Доходы организации» ПБУ 9/99, утвержденное приказом МФ РФ от 06.05.1999 № 32н, с изменениями и дополнениями (действующее);</w:t>
      </w:r>
    </w:p>
    <w:p w:rsidR="00CE3A52" w:rsidRDefault="00CE3A52" w:rsidP="00E77D9A">
      <w:pPr>
        <w:widowControl/>
        <w:numPr>
          <w:ilvl w:val="0"/>
          <w:numId w:val="33"/>
        </w:numPr>
        <w:tabs>
          <w:tab w:val="clear" w:pos="720"/>
          <w:tab w:val="left" w:pos="927"/>
          <w:tab w:val="num" w:pos="1418"/>
        </w:tabs>
        <w:spacing w:line="240" w:lineRule="auto"/>
        <w:ind w:left="1418" w:hanging="56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Положение по бухгалтерскому учету «Расходы организации» ПБУ 10/99, утвержденное приказом МФ РФ от 06.05.1999 № 33н, с изменениями и дополнениями (действующее).</w:t>
      </w:r>
    </w:p>
    <w:p w:rsidR="00E77D9A" w:rsidRPr="00D2714B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7F133D" w:rsidRDefault="008649D8" w:rsidP="007F133D">
      <w:pPr>
        <w:pStyle w:val="a3"/>
        <w:widowControl/>
        <w:numPr>
          <w:ilvl w:val="1"/>
          <w:numId w:val="43"/>
        </w:numPr>
        <w:spacing w:line="240" w:lineRule="auto"/>
        <w:rPr>
          <w:bCs/>
          <w:sz w:val="28"/>
          <w:szCs w:val="28"/>
        </w:rPr>
      </w:pPr>
      <w:r w:rsidRPr="007F133D">
        <w:rPr>
          <w:bCs/>
          <w:sz w:val="28"/>
          <w:szCs w:val="28"/>
        </w:rPr>
        <w:t>Другие издания, необходимые для освоения дисциплины</w:t>
      </w:r>
    </w:p>
    <w:p w:rsidR="007F133D" w:rsidRPr="001B78BB" w:rsidRDefault="007F133D" w:rsidP="001B78BB">
      <w:pPr>
        <w:pStyle w:val="a3"/>
        <w:widowControl/>
        <w:numPr>
          <w:ilvl w:val="3"/>
          <w:numId w:val="34"/>
        </w:numPr>
        <w:tabs>
          <w:tab w:val="clear" w:pos="2880"/>
          <w:tab w:val="num" w:pos="1418"/>
        </w:tabs>
        <w:spacing w:line="240" w:lineRule="auto"/>
        <w:ind w:left="1418" w:hanging="567"/>
        <w:rPr>
          <w:bCs/>
          <w:sz w:val="28"/>
          <w:szCs w:val="28"/>
        </w:rPr>
      </w:pPr>
      <w:r w:rsidRPr="001B78BB">
        <w:rPr>
          <w:sz w:val="28"/>
          <w:szCs w:val="28"/>
        </w:rPr>
        <w:t>Бухгалтерский учет в инвестиционных компаниях (фондах). Методические указания к практическим занятиям для студентов всех форм обучения специальности 060500 «Бухгалтерский учет, анализ и аудит»;</w:t>
      </w:r>
    </w:p>
    <w:p w:rsidR="00E77D9A" w:rsidRPr="001B78BB" w:rsidRDefault="007F133D" w:rsidP="001B78BB">
      <w:pPr>
        <w:pStyle w:val="a3"/>
        <w:widowControl/>
        <w:numPr>
          <w:ilvl w:val="0"/>
          <w:numId w:val="34"/>
        </w:numPr>
        <w:tabs>
          <w:tab w:val="num" w:pos="1418"/>
        </w:tabs>
        <w:spacing w:line="240" w:lineRule="auto"/>
        <w:ind w:left="1418" w:hanging="567"/>
        <w:rPr>
          <w:bCs/>
          <w:sz w:val="28"/>
          <w:szCs w:val="28"/>
        </w:rPr>
      </w:pPr>
      <w:r w:rsidRPr="001B78BB">
        <w:rPr>
          <w:bCs/>
          <w:sz w:val="28"/>
          <w:szCs w:val="28"/>
        </w:rPr>
        <w:t xml:space="preserve">«Аудитор» - научно-практический журнал, для аудиторов, бухгалтеров, сотрудников налоговых и финансовых служб, руководителей предприятий всех форм собственности; </w:t>
      </w:r>
      <w:r w:rsidR="00E77D9A" w:rsidRPr="001B78BB">
        <w:rPr>
          <w:bCs/>
          <w:sz w:val="28"/>
          <w:szCs w:val="28"/>
        </w:rPr>
        <w:t>«Бухгалтерский учет» - научно-практический ежемесячный журнал;</w:t>
      </w:r>
    </w:p>
    <w:p w:rsidR="00E77D9A" w:rsidRPr="001B78BB" w:rsidRDefault="00E77D9A" w:rsidP="001B78BB">
      <w:pPr>
        <w:pStyle w:val="a3"/>
        <w:widowControl/>
        <w:numPr>
          <w:ilvl w:val="0"/>
          <w:numId w:val="34"/>
        </w:numPr>
        <w:tabs>
          <w:tab w:val="clear" w:pos="720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1B78BB">
        <w:rPr>
          <w:sz w:val="28"/>
          <w:szCs w:val="28"/>
        </w:rPr>
        <w:t>«Все для бухгалтера» - журнал по бухгалтерскому учету;</w:t>
      </w:r>
    </w:p>
    <w:p w:rsidR="00E77D9A" w:rsidRPr="001B78BB" w:rsidRDefault="00E77D9A" w:rsidP="001B78BB">
      <w:pPr>
        <w:pStyle w:val="a3"/>
        <w:widowControl/>
        <w:numPr>
          <w:ilvl w:val="0"/>
          <w:numId w:val="34"/>
        </w:numPr>
        <w:tabs>
          <w:tab w:val="clear" w:pos="720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1B78BB">
        <w:rPr>
          <w:sz w:val="28"/>
          <w:szCs w:val="28"/>
        </w:rPr>
        <w:t>«Главбух» - журнал по налогообложению и бухучету;</w:t>
      </w:r>
    </w:p>
    <w:p w:rsidR="00E77D9A" w:rsidRPr="001B78BB" w:rsidRDefault="00E77D9A" w:rsidP="001B78BB">
      <w:pPr>
        <w:pStyle w:val="a3"/>
        <w:widowControl/>
        <w:numPr>
          <w:ilvl w:val="0"/>
          <w:numId w:val="34"/>
        </w:numPr>
        <w:tabs>
          <w:tab w:val="clear" w:pos="720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1B78BB">
        <w:rPr>
          <w:sz w:val="28"/>
          <w:szCs w:val="28"/>
        </w:rPr>
        <w:t>«Налоговый консультант» - практический журнал для бухгалтеров;</w:t>
      </w:r>
    </w:p>
    <w:p w:rsidR="00E77D9A" w:rsidRPr="001B78BB" w:rsidRDefault="00E77D9A" w:rsidP="001B78BB">
      <w:pPr>
        <w:pStyle w:val="a3"/>
        <w:widowControl/>
        <w:numPr>
          <w:ilvl w:val="0"/>
          <w:numId w:val="34"/>
        </w:numPr>
        <w:tabs>
          <w:tab w:val="clear" w:pos="720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1B78BB">
        <w:rPr>
          <w:sz w:val="28"/>
          <w:szCs w:val="28"/>
        </w:rPr>
        <w:t>«Практический бухгалтерский учет» - ежемесячный журнал для практикующих бухгалтеров;</w:t>
      </w:r>
    </w:p>
    <w:p w:rsidR="00E77D9A" w:rsidRPr="001B78BB" w:rsidRDefault="00E77D9A" w:rsidP="001B78BB">
      <w:pPr>
        <w:pStyle w:val="a3"/>
        <w:widowControl/>
        <w:numPr>
          <w:ilvl w:val="0"/>
          <w:numId w:val="34"/>
        </w:numPr>
        <w:tabs>
          <w:tab w:val="clear" w:pos="720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1B78BB">
        <w:rPr>
          <w:sz w:val="28"/>
          <w:szCs w:val="28"/>
        </w:rPr>
        <w:t>«Учет. Налоги. Право»- Еженедельная газета для бухгалтеров, главных бухгалтеров российских предприятий и организаций, а также аудиторов;</w:t>
      </w:r>
    </w:p>
    <w:p w:rsidR="00E77D9A" w:rsidRPr="001B78BB" w:rsidRDefault="00E77D9A" w:rsidP="001B78BB">
      <w:pPr>
        <w:pStyle w:val="a3"/>
        <w:widowControl/>
        <w:numPr>
          <w:ilvl w:val="0"/>
          <w:numId w:val="34"/>
        </w:numPr>
        <w:tabs>
          <w:tab w:val="clear" w:pos="720"/>
          <w:tab w:val="num" w:pos="1418"/>
        </w:tabs>
        <w:spacing w:line="240" w:lineRule="auto"/>
        <w:ind w:left="1418" w:hanging="567"/>
        <w:rPr>
          <w:sz w:val="28"/>
          <w:szCs w:val="28"/>
        </w:rPr>
      </w:pPr>
      <w:r w:rsidRPr="001B78BB">
        <w:rPr>
          <w:sz w:val="28"/>
          <w:szCs w:val="28"/>
        </w:rPr>
        <w:t>«Экономика и жизнь» – российская еженедельная газета, освещает вопросы экономики и экономической политики в России и мире, разъясняет вопросы налогообложения, бухгалтерского учёта.</w:t>
      </w:r>
    </w:p>
    <w:p w:rsidR="00E77D9A" w:rsidRDefault="00E77D9A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3376A" w:rsidRDefault="00C3376A" w:rsidP="00C337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C3376A" w:rsidRDefault="00C3376A" w:rsidP="00C3376A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C3376A" w:rsidRDefault="00C3376A" w:rsidP="00C3376A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6B0BE2">
        <w:rPr>
          <w:sz w:val="28"/>
          <w:szCs w:val="28"/>
        </w:rPr>
        <w:t xml:space="preserve">Информационно правовой портал Гарант [Электронный ресурс]. Режим </w:t>
      </w:r>
      <w:proofErr w:type="spellStart"/>
      <w:r w:rsidRPr="006B0BE2">
        <w:rPr>
          <w:sz w:val="28"/>
          <w:szCs w:val="28"/>
        </w:rPr>
        <w:t>доступа:http</w:t>
      </w:r>
      <w:proofErr w:type="spellEnd"/>
      <w:r w:rsidRPr="006B0BE2">
        <w:rPr>
          <w:sz w:val="28"/>
          <w:szCs w:val="28"/>
        </w:rPr>
        <w:t xml:space="preserve">:// </w:t>
      </w:r>
      <w:proofErr w:type="spellStart"/>
      <w:r w:rsidRPr="006B0BE2">
        <w:rPr>
          <w:sz w:val="28"/>
          <w:szCs w:val="28"/>
        </w:rPr>
        <w:t>www.garant.ru</w:t>
      </w:r>
      <w:proofErr w:type="spellEnd"/>
      <w:r w:rsidRPr="006B0BE2">
        <w:rPr>
          <w:sz w:val="28"/>
          <w:szCs w:val="28"/>
        </w:rPr>
        <w:t xml:space="preserve">/, свободный. — </w:t>
      </w:r>
      <w:proofErr w:type="spellStart"/>
      <w:r w:rsidRPr="006B0BE2">
        <w:rPr>
          <w:sz w:val="28"/>
          <w:szCs w:val="28"/>
        </w:rPr>
        <w:t>Загл</w:t>
      </w:r>
      <w:proofErr w:type="spellEnd"/>
      <w:r w:rsidRPr="006B0BE2">
        <w:rPr>
          <w:sz w:val="28"/>
          <w:szCs w:val="28"/>
        </w:rPr>
        <w:t>. с экрана</w:t>
      </w:r>
    </w:p>
    <w:p w:rsidR="00C3376A" w:rsidRPr="00CF3FA7" w:rsidRDefault="00C3376A" w:rsidP="00C3376A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>Консультант плюс. Правовой сервер [Элект</w:t>
      </w:r>
      <w:r>
        <w:rPr>
          <w:sz w:val="28"/>
          <w:szCs w:val="28"/>
        </w:rPr>
        <w:t xml:space="preserve">ронный ресурс]. Режим доступа: </w:t>
      </w:r>
      <w:r w:rsidRPr="00CF3FA7">
        <w:rPr>
          <w:sz w:val="28"/>
          <w:szCs w:val="28"/>
        </w:rPr>
        <w:t xml:space="preserve">http://www.consultant.ru/,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C3376A" w:rsidRPr="00CF3FA7" w:rsidRDefault="00C3376A" w:rsidP="00C3376A">
      <w:pPr>
        <w:widowControl/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CF3FA7">
        <w:rPr>
          <w:sz w:val="28"/>
          <w:szCs w:val="28"/>
        </w:rPr>
        <w:t xml:space="preserve">Российская газета   - официальное издание для документов Правительства РФ [Электронный ресурс]. Режим доступа: </w:t>
      </w:r>
      <w:hyperlink r:id="rId29" w:history="1">
        <w:r w:rsidRPr="00CF3FA7">
          <w:rPr>
            <w:sz w:val="28"/>
            <w:szCs w:val="28"/>
          </w:rPr>
          <w:t>http://www.rg.ru</w:t>
        </w:r>
      </w:hyperlink>
      <w:r w:rsidRPr="00CF3FA7">
        <w:rPr>
          <w:sz w:val="28"/>
          <w:szCs w:val="28"/>
        </w:rPr>
        <w:t xml:space="preserve">, свободный. — </w:t>
      </w:r>
      <w:proofErr w:type="spellStart"/>
      <w:r w:rsidRPr="00CF3FA7">
        <w:rPr>
          <w:sz w:val="28"/>
          <w:szCs w:val="28"/>
        </w:rPr>
        <w:t>Загл</w:t>
      </w:r>
      <w:proofErr w:type="spellEnd"/>
      <w:r w:rsidRPr="00CF3FA7">
        <w:rPr>
          <w:sz w:val="28"/>
          <w:szCs w:val="28"/>
        </w:rPr>
        <w:t>. с экрана.</w:t>
      </w:r>
    </w:p>
    <w:p w:rsidR="00C3376A" w:rsidRDefault="00C3376A" w:rsidP="00C3376A">
      <w:pPr>
        <w:numPr>
          <w:ilvl w:val="0"/>
          <w:numId w:val="46"/>
        </w:numPr>
        <w:shd w:val="clear" w:color="auto" w:fill="FFFFFF"/>
        <w:spacing w:line="240" w:lineRule="auto"/>
        <w:ind w:left="0" w:firstLine="709"/>
        <w:rPr>
          <w:sz w:val="28"/>
          <w:szCs w:val="28"/>
        </w:rPr>
      </w:pPr>
      <w:r w:rsidRPr="00770A2F">
        <w:rPr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http://www.aup.ru/library/, свободный. — </w:t>
      </w:r>
      <w:proofErr w:type="spellStart"/>
      <w:r w:rsidRPr="00770A2F">
        <w:rPr>
          <w:sz w:val="28"/>
          <w:szCs w:val="28"/>
        </w:rPr>
        <w:t>Загл</w:t>
      </w:r>
      <w:proofErr w:type="spellEnd"/>
      <w:r w:rsidRPr="00770A2F">
        <w:rPr>
          <w:sz w:val="28"/>
          <w:szCs w:val="28"/>
        </w:rPr>
        <w:t>. с экрана.</w:t>
      </w:r>
    </w:p>
    <w:p w:rsidR="00C3376A" w:rsidRPr="00847944" w:rsidRDefault="00C3376A" w:rsidP="00C3376A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</w:t>
      </w:r>
      <w:proofErr w:type="spellStart"/>
      <w:r w:rsidRPr="00847944">
        <w:rPr>
          <w:sz w:val="28"/>
          <w:szCs w:val="28"/>
        </w:rPr>
        <w:t>ibooks.ru</w:t>
      </w:r>
      <w:proofErr w:type="spellEnd"/>
      <w:r w:rsidRPr="00847944">
        <w:rPr>
          <w:sz w:val="28"/>
          <w:szCs w:val="28"/>
        </w:rPr>
        <w:t xml:space="preserve">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http://ibooks.ru/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3376A" w:rsidRDefault="00C3376A" w:rsidP="00C3376A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847944">
        <w:rPr>
          <w:sz w:val="28"/>
          <w:szCs w:val="28"/>
        </w:rPr>
        <w:t>Электронно-библиотечная система ЛАНЬ [Элект</w:t>
      </w:r>
      <w:r>
        <w:rPr>
          <w:sz w:val="28"/>
          <w:szCs w:val="28"/>
        </w:rPr>
        <w:t xml:space="preserve">ронный ресурс]. Режим доступа: </w:t>
      </w:r>
      <w:r w:rsidRPr="00847944">
        <w:rPr>
          <w:sz w:val="28"/>
          <w:szCs w:val="28"/>
        </w:rPr>
        <w:t xml:space="preserve">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C3376A" w:rsidRPr="004636AA" w:rsidRDefault="00C3376A" w:rsidP="00C3376A">
      <w:pPr>
        <w:widowControl/>
        <w:numPr>
          <w:ilvl w:val="0"/>
          <w:numId w:val="46"/>
        </w:numPr>
        <w:spacing w:line="240" w:lineRule="auto"/>
        <w:ind w:left="0" w:firstLine="709"/>
        <w:rPr>
          <w:sz w:val="28"/>
          <w:szCs w:val="28"/>
        </w:rPr>
      </w:pPr>
      <w:r w:rsidRPr="004636AA">
        <w:rPr>
          <w:sz w:val="28"/>
          <w:szCs w:val="28"/>
        </w:rPr>
        <w:t>Лич</w:t>
      </w:r>
      <w:r>
        <w:rPr>
          <w:sz w:val="28"/>
          <w:szCs w:val="28"/>
        </w:rPr>
        <w:t xml:space="preserve">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</w:t>
      </w:r>
      <w:r w:rsidRPr="004636AA">
        <w:rPr>
          <w:sz w:val="28"/>
          <w:szCs w:val="28"/>
        </w:rPr>
        <w:t xml:space="preserve">и электронная информационно-образовательная среда [Электронный ресурс]. Режим доступа: </w:t>
      </w:r>
      <w:r w:rsidRPr="004636AA">
        <w:rPr>
          <w:sz w:val="28"/>
          <w:szCs w:val="28"/>
        </w:rPr>
        <w:lastRenderedPageBreak/>
        <w:t xml:space="preserve">http://sdo.pgups.ru (для доступа к полнотекстовым документам требуется авторизация).  </w:t>
      </w:r>
    </w:p>
    <w:p w:rsidR="00C3376A" w:rsidRPr="00664FF0" w:rsidRDefault="00C3376A" w:rsidP="00C3376A">
      <w:pPr>
        <w:shd w:val="clear" w:color="auto" w:fill="FFFFFF"/>
        <w:spacing w:line="240" w:lineRule="auto"/>
        <w:ind w:firstLine="709"/>
        <w:rPr>
          <w:sz w:val="28"/>
          <w:szCs w:val="28"/>
        </w:rPr>
      </w:pPr>
    </w:p>
    <w:p w:rsidR="00C3376A" w:rsidRPr="006338D7" w:rsidRDefault="00C3376A" w:rsidP="00C3376A">
      <w:pPr>
        <w:widowControl/>
        <w:spacing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C3376A" w:rsidRPr="007150CC" w:rsidRDefault="00C3376A" w:rsidP="00C337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3376A" w:rsidRPr="00490574" w:rsidRDefault="00C3376A" w:rsidP="00C3376A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C3376A" w:rsidRPr="008C144C" w:rsidRDefault="00C3376A" w:rsidP="00C3376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C3376A" w:rsidRPr="008C144C" w:rsidRDefault="00C3376A" w:rsidP="00C3376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C3376A" w:rsidRPr="008C144C" w:rsidRDefault="00C3376A" w:rsidP="00C3376A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bCs/>
          <w:sz w:val="28"/>
          <w:szCs w:val="28"/>
        </w:rPr>
        <w:t>см</w:t>
      </w:r>
      <w:proofErr w:type="gramEnd"/>
      <w:r w:rsidRPr="008C144C">
        <w:rPr>
          <w:bCs/>
          <w:sz w:val="28"/>
          <w:szCs w:val="28"/>
        </w:rPr>
        <w:t>. фонд оценочных средств по дисциплине).</w:t>
      </w:r>
    </w:p>
    <w:p w:rsidR="00C3376A" w:rsidRDefault="00C3376A" w:rsidP="00C337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3376A" w:rsidRPr="00D2714B" w:rsidRDefault="00C3376A" w:rsidP="00C3376A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C3376A" w:rsidRDefault="00C3376A" w:rsidP="00C3376A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3376A" w:rsidRDefault="00C3376A" w:rsidP="00C3376A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C3376A" w:rsidRDefault="00C3376A" w:rsidP="00C3376A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C3376A" w:rsidRDefault="00C3376A" w:rsidP="00C3376A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>
        <w:rPr>
          <w:bCs/>
          <w:sz w:val="28"/>
          <w:szCs w:val="28"/>
        </w:rPr>
        <w:t>мультимедийных</w:t>
      </w:r>
      <w:proofErr w:type="spellEnd"/>
      <w:r>
        <w:rPr>
          <w:bCs/>
          <w:sz w:val="28"/>
          <w:szCs w:val="28"/>
        </w:rPr>
        <w:t xml:space="preserve"> материалов);</w:t>
      </w:r>
    </w:p>
    <w:p w:rsidR="00C3376A" w:rsidRDefault="00C3376A" w:rsidP="00C3376A">
      <w:pPr>
        <w:widowControl/>
        <w:numPr>
          <w:ilvl w:val="0"/>
          <w:numId w:val="47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[Электронный ресурс]. Режим доступа: http://sdo.pgups.ru (для доступа к полнотекстовым документам требуется авторизация);</w:t>
      </w:r>
    </w:p>
    <w:p w:rsidR="00C3376A" w:rsidRDefault="00C3376A" w:rsidP="00C3376A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интернет-сервисы</w:t>
      </w:r>
      <w:proofErr w:type="spellEnd"/>
      <w:proofErr w:type="gramEnd"/>
      <w:r>
        <w:rPr>
          <w:bCs/>
          <w:sz w:val="28"/>
          <w:szCs w:val="28"/>
        </w:rPr>
        <w:t xml:space="preserve"> и электронные ресурсы согласно п. 9 рабочей программы;</w:t>
      </w:r>
    </w:p>
    <w:p w:rsidR="00C3376A" w:rsidRDefault="00C3376A" w:rsidP="00C3376A">
      <w:pPr>
        <w:widowControl/>
        <w:numPr>
          <w:ilvl w:val="0"/>
          <w:numId w:val="47"/>
        </w:numPr>
        <w:tabs>
          <w:tab w:val="left" w:pos="1134"/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программное обеспечение:</w:t>
      </w:r>
    </w:p>
    <w:p w:rsidR="00C3376A" w:rsidRDefault="00C3376A" w:rsidP="00C3376A">
      <w:pPr>
        <w:widowControl/>
        <w:autoSpaceDE w:val="0"/>
        <w:autoSpaceDN w:val="0"/>
        <w:adjustRightInd w:val="0"/>
        <w:spacing w:line="240" w:lineRule="auto"/>
        <w:ind w:firstLine="709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C3376A" w:rsidRDefault="00C3376A" w:rsidP="00C3376A">
      <w:pPr>
        <w:widowControl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proofErr w:type="spellStart"/>
      <w:r>
        <w:rPr>
          <w:rFonts w:ascii="Times New Roman CYR" w:eastAsia="Calibri" w:hAnsi="Times New Roman CYR" w:cs="Times New Roman CYR"/>
          <w:sz w:val="28"/>
          <w:szCs w:val="28"/>
        </w:rPr>
        <w:t>операционнаясистема</w:t>
      </w:r>
      <w:proofErr w:type="spellEnd"/>
      <w:proofErr w:type="gramStart"/>
      <w:r>
        <w:rPr>
          <w:bCs/>
          <w:sz w:val="28"/>
          <w:szCs w:val="28"/>
          <w:lang w:val="en-US"/>
        </w:rPr>
        <w:t>Microsoft</w:t>
      </w:r>
      <w:proofErr w:type="gramEnd"/>
      <w:r>
        <w:rPr>
          <w:bCs/>
          <w:sz w:val="28"/>
          <w:szCs w:val="28"/>
          <w:lang w:val="en-US"/>
        </w:rPr>
        <w:t xml:space="preserve"> Windows 7</w:t>
      </w:r>
      <w:r>
        <w:rPr>
          <w:rFonts w:eastAsia="Calibri" w:cs="Times New Roman CYR"/>
          <w:sz w:val="28"/>
          <w:szCs w:val="28"/>
          <w:lang w:val="en-US"/>
        </w:rPr>
        <w:t>;</w:t>
      </w:r>
    </w:p>
    <w:p w:rsidR="00C3376A" w:rsidRDefault="000D7661" w:rsidP="00C3376A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-699135</wp:posOffset>
            </wp:positionH>
            <wp:positionV relativeFrom="paragraph">
              <wp:posOffset>-434340</wp:posOffset>
            </wp:positionV>
            <wp:extent cx="7204364" cy="9906000"/>
            <wp:effectExtent l="19050" t="0" r="0" b="0"/>
            <wp:wrapNone/>
            <wp:docPr id="4" name="Рисунок 2" descr="G:\ОПОП.2019\БУК\+---Б1.В.ДВ.5.2 Бухгалтерский учет в инвестиционных компаниях.жутяева\р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ОПОП.2019\БУК\+---Б1.В.ДВ.5.2 Бухгалтерский учет в инвестиционных компаниях.жутяева\рп2.jpg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364" cy="990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376A">
        <w:rPr>
          <w:bCs/>
          <w:sz w:val="28"/>
          <w:szCs w:val="28"/>
          <w:lang w:val="en-US"/>
        </w:rPr>
        <w:t>Microsoft Word 2010;</w:t>
      </w:r>
    </w:p>
    <w:p w:rsidR="00C3376A" w:rsidRDefault="00C3376A" w:rsidP="00C3376A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Excel 2010;</w:t>
      </w:r>
    </w:p>
    <w:p w:rsidR="00C3376A" w:rsidRDefault="00C3376A" w:rsidP="00C3376A">
      <w:pPr>
        <w:widowControl/>
        <w:numPr>
          <w:ilvl w:val="0"/>
          <w:numId w:val="48"/>
        </w:numPr>
        <w:tabs>
          <w:tab w:val="left" w:pos="1418"/>
        </w:tabs>
        <w:spacing w:line="240" w:lineRule="auto"/>
        <w:ind w:left="0" w:firstLine="709"/>
        <w:rPr>
          <w:rFonts w:eastAsia="Calibri" w:cs="Times New Roman CYR"/>
          <w:sz w:val="28"/>
          <w:szCs w:val="28"/>
          <w:lang w:val="en-US"/>
        </w:rPr>
      </w:pPr>
      <w:r>
        <w:rPr>
          <w:bCs/>
          <w:sz w:val="28"/>
          <w:szCs w:val="28"/>
          <w:lang w:val="en-US"/>
        </w:rPr>
        <w:t>Microsoft PowerPoint 2010;</w:t>
      </w:r>
    </w:p>
    <w:p w:rsidR="00C3376A" w:rsidRDefault="00C3376A" w:rsidP="00C3376A">
      <w:pPr>
        <w:pStyle w:val="a3"/>
        <w:rPr>
          <w:bCs/>
          <w:sz w:val="28"/>
          <w:szCs w:val="28"/>
        </w:rPr>
      </w:pPr>
    </w:p>
    <w:p w:rsidR="00C3376A" w:rsidRDefault="00C3376A" w:rsidP="00C3376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C3376A" w:rsidRPr="00D2714B" w:rsidRDefault="00C3376A" w:rsidP="00C3376A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C3376A" w:rsidRDefault="00C3376A" w:rsidP="00C3376A">
      <w:pPr>
        <w:spacing w:line="240" w:lineRule="auto"/>
        <w:ind w:firstLine="709"/>
        <w:rPr>
          <w:bCs/>
          <w:sz w:val="28"/>
        </w:rPr>
      </w:pPr>
      <w:r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C3376A" w:rsidRDefault="00C3376A" w:rsidP="00C3376A">
      <w:pPr>
        <w:pStyle w:val="2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 xml:space="preserve">учебные аудитории для проведения занятий лекционного типа, занятий семинарского типа, </w:t>
      </w:r>
      <w:r>
        <w:rPr>
          <w:rFonts w:eastAsia="Times New Roman" w:cs="Times New Roman"/>
          <w:szCs w:val="28"/>
        </w:rPr>
        <w:t>курсового проектирования (выполнения курсовых работ)</w:t>
      </w:r>
      <w:r>
        <w:rPr>
          <w:bCs/>
        </w:rPr>
        <w:t xml:space="preserve">, групповых и индивидуальных консультаций, текущего контроля и промежуточной аттестации, </w:t>
      </w:r>
    </w:p>
    <w:p w:rsidR="00C3376A" w:rsidRDefault="00C3376A" w:rsidP="00C3376A">
      <w:pPr>
        <w:pStyle w:val="2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>помещения для самостоятельной работы;</w:t>
      </w:r>
    </w:p>
    <w:p w:rsidR="00C3376A" w:rsidRDefault="00C3376A" w:rsidP="00C3376A">
      <w:pPr>
        <w:pStyle w:val="2"/>
        <w:widowControl w:val="0"/>
        <w:numPr>
          <w:ilvl w:val="0"/>
          <w:numId w:val="49"/>
        </w:numPr>
        <w:ind w:left="0" w:firstLine="709"/>
        <w:jc w:val="both"/>
        <w:rPr>
          <w:bCs/>
        </w:rPr>
      </w:pPr>
      <w:r>
        <w:rPr>
          <w:bCs/>
        </w:rPr>
        <w:t xml:space="preserve">помещения для хранения и профилактического обслуживания </w:t>
      </w:r>
      <w:r>
        <w:rPr>
          <w:rFonts w:eastAsia="Times New Roman" w:cs="Times New Roman"/>
          <w:szCs w:val="28"/>
        </w:rPr>
        <w:t>учебного оборудования</w:t>
      </w:r>
      <w:r>
        <w:rPr>
          <w:bCs/>
        </w:rPr>
        <w:t xml:space="preserve">. </w:t>
      </w:r>
    </w:p>
    <w:p w:rsidR="00C3376A" w:rsidRDefault="00C3376A" w:rsidP="00C3376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 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C3376A" w:rsidRDefault="00C3376A" w:rsidP="00C3376A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C3376A" w:rsidRDefault="00C3376A" w:rsidP="00C3376A">
      <w:pPr>
        <w:shd w:val="clear" w:color="auto" w:fill="FFFFFF"/>
        <w:spacing w:line="240" w:lineRule="auto"/>
        <w:ind w:firstLine="709"/>
        <w:rPr>
          <w:sz w:val="28"/>
          <w:szCs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C3376A" w:rsidRPr="00D2714B" w:rsidRDefault="00C3376A" w:rsidP="00C3376A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10025" w:type="dxa"/>
        <w:tblLook w:val="00A0"/>
      </w:tblPr>
      <w:tblGrid>
        <w:gridCol w:w="4073"/>
        <w:gridCol w:w="3123"/>
        <w:gridCol w:w="2829"/>
      </w:tblGrid>
      <w:tr w:rsidR="002D08DA" w:rsidRPr="008225DB" w:rsidTr="002D08DA">
        <w:tc>
          <w:tcPr>
            <w:tcW w:w="4073" w:type="dxa"/>
          </w:tcPr>
          <w:p w:rsidR="002D08DA" w:rsidRPr="00DA4119" w:rsidRDefault="002D08DA" w:rsidP="002104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2D08DA" w:rsidRPr="009A170E" w:rsidRDefault="002D08DA" w:rsidP="002104F3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ФОС, доцент</w:t>
            </w:r>
          </w:p>
        </w:tc>
        <w:tc>
          <w:tcPr>
            <w:tcW w:w="3123" w:type="dxa"/>
            <w:vAlign w:val="bottom"/>
          </w:tcPr>
          <w:p w:rsidR="002D08DA" w:rsidRPr="009A170E" w:rsidRDefault="002D08DA" w:rsidP="002104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829" w:type="dxa"/>
            <w:vAlign w:val="bottom"/>
          </w:tcPr>
          <w:p w:rsidR="002D08DA" w:rsidRPr="008225DB" w:rsidRDefault="002D08DA" w:rsidP="002104F3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Жутяева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</w:tc>
      </w:tr>
      <w:tr w:rsidR="002D08DA" w:rsidRPr="008225DB" w:rsidTr="002D08DA">
        <w:tc>
          <w:tcPr>
            <w:tcW w:w="4073" w:type="dxa"/>
          </w:tcPr>
          <w:p w:rsidR="002D08DA" w:rsidRPr="008225DB" w:rsidRDefault="002D08DA" w:rsidP="002104F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8225DB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11</w:t>
            </w:r>
            <w:r w:rsidRPr="008225DB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апреля 2018</w:t>
            </w:r>
            <w:r w:rsidRPr="008225DB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23" w:type="dxa"/>
          </w:tcPr>
          <w:p w:rsidR="002D08DA" w:rsidRPr="009A170E" w:rsidRDefault="002D08DA" w:rsidP="002104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29" w:type="dxa"/>
          </w:tcPr>
          <w:p w:rsidR="002D08DA" w:rsidRPr="008225DB" w:rsidRDefault="002D08DA" w:rsidP="002104F3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D08DA" w:rsidRPr="006509F7" w:rsidRDefault="002D08DA" w:rsidP="002D08DA">
      <w:pPr>
        <w:tabs>
          <w:tab w:val="left" w:pos="1418"/>
        </w:tabs>
        <w:spacing w:before="240" w:after="120"/>
      </w:pPr>
    </w:p>
    <w:p w:rsidR="008649D8" w:rsidRPr="001B78BB" w:rsidRDefault="008649D8" w:rsidP="001B78BB">
      <w:pPr>
        <w:widowControl/>
        <w:spacing w:line="240" w:lineRule="auto"/>
        <w:ind w:firstLine="0"/>
        <w:jc w:val="center"/>
        <w:rPr>
          <w:sz w:val="4"/>
          <w:szCs w:val="4"/>
        </w:rPr>
      </w:pPr>
    </w:p>
    <w:sectPr w:rsidR="008649D8" w:rsidRPr="001B78BB" w:rsidSect="005B6F70">
      <w:headerReference w:type="default" r:id="rId3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71F" w:rsidRDefault="0018371F" w:rsidP="005B6F70">
      <w:pPr>
        <w:spacing w:line="240" w:lineRule="auto"/>
      </w:pPr>
      <w:r>
        <w:separator/>
      </w:r>
    </w:p>
  </w:endnote>
  <w:endnote w:type="continuationSeparator" w:id="1">
    <w:p w:rsidR="0018371F" w:rsidRDefault="0018371F" w:rsidP="005B6F7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71F" w:rsidRDefault="0018371F" w:rsidP="005B6F70">
      <w:pPr>
        <w:spacing w:line="240" w:lineRule="auto"/>
      </w:pPr>
      <w:r>
        <w:separator/>
      </w:r>
    </w:p>
  </w:footnote>
  <w:footnote w:type="continuationSeparator" w:id="1">
    <w:p w:rsidR="0018371F" w:rsidRDefault="0018371F" w:rsidP="005B6F7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93407"/>
      <w:docPartObj>
        <w:docPartGallery w:val="Page Numbers (Top of Page)"/>
        <w:docPartUnique/>
      </w:docPartObj>
    </w:sdtPr>
    <w:sdtContent>
      <w:p w:rsidR="00395452" w:rsidRDefault="000176D1">
        <w:pPr>
          <w:pStyle w:val="a8"/>
          <w:jc w:val="center"/>
        </w:pPr>
        <w:r>
          <w:fldChar w:fldCharType="begin"/>
        </w:r>
        <w:r w:rsidR="00395452">
          <w:instrText xml:space="preserve"> PAGE   \* MERGEFORMAT </w:instrText>
        </w:r>
        <w:r>
          <w:fldChar w:fldCharType="separate"/>
        </w:r>
        <w:r w:rsidR="000D766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395452" w:rsidRDefault="0039545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15EE3"/>
    <w:multiLevelType w:val="hybridMultilevel"/>
    <w:tmpl w:val="8AD6A0D0"/>
    <w:lvl w:ilvl="0" w:tplc="42D66B3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>
    <w:nsid w:val="0CA54FF7"/>
    <w:multiLevelType w:val="hybridMultilevel"/>
    <w:tmpl w:val="2E086CE8"/>
    <w:lvl w:ilvl="0" w:tplc="5E903CA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2">
    <w:nsid w:val="10065E6F"/>
    <w:multiLevelType w:val="hybridMultilevel"/>
    <w:tmpl w:val="48BE0E2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E03C18"/>
    <w:multiLevelType w:val="hybridMultilevel"/>
    <w:tmpl w:val="786EA624"/>
    <w:lvl w:ilvl="0" w:tplc="AA76FC9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4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13CC1F6F"/>
    <w:multiLevelType w:val="hybridMultilevel"/>
    <w:tmpl w:val="176271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9F01348"/>
    <w:multiLevelType w:val="hybridMultilevel"/>
    <w:tmpl w:val="5308F4F4"/>
    <w:lvl w:ilvl="0" w:tplc="158AA28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A0C5A7A"/>
    <w:multiLevelType w:val="hybridMultilevel"/>
    <w:tmpl w:val="066A4EE2"/>
    <w:lvl w:ilvl="0" w:tplc="4CFE3B0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2A900D96"/>
    <w:multiLevelType w:val="hybridMultilevel"/>
    <w:tmpl w:val="1A1035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FA2077D"/>
    <w:multiLevelType w:val="hybridMultilevel"/>
    <w:tmpl w:val="35EE6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1302CE7"/>
    <w:multiLevelType w:val="hybridMultilevel"/>
    <w:tmpl w:val="4510C276"/>
    <w:lvl w:ilvl="0" w:tplc="E4EA662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47420D"/>
    <w:multiLevelType w:val="hybridMultilevel"/>
    <w:tmpl w:val="5D585FE0"/>
    <w:lvl w:ilvl="0" w:tplc="EB721E78">
      <w:numFmt w:val="bullet"/>
      <w:lvlText w:val="-"/>
      <w:lvlJc w:val="left"/>
      <w:pPr>
        <w:ind w:left="12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4AB2FCC"/>
    <w:multiLevelType w:val="hybridMultilevel"/>
    <w:tmpl w:val="3780AA8E"/>
    <w:lvl w:ilvl="0" w:tplc="66EC0A22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3B8F26FD"/>
    <w:multiLevelType w:val="hybridMultilevel"/>
    <w:tmpl w:val="6A5CBF4E"/>
    <w:lvl w:ilvl="0" w:tplc="E1AAC718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3C567BA6"/>
    <w:multiLevelType w:val="hybridMultilevel"/>
    <w:tmpl w:val="73A4D41E"/>
    <w:lvl w:ilvl="0" w:tplc="154A21D6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7">
    <w:nsid w:val="3C8610A0"/>
    <w:multiLevelType w:val="multilevel"/>
    <w:tmpl w:val="E2AC73EE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8">
    <w:nsid w:val="3CD45FF3"/>
    <w:multiLevelType w:val="hybridMultilevel"/>
    <w:tmpl w:val="CFA81992"/>
    <w:lvl w:ilvl="0" w:tplc="B2A00FE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9">
    <w:nsid w:val="3F82173A"/>
    <w:multiLevelType w:val="hybridMultilevel"/>
    <w:tmpl w:val="00E810AC"/>
    <w:lvl w:ilvl="0" w:tplc="7770689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4D30BFE"/>
    <w:multiLevelType w:val="hybridMultilevel"/>
    <w:tmpl w:val="F8C8A012"/>
    <w:lvl w:ilvl="0" w:tplc="8D9C023C">
      <w:start w:val="1"/>
      <w:numFmt w:val="decimal"/>
      <w:lvlText w:val="%1."/>
      <w:lvlJc w:val="left"/>
      <w:pPr>
        <w:ind w:left="1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33">
    <w:nsid w:val="47170CB2"/>
    <w:multiLevelType w:val="hybridMultilevel"/>
    <w:tmpl w:val="81CCE89E"/>
    <w:lvl w:ilvl="0" w:tplc="014ABEDC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34">
    <w:nsid w:val="4A97380F"/>
    <w:multiLevelType w:val="hybridMultilevel"/>
    <w:tmpl w:val="073CDFD6"/>
    <w:lvl w:ilvl="0" w:tplc="A844E8C6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4CD60561"/>
    <w:multiLevelType w:val="hybridMultilevel"/>
    <w:tmpl w:val="2E086CE8"/>
    <w:lvl w:ilvl="0" w:tplc="5E903CAE">
      <w:start w:val="1"/>
      <w:numFmt w:val="decimal"/>
      <w:lvlText w:val="%1."/>
      <w:lvlJc w:val="left"/>
      <w:pPr>
        <w:ind w:left="6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6" w:hanging="360"/>
      </w:pPr>
    </w:lvl>
    <w:lvl w:ilvl="2" w:tplc="0419001B" w:tentative="1">
      <w:start w:val="1"/>
      <w:numFmt w:val="lowerRoman"/>
      <w:lvlText w:val="%3."/>
      <w:lvlJc w:val="right"/>
      <w:pPr>
        <w:ind w:left="2096" w:hanging="180"/>
      </w:pPr>
    </w:lvl>
    <w:lvl w:ilvl="3" w:tplc="0419000F" w:tentative="1">
      <w:start w:val="1"/>
      <w:numFmt w:val="decimal"/>
      <w:lvlText w:val="%4."/>
      <w:lvlJc w:val="left"/>
      <w:pPr>
        <w:ind w:left="2816" w:hanging="360"/>
      </w:pPr>
    </w:lvl>
    <w:lvl w:ilvl="4" w:tplc="04190019" w:tentative="1">
      <w:start w:val="1"/>
      <w:numFmt w:val="lowerLetter"/>
      <w:lvlText w:val="%5."/>
      <w:lvlJc w:val="left"/>
      <w:pPr>
        <w:ind w:left="3536" w:hanging="360"/>
      </w:pPr>
    </w:lvl>
    <w:lvl w:ilvl="5" w:tplc="0419001B" w:tentative="1">
      <w:start w:val="1"/>
      <w:numFmt w:val="lowerRoman"/>
      <w:lvlText w:val="%6."/>
      <w:lvlJc w:val="right"/>
      <w:pPr>
        <w:ind w:left="4256" w:hanging="180"/>
      </w:pPr>
    </w:lvl>
    <w:lvl w:ilvl="6" w:tplc="0419000F" w:tentative="1">
      <w:start w:val="1"/>
      <w:numFmt w:val="decimal"/>
      <w:lvlText w:val="%7."/>
      <w:lvlJc w:val="left"/>
      <w:pPr>
        <w:ind w:left="4976" w:hanging="360"/>
      </w:pPr>
    </w:lvl>
    <w:lvl w:ilvl="7" w:tplc="04190019" w:tentative="1">
      <w:start w:val="1"/>
      <w:numFmt w:val="lowerLetter"/>
      <w:lvlText w:val="%8."/>
      <w:lvlJc w:val="left"/>
      <w:pPr>
        <w:ind w:left="5696" w:hanging="360"/>
      </w:pPr>
    </w:lvl>
    <w:lvl w:ilvl="8" w:tplc="0419001B" w:tentative="1">
      <w:start w:val="1"/>
      <w:numFmt w:val="lowerRoman"/>
      <w:lvlText w:val="%9."/>
      <w:lvlJc w:val="right"/>
      <w:pPr>
        <w:ind w:left="6416" w:hanging="180"/>
      </w:pPr>
    </w:lvl>
  </w:abstractNum>
  <w:abstractNum w:abstractNumId="36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7">
    <w:nsid w:val="54A917D3"/>
    <w:multiLevelType w:val="hybridMultilevel"/>
    <w:tmpl w:val="6D4EE6D2"/>
    <w:lvl w:ilvl="0" w:tplc="445E41BE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72CA0321"/>
    <w:multiLevelType w:val="hybridMultilevel"/>
    <w:tmpl w:val="24D44FDA"/>
    <w:lvl w:ilvl="0" w:tplc="8F66CFF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3">
    <w:nsid w:val="75B61559"/>
    <w:multiLevelType w:val="hybridMultilevel"/>
    <w:tmpl w:val="2BD61956"/>
    <w:lvl w:ilvl="0" w:tplc="7D80013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4">
    <w:nsid w:val="75CD7D42"/>
    <w:multiLevelType w:val="hybridMultilevel"/>
    <w:tmpl w:val="36D84584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76FC7D8D"/>
    <w:multiLevelType w:val="hybridMultilevel"/>
    <w:tmpl w:val="2FF2B324"/>
    <w:lvl w:ilvl="0" w:tplc="1970638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7">
    <w:nsid w:val="7D667B52"/>
    <w:multiLevelType w:val="hybridMultilevel"/>
    <w:tmpl w:val="12D26452"/>
    <w:lvl w:ilvl="0" w:tplc="6CAC5F2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38"/>
  </w:num>
  <w:num w:numId="2">
    <w:abstractNumId w:val="23"/>
  </w:num>
  <w:num w:numId="3">
    <w:abstractNumId w:val="10"/>
  </w:num>
  <w:num w:numId="4">
    <w:abstractNumId w:val="18"/>
  </w:num>
  <w:num w:numId="5">
    <w:abstractNumId w:val="4"/>
  </w:num>
  <w:num w:numId="6">
    <w:abstractNumId w:val="24"/>
  </w:num>
  <w:num w:numId="7">
    <w:abstractNumId w:val="6"/>
  </w:num>
  <w:num w:numId="8">
    <w:abstractNumId w:val="20"/>
  </w:num>
  <w:num w:numId="9">
    <w:abstractNumId w:val="31"/>
  </w:num>
  <w:num w:numId="10">
    <w:abstractNumId w:val="15"/>
  </w:num>
  <w:num w:numId="11">
    <w:abstractNumId w:val="11"/>
  </w:num>
  <w:num w:numId="12">
    <w:abstractNumId w:val="46"/>
  </w:num>
  <w:num w:numId="13">
    <w:abstractNumId w:val="39"/>
  </w:num>
  <w:num w:numId="14">
    <w:abstractNumId w:val="42"/>
  </w:num>
  <w:num w:numId="15">
    <w:abstractNumId w:val="41"/>
  </w:num>
  <w:num w:numId="16">
    <w:abstractNumId w:val="30"/>
  </w:num>
  <w:num w:numId="17">
    <w:abstractNumId w:val="8"/>
  </w:num>
  <w:num w:numId="18">
    <w:abstractNumId w:val="36"/>
  </w:num>
  <w:num w:numId="19">
    <w:abstractNumId w:val="7"/>
  </w:num>
  <w:num w:numId="20">
    <w:abstractNumId w:val="9"/>
  </w:num>
  <w:num w:numId="21">
    <w:abstractNumId w:val="43"/>
  </w:num>
  <w:num w:numId="22">
    <w:abstractNumId w:val="25"/>
  </w:num>
  <w:num w:numId="23">
    <w:abstractNumId w:val="22"/>
  </w:num>
  <w:num w:numId="24">
    <w:abstractNumId w:val="32"/>
  </w:num>
  <w:num w:numId="25">
    <w:abstractNumId w:val="33"/>
  </w:num>
  <w:num w:numId="26">
    <w:abstractNumId w:val="47"/>
  </w:num>
  <w:num w:numId="27">
    <w:abstractNumId w:val="0"/>
  </w:num>
  <w:num w:numId="28">
    <w:abstractNumId w:val="34"/>
  </w:num>
  <w:num w:numId="29">
    <w:abstractNumId w:val="17"/>
  </w:num>
  <w:num w:numId="30">
    <w:abstractNumId w:val="44"/>
  </w:num>
  <w:num w:numId="31">
    <w:abstractNumId w:val="19"/>
  </w:num>
  <w:num w:numId="32">
    <w:abstractNumId w:val="40"/>
  </w:num>
  <w:num w:numId="33">
    <w:abstractNumId w:val="2"/>
  </w:num>
  <w:num w:numId="34">
    <w:abstractNumId w:val="14"/>
  </w:num>
  <w:num w:numId="35">
    <w:abstractNumId w:val="12"/>
  </w:num>
  <w:num w:numId="36">
    <w:abstractNumId w:val="26"/>
  </w:num>
  <w:num w:numId="37">
    <w:abstractNumId w:val="37"/>
  </w:num>
  <w:num w:numId="38">
    <w:abstractNumId w:val="13"/>
  </w:num>
  <w:num w:numId="39">
    <w:abstractNumId w:val="29"/>
  </w:num>
  <w:num w:numId="40">
    <w:abstractNumId w:val="28"/>
  </w:num>
  <w:num w:numId="41">
    <w:abstractNumId w:val="3"/>
  </w:num>
  <w:num w:numId="42">
    <w:abstractNumId w:val="45"/>
  </w:num>
  <w:num w:numId="43">
    <w:abstractNumId w:val="27"/>
  </w:num>
  <w:num w:numId="44">
    <w:abstractNumId w:val="1"/>
  </w:num>
  <w:num w:numId="45">
    <w:abstractNumId w:val="35"/>
  </w:num>
  <w:num w:numId="46">
    <w:abstractNumId w:val="5"/>
  </w:num>
  <w:num w:numId="4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8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49A"/>
    <w:rsid w:val="00011912"/>
    <w:rsid w:val="00013395"/>
    <w:rsid w:val="00013573"/>
    <w:rsid w:val="00015646"/>
    <w:rsid w:val="000176D1"/>
    <w:rsid w:val="000176D3"/>
    <w:rsid w:val="000176DC"/>
    <w:rsid w:val="0002349A"/>
    <w:rsid w:val="00034024"/>
    <w:rsid w:val="000422D6"/>
    <w:rsid w:val="0004295B"/>
    <w:rsid w:val="00066289"/>
    <w:rsid w:val="00072DF0"/>
    <w:rsid w:val="000A1736"/>
    <w:rsid w:val="000B1ED1"/>
    <w:rsid w:val="000B2834"/>
    <w:rsid w:val="000B6233"/>
    <w:rsid w:val="000C3810"/>
    <w:rsid w:val="000C4710"/>
    <w:rsid w:val="000D0D16"/>
    <w:rsid w:val="000D1602"/>
    <w:rsid w:val="000D2340"/>
    <w:rsid w:val="000D38E3"/>
    <w:rsid w:val="000D4F76"/>
    <w:rsid w:val="000D5C41"/>
    <w:rsid w:val="000D7661"/>
    <w:rsid w:val="000E0EC1"/>
    <w:rsid w:val="000E1649"/>
    <w:rsid w:val="000E35E9"/>
    <w:rsid w:val="000E3C23"/>
    <w:rsid w:val="000F2446"/>
    <w:rsid w:val="000F2E20"/>
    <w:rsid w:val="000F7490"/>
    <w:rsid w:val="00103824"/>
    <w:rsid w:val="00117EDD"/>
    <w:rsid w:val="00122920"/>
    <w:rsid w:val="00125F5A"/>
    <w:rsid w:val="001267A8"/>
    <w:rsid w:val="001427D7"/>
    <w:rsid w:val="00152B20"/>
    <w:rsid w:val="00152D38"/>
    <w:rsid w:val="00154683"/>
    <w:rsid w:val="00154D91"/>
    <w:rsid w:val="001603D4"/>
    <w:rsid w:val="001611CB"/>
    <w:rsid w:val="001612B1"/>
    <w:rsid w:val="00163F22"/>
    <w:rsid w:val="00170A53"/>
    <w:rsid w:val="00172540"/>
    <w:rsid w:val="00177494"/>
    <w:rsid w:val="00180BB6"/>
    <w:rsid w:val="0018371F"/>
    <w:rsid w:val="00184B58"/>
    <w:rsid w:val="001863CC"/>
    <w:rsid w:val="00186C2A"/>
    <w:rsid w:val="00197531"/>
    <w:rsid w:val="001A5754"/>
    <w:rsid w:val="001A78C6"/>
    <w:rsid w:val="001B1389"/>
    <w:rsid w:val="001B2F34"/>
    <w:rsid w:val="001B78BB"/>
    <w:rsid w:val="001C2248"/>
    <w:rsid w:val="001C493F"/>
    <w:rsid w:val="001C6CE7"/>
    <w:rsid w:val="001C7382"/>
    <w:rsid w:val="001D0107"/>
    <w:rsid w:val="001D40EC"/>
    <w:rsid w:val="001E6889"/>
    <w:rsid w:val="002007E7"/>
    <w:rsid w:val="00200A40"/>
    <w:rsid w:val="002169A2"/>
    <w:rsid w:val="0023148B"/>
    <w:rsid w:val="002321CE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D08DA"/>
    <w:rsid w:val="002D5A7B"/>
    <w:rsid w:val="002D74A6"/>
    <w:rsid w:val="002E0DFE"/>
    <w:rsid w:val="002E1FE1"/>
    <w:rsid w:val="002F6403"/>
    <w:rsid w:val="002F73A1"/>
    <w:rsid w:val="00302D2C"/>
    <w:rsid w:val="0031788C"/>
    <w:rsid w:val="00320379"/>
    <w:rsid w:val="00322E18"/>
    <w:rsid w:val="00324F90"/>
    <w:rsid w:val="0032752E"/>
    <w:rsid w:val="00330D5B"/>
    <w:rsid w:val="00337B35"/>
    <w:rsid w:val="0034314F"/>
    <w:rsid w:val="00345F47"/>
    <w:rsid w:val="003501E6"/>
    <w:rsid w:val="003508D9"/>
    <w:rsid w:val="0035556A"/>
    <w:rsid w:val="00372576"/>
    <w:rsid w:val="00380A78"/>
    <w:rsid w:val="003856B8"/>
    <w:rsid w:val="003877FB"/>
    <w:rsid w:val="0039028E"/>
    <w:rsid w:val="00390A02"/>
    <w:rsid w:val="00391E71"/>
    <w:rsid w:val="003930E1"/>
    <w:rsid w:val="00395452"/>
    <w:rsid w:val="0039566C"/>
    <w:rsid w:val="00397A1D"/>
    <w:rsid w:val="003A4CC6"/>
    <w:rsid w:val="003A777B"/>
    <w:rsid w:val="003C1BCC"/>
    <w:rsid w:val="003C4293"/>
    <w:rsid w:val="003D4E39"/>
    <w:rsid w:val="003E21EE"/>
    <w:rsid w:val="003E47E8"/>
    <w:rsid w:val="00403298"/>
    <w:rsid w:val="004039C2"/>
    <w:rsid w:val="004122E6"/>
    <w:rsid w:val="0041232E"/>
    <w:rsid w:val="00412C37"/>
    <w:rsid w:val="00414729"/>
    <w:rsid w:val="00433A15"/>
    <w:rsid w:val="00440A49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10BB"/>
    <w:rsid w:val="004929B4"/>
    <w:rsid w:val="004947EE"/>
    <w:rsid w:val="004B34C7"/>
    <w:rsid w:val="004C3FFE"/>
    <w:rsid w:val="004C4122"/>
    <w:rsid w:val="004F241F"/>
    <w:rsid w:val="004F45B3"/>
    <w:rsid w:val="004F472C"/>
    <w:rsid w:val="0050182F"/>
    <w:rsid w:val="00502576"/>
    <w:rsid w:val="00503884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0E45"/>
    <w:rsid w:val="00567324"/>
    <w:rsid w:val="00574AF6"/>
    <w:rsid w:val="0057553B"/>
    <w:rsid w:val="005820CB"/>
    <w:rsid w:val="005833BA"/>
    <w:rsid w:val="005B1464"/>
    <w:rsid w:val="005B59F7"/>
    <w:rsid w:val="005B5D66"/>
    <w:rsid w:val="005B6F70"/>
    <w:rsid w:val="005C1C14"/>
    <w:rsid w:val="005C203E"/>
    <w:rsid w:val="005C2135"/>
    <w:rsid w:val="005C214C"/>
    <w:rsid w:val="005C641F"/>
    <w:rsid w:val="005D40E9"/>
    <w:rsid w:val="005D6D4B"/>
    <w:rsid w:val="005E4B91"/>
    <w:rsid w:val="005E7600"/>
    <w:rsid w:val="005E7989"/>
    <w:rsid w:val="005F29AD"/>
    <w:rsid w:val="006118B0"/>
    <w:rsid w:val="00615227"/>
    <w:rsid w:val="00615BCB"/>
    <w:rsid w:val="006338D7"/>
    <w:rsid w:val="006622A4"/>
    <w:rsid w:val="00665E04"/>
    <w:rsid w:val="00670DC4"/>
    <w:rsid w:val="006758BB"/>
    <w:rsid w:val="006759B2"/>
    <w:rsid w:val="00677827"/>
    <w:rsid w:val="00692E37"/>
    <w:rsid w:val="006A161D"/>
    <w:rsid w:val="006A323D"/>
    <w:rsid w:val="006B4827"/>
    <w:rsid w:val="006B5760"/>
    <w:rsid w:val="006B624F"/>
    <w:rsid w:val="006B6C1A"/>
    <w:rsid w:val="006C0F55"/>
    <w:rsid w:val="006D4B1A"/>
    <w:rsid w:val="006E4AE9"/>
    <w:rsid w:val="006E6582"/>
    <w:rsid w:val="006F033C"/>
    <w:rsid w:val="006F0765"/>
    <w:rsid w:val="006F1EA6"/>
    <w:rsid w:val="006F74A7"/>
    <w:rsid w:val="00713032"/>
    <w:rsid w:val="007150CC"/>
    <w:rsid w:val="007228D6"/>
    <w:rsid w:val="00727877"/>
    <w:rsid w:val="00731B78"/>
    <w:rsid w:val="00736A1B"/>
    <w:rsid w:val="0074094A"/>
    <w:rsid w:val="00743903"/>
    <w:rsid w:val="00744E32"/>
    <w:rsid w:val="00751605"/>
    <w:rsid w:val="0076272E"/>
    <w:rsid w:val="00762FB4"/>
    <w:rsid w:val="00766ED7"/>
    <w:rsid w:val="00766FB6"/>
    <w:rsid w:val="00772142"/>
    <w:rsid w:val="00776D08"/>
    <w:rsid w:val="007820A8"/>
    <w:rsid w:val="007841D6"/>
    <w:rsid w:val="007913A5"/>
    <w:rsid w:val="007921BB"/>
    <w:rsid w:val="00793CF6"/>
    <w:rsid w:val="00796FE3"/>
    <w:rsid w:val="007A0529"/>
    <w:rsid w:val="007C0285"/>
    <w:rsid w:val="007D7EAC"/>
    <w:rsid w:val="007E08C1"/>
    <w:rsid w:val="007E3977"/>
    <w:rsid w:val="007E7072"/>
    <w:rsid w:val="007F133D"/>
    <w:rsid w:val="007F2B72"/>
    <w:rsid w:val="00800843"/>
    <w:rsid w:val="008147D9"/>
    <w:rsid w:val="00816F43"/>
    <w:rsid w:val="0082237A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87252"/>
    <w:rsid w:val="008B3A13"/>
    <w:rsid w:val="008B3C0E"/>
    <w:rsid w:val="008B4900"/>
    <w:rsid w:val="008C0BB9"/>
    <w:rsid w:val="008C144C"/>
    <w:rsid w:val="008D697A"/>
    <w:rsid w:val="008E100F"/>
    <w:rsid w:val="008E203C"/>
    <w:rsid w:val="008F21BD"/>
    <w:rsid w:val="008F426A"/>
    <w:rsid w:val="009022BA"/>
    <w:rsid w:val="00902896"/>
    <w:rsid w:val="00905F80"/>
    <w:rsid w:val="009114CB"/>
    <w:rsid w:val="00921549"/>
    <w:rsid w:val="009244C4"/>
    <w:rsid w:val="00933EC2"/>
    <w:rsid w:val="00935641"/>
    <w:rsid w:val="00936C2B"/>
    <w:rsid w:val="00942B00"/>
    <w:rsid w:val="0095427B"/>
    <w:rsid w:val="00957562"/>
    <w:rsid w:val="00960251"/>
    <w:rsid w:val="00973A15"/>
    <w:rsid w:val="00974682"/>
    <w:rsid w:val="00980012"/>
    <w:rsid w:val="00985000"/>
    <w:rsid w:val="0098550A"/>
    <w:rsid w:val="00986C41"/>
    <w:rsid w:val="00986F48"/>
    <w:rsid w:val="00990DC5"/>
    <w:rsid w:val="009A3C08"/>
    <w:rsid w:val="009A3F8D"/>
    <w:rsid w:val="009B66A3"/>
    <w:rsid w:val="009D471B"/>
    <w:rsid w:val="009D66E8"/>
    <w:rsid w:val="009E3911"/>
    <w:rsid w:val="009E5E2B"/>
    <w:rsid w:val="00A01F44"/>
    <w:rsid w:val="00A037C3"/>
    <w:rsid w:val="00A03C11"/>
    <w:rsid w:val="00A06EE7"/>
    <w:rsid w:val="00A14E70"/>
    <w:rsid w:val="00A15FA9"/>
    <w:rsid w:val="00A16963"/>
    <w:rsid w:val="00A17B31"/>
    <w:rsid w:val="00A34065"/>
    <w:rsid w:val="00A453C6"/>
    <w:rsid w:val="00A52159"/>
    <w:rsid w:val="00A55036"/>
    <w:rsid w:val="00A63776"/>
    <w:rsid w:val="00A7043A"/>
    <w:rsid w:val="00A7562F"/>
    <w:rsid w:val="00A84B58"/>
    <w:rsid w:val="00A8508F"/>
    <w:rsid w:val="00A96BD2"/>
    <w:rsid w:val="00AB57D4"/>
    <w:rsid w:val="00AB689B"/>
    <w:rsid w:val="00AD3253"/>
    <w:rsid w:val="00AD6167"/>
    <w:rsid w:val="00AD642A"/>
    <w:rsid w:val="00AE3971"/>
    <w:rsid w:val="00AF34CF"/>
    <w:rsid w:val="00AF5D05"/>
    <w:rsid w:val="00B03720"/>
    <w:rsid w:val="00B054F2"/>
    <w:rsid w:val="00B33186"/>
    <w:rsid w:val="00B37313"/>
    <w:rsid w:val="00B41204"/>
    <w:rsid w:val="00B42E6C"/>
    <w:rsid w:val="00B431D7"/>
    <w:rsid w:val="00B51DE2"/>
    <w:rsid w:val="00B5327B"/>
    <w:rsid w:val="00B53C87"/>
    <w:rsid w:val="00B550E4"/>
    <w:rsid w:val="00B5738A"/>
    <w:rsid w:val="00B61C51"/>
    <w:rsid w:val="00B74479"/>
    <w:rsid w:val="00B82BA6"/>
    <w:rsid w:val="00B82EAA"/>
    <w:rsid w:val="00B940E0"/>
    <w:rsid w:val="00B94327"/>
    <w:rsid w:val="00B96B55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1856"/>
    <w:rsid w:val="00C2781E"/>
    <w:rsid w:val="00C31C43"/>
    <w:rsid w:val="00C3376A"/>
    <w:rsid w:val="00C37D9F"/>
    <w:rsid w:val="00C50101"/>
    <w:rsid w:val="00C51C84"/>
    <w:rsid w:val="00C573A9"/>
    <w:rsid w:val="00C64284"/>
    <w:rsid w:val="00C65508"/>
    <w:rsid w:val="00C72B30"/>
    <w:rsid w:val="00C77B6B"/>
    <w:rsid w:val="00C832CD"/>
    <w:rsid w:val="00C83D89"/>
    <w:rsid w:val="00C9055E"/>
    <w:rsid w:val="00C91F92"/>
    <w:rsid w:val="00C92690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3A52"/>
    <w:rsid w:val="00CE60BF"/>
    <w:rsid w:val="00CF30A2"/>
    <w:rsid w:val="00CF4A40"/>
    <w:rsid w:val="00CF76BA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79E5"/>
    <w:rsid w:val="00D72828"/>
    <w:rsid w:val="00D75AB6"/>
    <w:rsid w:val="00D8235F"/>
    <w:rsid w:val="00D8425F"/>
    <w:rsid w:val="00D84600"/>
    <w:rsid w:val="00D870FA"/>
    <w:rsid w:val="00D9032F"/>
    <w:rsid w:val="00D92FDE"/>
    <w:rsid w:val="00DA3098"/>
    <w:rsid w:val="00DA4F2C"/>
    <w:rsid w:val="00DA6A01"/>
    <w:rsid w:val="00DB2A19"/>
    <w:rsid w:val="00DB40A3"/>
    <w:rsid w:val="00DB6259"/>
    <w:rsid w:val="00DB7F70"/>
    <w:rsid w:val="00DC6162"/>
    <w:rsid w:val="00DD18A0"/>
    <w:rsid w:val="00DD1949"/>
    <w:rsid w:val="00DD24B8"/>
    <w:rsid w:val="00DD2FB4"/>
    <w:rsid w:val="00DE049B"/>
    <w:rsid w:val="00DF23E3"/>
    <w:rsid w:val="00DF7688"/>
    <w:rsid w:val="00E05466"/>
    <w:rsid w:val="00E10201"/>
    <w:rsid w:val="00E20F70"/>
    <w:rsid w:val="00E25B65"/>
    <w:rsid w:val="00E357C8"/>
    <w:rsid w:val="00E4212F"/>
    <w:rsid w:val="00E44EBF"/>
    <w:rsid w:val="00E515A8"/>
    <w:rsid w:val="00E6137C"/>
    <w:rsid w:val="00E61448"/>
    <w:rsid w:val="00E64FBC"/>
    <w:rsid w:val="00E70167"/>
    <w:rsid w:val="00E74C43"/>
    <w:rsid w:val="00E76DB1"/>
    <w:rsid w:val="00E77D9A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30AC"/>
    <w:rsid w:val="00EA4D79"/>
    <w:rsid w:val="00EA5F0E"/>
    <w:rsid w:val="00EA7B5C"/>
    <w:rsid w:val="00EB402F"/>
    <w:rsid w:val="00EB7F44"/>
    <w:rsid w:val="00EC15F2"/>
    <w:rsid w:val="00EC214C"/>
    <w:rsid w:val="00EC725F"/>
    <w:rsid w:val="00ED101F"/>
    <w:rsid w:val="00ED1ADD"/>
    <w:rsid w:val="00ED448C"/>
    <w:rsid w:val="00EE68AD"/>
    <w:rsid w:val="00F01EB0"/>
    <w:rsid w:val="00F0473C"/>
    <w:rsid w:val="00F05DEA"/>
    <w:rsid w:val="00F11158"/>
    <w:rsid w:val="00F13FAB"/>
    <w:rsid w:val="00F15715"/>
    <w:rsid w:val="00F21B6B"/>
    <w:rsid w:val="00F22D38"/>
    <w:rsid w:val="00F23B7B"/>
    <w:rsid w:val="00F4289A"/>
    <w:rsid w:val="00F54398"/>
    <w:rsid w:val="00F57136"/>
    <w:rsid w:val="00F5749D"/>
    <w:rsid w:val="00F57ED6"/>
    <w:rsid w:val="00F775D5"/>
    <w:rsid w:val="00F83805"/>
    <w:rsid w:val="00FA0C8F"/>
    <w:rsid w:val="00FB13BE"/>
    <w:rsid w:val="00FB6A66"/>
    <w:rsid w:val="00FC3EC0"/>
    <w:rsid w:val="00FE382B"/>
    <w:rsid w:val="00FE45E8"/>
    <w:rsid w:val="00FF1AB5"/>
    <w:rsid w:val="00FF5A1A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uiPriority w:val="99"/>
    <w:rsid w:val="00EA30AC"/>
    <w:rPr>
      <w:color w:val="0000FF"/>
      <w:u w:val="single"/>
    </w:rPr>
  </w:style>
  <w:style w:type="character" w:customStyle="1" w:styleId="3">
    <w:name w:val="Основной текст3"/>
    <w:rsid w:val="00EA30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lk">
    <w:name w:val="blk"/>
    <w:basedOn w:val="a0"/>
    <w:rsid w:val="00DD18A0"/>
  </w:style>
  <w:style w:type="character" w:customStyle="1" w:styleId="a7">
    <w:name w:val="Основной текст_"/>
    <w:link w:val="4"/>
    <w:rsid w:val="008B4900"/>
    <w:rPr>
      <w:spacing w:val="3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7"/>
    <w:rsid w:val="008B4900"/>
    <w:pPr>
      <w:shd w:val="clear" w:color="auto" w:fill="FFFFFF"/>
      <w:spacing w:before="240" w:line="274" w:lineRule="exact"/>
      <w:ind w:hanging="420"/>
      <w:jc w:val="center"/>
    </w:pPr>
    <w:rPr>
      <w:rFonts w:ascii="Calibri" w:eastAsia="Calibri" w:hAnsi="Calibri"/>
      <w:spacing w:val="3"/>
      <w:sz w:val="21"/>
      <w:szCs w:val="21"/>
    </w:rPr>
  </w:style>
  <w:style w:type="character" w:customStyle="1" w:styleId="85pt0pt">
    <w:name w:val="Основной текст + 8;5 pt;Полужирный;Интервал 0 pt"/>
    <w:rsid w:val="008B49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17"/>
      <w:szCs w:val="17"/>
      <w:u w:val="none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unhideWhenUsed/>
    <w:rsid w:val="005B6F70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B6F70"/>
    <w:rPr>
      <w:rFonts w:ascii="Times New Roman" w:eastAsia="Times New Roman" w:hAnsi="Times New Roman"/>
      <w:sz w:val="16"/>
    </w:rPr>
  </w:style>
  <w:style w:type="paragraph" w:styleId="aa">
    <w:name w:val="footer"/>
    <w:basedOn w:val="a"/>
    <w:link w:val="ab"/>
    <w:uiPriority w:val="99"/>
    <w:semiHidden/>
    <w:unhideWhenUsed/>
    <w:rsid w:val="005B6F70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B6F70"/>
    <w:rPr>
      <w:rFonts w:ascii="Times New Roman" w:eastAsia="Times New Roman" w:hAnsi="Times New Roman"/>
      <w:sz w:val="16"/>
    </w:rPr>
  </w:style>
  <w:style w:type="character" w:styleId="ac">
    <w:name w:val="FollowedHyperlink"/>
    <w:basedOn w:val="a0"/>
    <w:uiPriority w:val="99"/>
    <w:semiHidden/>
    <w:unhideWhenUsed/>
    <w:rsid w:val="00395452"/>
    <w:rPr>
      <w:color w:val="800080" w:themeColor="followedHyperlink"/>
      <w:u w:val="single"/>
    </w:rPr>
  </w:style>
  <w:style w:type="paragraph" w:customStyle="1" w:styleId="2">
    <w:name w:val="Абзац списка2"/>
    <w:basedOn w:val="a"/>
    <w:rsid w:val="00C3376A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6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5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.lanbook.com/book/69237" TargetMode="External"/><Relationship Id="rId18" Type="http://schemas.openxmlformats.org/officeDocument/2006/relationships/hyperlink" Target="http://e.lanbook.com/book/69142" TargetMode="External"/><Relationship Id="rId26" Type="http://schemas.openxmlformats.org/officeDocument/2006/relationships/hyperlink" Target="http://e.lanbook.com/book/69237" TargetMode="External"/><Relationship Id="rId3" Type="http://schemas.openxmlformats.org/officeDocument/2006/relationships/styles" Target="styles.xml"/><Relationship Id="rId21" Type="http://schemas.openxmlformats.org/officeDocument/2006/relationships/hyperlink" Target="http://e.lanbook.com/book/691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.lanbook.com/book/1034" TargetMode="External"/><Relationship Id="rId17" Type="http://schemas.openxmlformats.org/officeDocument/2006/relationships/hyperlink" Target="http://e.lanbook.com/book/69237" TargetMode="External"/><Relationship Id="rId25" Type="http://schemas.openxmlformats.org/officeDocument/2006/relationships/hyperlink" Target="http://e.lanbook.com/book/1034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e.lanbook.com/book/1034" TargetMode="External"/><Relationship Id="rId20" Type="http://schemas.openxmlformats.org/officeDocument/2006/relationships/hyperlink" Target="http://e.lanbook.com/book/69237" TargetMode="External"/><Relationship Id="rId29" Type="http://schemas.openxmlformats.org/officeDocument/2006/relationships/hyperlink" Target="http://www.rg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.lanbook.com/book/69237" TargetMode="External"/><Relationship Id="rId24" Type="http://schemas.openxmlformats.org/officeDocument/2006/relationships/hyperlink" Target="http://e.lanbook.com/book/69142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book/69237" TargetMode="External"/><Relationship Id="rId23" Type="http://schemas.openxmlformats.org/officeDocument/2006/relationships/hyperlink" Target="http://e.lanbook.com/book/69237" TargetMode="External"/><Relationship Id="rId28" Type="http://schemas.openxmlformats.org/officeDocument/2006/relationships/hyperlink" Target="http://e.lanbook.com/book/1034" TargetMode="External"/><Relationship Id="rId10" Type="http://schemas.openxmlformats.org/officeDocument/2006/relationships/hyperlink" Target="http://e.lanbook.com/book/1034" TargetMode="External"/><Relationship Id="rId19" Type="http://schemas.openxmlformats.org/officeDocument/2006/relationships/hyperlink" Target="http://e.lanbook.com/book/1034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69237" TargetMode="External"/><Relationship Id="rId14" Type="http://schemas.openxmlformats.org/officeDocument/2006/relationships/hyperlink" Target="http://e.lanbook.com/book/1034" TargetMode="External"/><Relationship Id="rId22" Type="http://schemas.openxmlformats.org/officeDocument/2006/relationships/hyperlink" Target="http://e.lanbook.com/book/1034" TargetMode="External"/><Relationship Id="rId27" Type="http://schemas.openxmlformats.org/officeDocument/2006/relationships/hyperlink" Target="http://e.lanbook.com/book/69142" TargetMode="External"/><Relationship Id="rId3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5C85C-7EDE-4F78-8730-DC83F443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15</Pages>
  <Words>3145</Words>
  <Characters>22769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SPecialiST RePack</Company>
  <LinksUpToDate>false</LinksUpToDate>
  <CharactersWithSpaces>25863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maltseva</cp:lastModifiedBy>
  <cp:revision>31</cp:revision>
  <cp:lastPrinted>2017-03-06T12:43:00Z</cp:lastPrinted>
  <dcterms:created xsi:type="dcterms:W3CDTF">2016-12-05T20:52:00Z</dcterms:created>
  <dcterms:modified xsi:type="dcterms:W3CDTF">2019-04-23T14:41:00Z</dcterms:modified>
</cp:coreProperties>
</file>