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07727">
        <w:rPr>
          <w:rFonts w:ascii="Times New Roman" w:hAnsi="Times New Roman" w:cs="Times New Roman"/>
          <w:sz w:val="24"/>
          <w:szCs w:val="24"/>
        </w:rPr>
        <w:t>БУХГАЛТЕРСКИЙ УЧЕТ В ТОРГОВЛЕ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307727" w:rsidRPr="0030772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07727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27" w:rsidRPr="00307727" w:rsidRDefault="00307727" w:rsidP="00AA5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>Дисциплина «Бухгалтерский учет в торговле» (Б1.В.ОД.19) относится к вариативной части и является обязательной дисциплиной.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43AC1" w:rsidRPr="00243AC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ПК-14</w:t>
      </w:r>
      <w:r w:rsidR="00030E01">
        <w:rPr>
          <w:rFonts w:ascii="Times New Roman" w:hAnsi="Times New Roman" w:cs="Times New Roman"/>
          <w:bCs/>
          <w:sz w:val="24"/>
          <w:szCs w:val="24"/>
        </w:rPr>
        <w:t>,</w:t>
      </w:r>
      <w:r w:rsidR="00243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ПК-15</w:t>
      </w:r>
      <w:r w:rsidR="00243AC1">
        <w:rPr>
          <w:rFonts w:ascii="Times New Roman" w:hAnsi="Times New Roman" w:cs="Times New Roman"/>
          <w:bCs/>
          <w:sz w:val="24"/>
          <w:szCs w:val="24"/>
        </w:rPr>
        <w:t>.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учета фактов хозяйственной жизни 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отражать в системе бухгалтерского учета факты хозяйственной жизни  при осуществлении торговой деятельности, связанные с ней расходы, доходы и результаты;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Порядок проведения и учет результатов инвентаризации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оптовой торговли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розничной торговли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632136" w:rsidRPr="00030E0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0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0A74EF">
        <w:rPr>
          <w:rFonts w:ascii="Times New Roman" w:hAnsi="Times New Roman" w:cs="Times New Roman"/>
          <w:sz w:val="24"/>
          <w:szCs w:val="24"/>
        </w:rPr>
        <w:t>3</w:t>
      </w:r>
      <w:r w:rsidRPr="00030E0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A74EF">
        <w:rPr>
          <w:rFonts w:ascii="Times New Roman" w:hAnsi="Times New Roman" w:cs="Times New Roman"/>
          <w:sz w:val="24"/>
          <w:szCs w:val="24"/>
        </w:rPr>
        <w:t>108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24час.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24час.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51 час.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F309AD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F309AD" w:rsidRDefault="00F309AD" w:rsidP="00F3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8час.</w:t>
      </w:r>
    </w:p>
    <w:p w:rsidR="00F309AD" w:rsidRDefault="00F309AD" w:rsidP="00F3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10час.</w:t>
      </w:r>
    </w:p>
    <w:p w:rsidR="00F309AD" w:rsidRDefault="00F309AD" w:rsidP="00F3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– 86 час.</w:t>
      </w:r>
    </w:p>
    <w:p w:rsidR="00F309AD" w:rsidRDefault="00F309AD" w:rsidP="00F3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F309AD" w:rsidRDefault="00F309AD" w:rsidP="00F309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зачет, контрольная работа</w:t>
      </w:r>
    </w:p>
    <w:p w:rsidR="00F309AD" w:rsidRPr="00030E01" w:rsidRDefault="00F309AD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3A6" w:rsidRDefault="00F043A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043A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30E01"/>
    <w:rsid w:val="00051F69"/>
    <w:rsid w:val="000A74EF"/>
    <w:rsid w:val="00142E74"/>
    <w:rsid w:val="00243AC1"/>
    <w:rsid w:val="002C00CF"/>
    <w:rsid w:val="00307727"/>
    <w:rsid w:val="00317C38"/>
    <w:rsid w:val="004A28C4"/>
    <w:rsid w:val="004B5B1C"/>
    <w:rsid w:val="00632136"/>
    <w:rsid w:val="00751C51"/>
    <w:rsid w:val="007E3C95"/>
    <w:rsid w:val="00830A54"/>
    <w:rsid w:val="00831F26"/>
    <w:rsid w:val="0089377F"/>
    <w:rsid w:val="00AA5F69"/>
    <w:rsid w:val="00B12D64"/>
    <w:rsid w:val="00B260CD"/>
    <w:rsid w:val="00C83336"/>
    <w:rsid w:val="00C9095D"/>
    <w:rsid w:val="00CA35C1"/>
    <w:rsid w:val="00D06585"/>
    <w:rsid w:val="00D260B1"/>
    <w:rsid w:val="00D5166C"/>
    <w:rsid w:val="00DD3031"/>
    <w:rsid w:val="00E66D15"/>
    <w:rsid w:val="00F043A6"/>
    <w:rsid w:val="00F3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uiPriority w:val="99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19</cp:revision>
  <cp:lastPrinted>2016-02-10T06:34:00Z</cp:lastPrinted>
  <dcterms:created xsi:type="dcterms:W3CDTF">2016-02-10T06:02:00Z</dcterms:created>
  <dcterms:modified xsi:type="dcterms:W3CDTF">2017-11-05T17:43:00Z</dcterms:modified>
</cp:coreProperties>
</file>