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10CFD" w14:textId="5E1B9704"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 xml:space="preserve">ФЕДЕРАЛЬНОЕ АГЕНТСТВО ЖЕЛЕЗНОДОРОЖНОГО ТРАНСПОРТА </w:t>
      </w:r>
    </w:p>
    <w:p w14:paraId="348C1017"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14:paraId="7C521573"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 xml:space="preserve">«Петербургский государственный университет путей сообщения </w:t>
      </w:r>
    </w:p>
    <w:p w14:paraId="740DC779"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 xml:space="preserve">Императора Александра </w:t>
      </w:r>
      <w:r w:rsidRPr="009251CF">
        <w:rPr>
          <w:rFonts w:eastAsia="Times New Roman" w:cs="Times New Roman"/>
          <w:sz w:val="28"/>
          <w:szCs w:val="28"/>
          <w:lang w:val="en-US" w:eastAsia="ru-RU"/>
        </w:rPr>
        <w:t>I</w:t>
      </w:r>
      <w:r w:rsidRPr="009251CF">
        <w:rPr>
          <w:rFonts w:eastAsia="Times New Roman" w:cs="Times New Roman"/>
          <w:sz w:val="28"/>
          <w:szCs w:val="28"/>
          <w:lang w:eastAsia="ru-RU"/>
        </w:rPr>
        <w:t>»</w:t>
      </w:r>
    </w:p>
    <w:p w14:paraId="4FAA5FF9" w14:textId="77777777" w:rsidR="00104973" w:rsidRPr="009251CF" w:rsidRDefault="001679F7"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(ФГБОУ В</w:t>
      </w:r>
      <w:r w:rsidR="00104973" w:rsidRPr="009251CF">
        <w:rPr>
          <w:rFonts w:eastAsia="Times New Roman" w:cs="Times New Roman"/>
          <w:sz w:val="28"/>
          <w:szCs w:val="28"/>
          <w:lang w:eastAsia="ru-RU"/>
        </w:rPr>
        <w:t>О ПГУПС)</w:t>
      </w:r>
    </w:p>
    <w:p w14:paraId="5630A667" w14:textId="77777777" w:rsidR="00104973" w:rsidRPr="009251CF" w:rsidRDefault="00104973" w:rsidP="00104973">
      <w:pPr>
        <w:spacing w:after="0" w:line="240" w:lineRule="auto"/>
        <w:jc w:val="center"/>
        <w:rPr>
          <w:rFonts w:eastAsia="Times New Roman" w:cs="Times New Roman"/>
          <w:sz w:val="28"/>
          <w:szCs w:val="28"/>
          <w:lang w:eastAsia="ru-RU"/>
        </w:rPr>
      </w:pPr>
    </w:p>
    <w:p w14:paraId="236C9A2E"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Кафедра «</w:t>
      </w:r>
      <w:r w:rsidR="00CE7AF3" w:rsidRPr="009251CF">
        <w:rPr>
          <w:rFonts w:eastAsia="Times New Roman" w:cs="Times New Roman"/>
          <w:sz w:val="28"/>
          <w:szCs w:val="28"/>
          <w:lang w:eastAsia="ru-RU"/>
        </w:rPr>
        <w:t>Математика и моделирование</w:t>
      </w:r>
      <w:r w:rsidRPr="009251CF">
        <w:rPr>
          <w:rFonts w:eastAsia="Times New Roman" w:cs="Times New Roman"/>
          <w:sz w:val="28"/>
          <w:szCs w:val="28"/>
          <w:lang w:eastAsia="ru-RU"/>
        </w:rPr>
        <w:t>»</w:t>
      </w:r>
    </w:p>
    <w:p w14:paraId="1863AB9C" w14:textId="77777777" w:rsidR="00104973" w:rsidRPr="009251CF" w:rsidRDefault="00104973" w:rsidP="00104973">
      <w:pPr>
        <w:spacing w:after="0" w:line="240" w:lineRule="auto"/>
        <w:jc w:val="center"/>
        <w:rPr>
          <w:rFonts w:eastAsia="Times New Roman" w:cs="Times New Roman"/>
          <w:sz w:val="28"/>
          <w:szCs w:val="28"/>
          <w:lang w:eastAsia="ru-RU"/>
        </w:rPr>
      </w:pPr>
    </w:p>
    <w:p w14:paraId="42BB2B6E" w14:textId="77777777" w:rsidR="00104973" w:rsidRPr="009251CF" w:rsidRDefault="00104973" w:rsidP="00104973">
      <w:pPr>
        <w:spacing w:after="0" w:line="240" w:lineRule="auto"/>
        <w:jc w:val="center"/>
        <w:rPr>
          <w:rFonts w:eastAsia="Times New Roman" w:cs="Times New Roman"/>
          <w:sz w:val="28"/>
          <w:szCs w:val="28"/>
          <w:lang w:eastAsia="ru-RU"/>
        </w:rPr>
      </w:pPr>
    </w:p>
    <w:p w14:paraId="217DF7CD" w14:textId="77777777" w:rsidR="00104973" w:rsidRPr="009251CF" w:rsidRDefault="00104973" w:rsidP="00104973">
      <w:pPr>
        <w:spacing w:after="0" w:line="240" w:lineRule="auto"/>
        <w:ind w:left="5245"/>
        <w:rPr>
          <w:rFonts w:eastAsia="Times New Roman" w:cs="Times New Roman"/>
          <w:sz w:val="28"/>
          <w:szCs w:val="28"/>
          <w:lang w:eastAsia="ru-RU"/>
        </w:rPr>
      </w:pPr>
    </w:p>
    <w:p w14:paraId="789828F8" w14:textId="77777777" w:rsidR="00104973" w:rsidRPr="009251CF" w:rsidRDefault="00104973" w:rsidP="00104973">
      <w:pPr>
        <w:spacing w:after="0" w:line="240" w:lineRule="auto"/>
        <w:ind w:left="5245"/>
        <w:rPr>
          <w:rFonts w:eastAsia="Times New Roman" w:cs="Times New Roman"/>
          <w:sz w:val="28"/>
          <w:szCs w:val="28"/>
          <w:lang w:eastAsia="ru-RU"/>
        </w:rPr>
      </w:pPr>
    </w:p>
    <w:p w14:paraId="0068A676" w14:textId="77777777" w:rsidR="00FF1C02" w:rsidRPr="009251CF" w:rsidRDefault="00FF1C02" w:rsidP="00104973">
      <w:pPr>
        <w:spacing w:after="0" w:line="240" w:lineRule="auto"/>
        <w:ind w:left="5245"/>
        <w:rPr>
          <w:rFonts w:eastAsia="Times New Roman" w:cs="Times New Roman"/>
          <w:sz w:val="28"/>
          <w:szCs w:val="28"/>
          <w:lang w:eastAsia="ru-RU"/>
        </w:rPr>
      </w:pPr>
    </w:p>
    <w:p w14:paraId="49C6B3CA" w14:textId="77777777" w:rsidR="00FF1C02" w:rsidRPr="009251CF" w:rsidRDefault="00FF1C02" w:rsidP="00104973">
      <w:pPr>
        <w:spacing w:after="0" w:line="240" w:lineRule="auto"/>
        <w:ind w:left="5245"/>
        <w:rPr>
          <w:rFonts w:eastAsia="Times New Roman" w:cs="Times New Roman"/>
          <w:sz w:val="28"/>
          <w:szCs w:val="28"/>
          <w:lang w:eastAsia="ru-RU"/>
        </w:rPr>
      </w:pPr>
    </w:p>
    <w:p w14:paraId="66EC2BB1" w14:textId="77777777" w:rsidR="00104973" w:rsidRPr="009251CF" w:rsidRDefault="00104973" w:rsidP="00104973">
      <w:pPr>
        <w:spacing w:after="0" w:line="240" w:lineRule="auto"/>
        <w:ind w:left="5245"/>
        <w:rPr>
          <w:rFonts w:eastAsia="Times New Roman" w:cs="Times New Roman"/>
          <w:sz w:val="28"/>
          <w:szCs w:val="28"/>
          <w:lang w:eastAsia="ru-RU"/>
        </w:rPr>
      </w:pPr>
    </w:p>
    <w:p w14:paraId="0D550F54" w14:textId="77777777" w:rsidR="00104973" w:rsidRPr="009251CF" w:rsidRDefault="00104973" w:rsidP="00104973">
      <w:pPr>
        <w:spacing w:after="0" w:line="240" w:lineRule="auto"/>
        <w:ind w:left="5245"/>
        <w:rPr>
          <w:rFonts w:eastAsia="Times New Roman" w:cs="Times New Roman"/>
          <w:sz w:val="28"/>
          <w:szCs w:val="28"/>
          <w:lang w:eastAsia="ru-RU"/>
        </w:rPr>
      </w:pPr>
    </w:p>
    <w:p w14:paraId="1339BDD2" w14:textId="77777777" w:rsidR="00104973" w:rsidRPr="009251CF" w:rsidRDefault="00104973" w:rsidP="00104973">
      <w:pPr>
        <w:spacing w:after="0" w:line="240" w:lineRule="auto"/>
        <w:ind w:left="5245"/>
        <w:rPr>
          <w:rFonts w:eastAsia="Times New Roman" w:cs="Times New Roman"/>
          <w:sz w:val="28"/>
          <w:szCs w:val="28"/>
          <w:lang w:eastAsia="ru-RU"/>
        </w:rPr>
      </w:pPr>
    </w:p>
    <w:p w14:paraId="2933CC86" w14:textId="77777777" w:rsidR="00104973" w:rsidRPr="009251CF" w:rsidRDefault="00104973" w:rsidP="00104973">
      <w:pPr>
        <w:spacing w:after="0" w:line="240" w:lineRule="auto"/>
        <w:ind w:left="5245"/>
        <w:rPr>
          <w:rFonts w:eastAsia="Times New Roman" w:cs="Times New Roman"/>
          <w:sz w:val="28"/>
          <w:szCs w:val="28"/>
          <w:lang w:eastAsia="ru-RU"/>
        </w:rPr>
      </w:pPr>
    </w:p>
    <w:p w14:paraId="433A031A" w14:textId="77777777" w:rsidR="00104973" w:rsidRPr="009251CF" w:rsidRDefault="00104973" w:rsidP="00104973">
      <w:pPr>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РАБОЧАЯ ПРОГРАММА</w:t>
      </w:r>
    </w:p>
    <w:p w14:paraId="2395CECB" w14:textId="77777777" w:rsidR="00104973" w:rsidRPr="009251CF" w:rsidRDefault="00104973" w:rsidP="00104973">
      <w:pPr>
        <w:spacing w:after="0" w:line="240" w:lineRule="auto"/>
        <w:jc w:val="center"/>
        <w:rPr>
          <w:rFonts w:eastAsia="Times New Roman" w:cs="Times New Roman"/>
          <w:i/>
          <w:iCs/>
          <w:sz w:val="28"/>
          <w:szCs w:val="28"/>
          <w:lang w:eastAsia="ru-RU"/>
        </w:rPr>
      </w:pPr>
      <w:r w:rsidRPr="009251CF">
        <w:rPr>
          <w:rFonts w:eastAsia="Times New Roman" w:cs="Times New Roman"/>
          <w:i/>
          <w:iCs/>
          <w:sz w:val="28"/>
          <w:szCs w:val="28"/>
          <w:lang w:eastAsia="ru-RU"/>
        </w:rPr>
        <w:t>дисциплины</w:t>
      </w:r>
    </w:p>
    <w:p w14:paraId="452B0D20"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w:t>
      </w:r>
      <w:r w:rsidR="00686FD3" w:rsidRPr="009251CF">
        <w:rPr>
          <w:rFonts w:cs="Times New Roman"/>
          <w:sz w:val="28"/>
          <w:szCs w:val="28"/>
        </w:rPr>
        <w:t>МОДЕЛИРОВАНИЕ БИЗНЕС-ПРОЦЕССОВ</w:t>
      </w:r>
      <w:r w:rsidRPr="009251CF">
        <w:rPr>
          <w:rFonts w:eastAsia="Times New Roman" w:cs="Times New Roman"/>
          <w:sz w:val="28"/>
          <w:szCs w:val="28"/>
          <w:lang w:eastAsia="ru-RU"/>
        </w:rPr>
        <w:t>» (</w:t>
      </w:r>
      <w:r w:rsidR="00686FD3" w:rsidRPr="009251CF">
        <w:rPr>
          <w:rFonts w:cs="Times New Roman"/>
          <w:sz w:val="28"/>
          <w:szCs w:val="28"/>
        </w:rPr>
        <w:t>Б</w:t>
      </w:r>
      <w:proofErr w:type="gramStart"/>
      <w:r w:rsidR="00686FD3" w:rsidRPr="009251CF">
        <w:rPr>
          <w:rFonts w:cs="Times New Roman"/>
          <w:sz w:val="28"/>
          <w:szCs w:val="28"/>
        </w:rPr>
        <w:t>1</w:t>
      </w:r>
      <w:proofErr w:type="gramEnd"/>
      <w:r w:rsidR="00686FD3" w:rsidRPr="009251CF">
        <w:rPr>
          <w:rFonts w:cs="Times New Roman"/>
          <w:sz w:val="28"/>
          <w:szCs w:val="28"/>
        </w:rPr>
        <w:t>.Б.22</w:t>
      </w:r>
      <w:r w:rsidRPr="009251CF">
        <w:rPr>
          <w:rFonts w:eastAsia="Times New Roman" w:cs="Times New Roman"/>
          <w:sz w:val="28"/>
          <w:szCs w:val="28"/>
          <w:lang w:eastAsia="ru-RU"/>
        </w:rPr>
        <w:t>)</w:t>
      </w:r>
    </w:p>
    <w:p w14:paraId="1FA35420" w14:textId="77777777" w:rsidR="00CE7AF3" w:rsidRPr="009251CF" w:rsidRDefault="00CE7AF3" w:rsidP="00104973">
      <w:pPr>
        <w:spacing w:after="0" w:line="240" w:lineRule="auto"/>
        <w:jc w:val="center"/>
        <w:rPr>
          <w:rFonts w:eastAsia="Times New Roman" w:cs="Times New Roman"/>
          <w:i/>
          <w:szCs w:val="28"/>
          <w:lang w:eastAsia="ru-RU"/>
        </w:rPr>
      </w:pPr>
    </w:p>
    <w:p w14:paraId="57DF1EC0" w14:textId="77777777" w:rsidR="00104973" w:rsidRPr="009251CF" w:rsidRDefault="004C7F7D"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для направления</w:t>
      </w:r>
    </w:p>
    <w:p w14:paraId="25AB7E66" w14:textId="77777777" w:rsidR="00104973" w:rsidRPr="009251CF" w:rsidRDefault="004C7F7D"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38</w:t>
      </w:r>
      <w:r w:rsidR="00104973" w:rsidRPr="009251CF">
        <w:rPr>
          <w:rFonts w:eastAsia="Times New Roman" w:cs="Times New Roman"/>
          <w:sz w:val="28"/>
          <w:szCs w:val="28"/>
          <w:lang w:eastAsia="ru-RU"/>
        </w:rPr>
        <w:t>.0</w:t>
      </w:r>
      <w:r w:rsidRPr="009251CF">
        <w:rPr>
          <w:rFonts w:eastAsia="Times New Roman" w:cs="Times New Roman"/>
          <w:sz w:val="28"/>
          <w:szCs w:val="28"/>
          <w:lang w:eastAsia="ru-RU"/>
        </w:rPr>
        <w:t>3</w:t>
      </w:r>
      <w:r w:rsidR="00104973" w:rsidRPr="009251CF">
        <w:rPr>
          <w:rFonts w:eastAsia="Times New Roman" w:cs="Times New Roman"/>
          <w:sz w:val="28"/>
          <w:szCs w:val="28"/>
          <w:lang w:eastAsia="ru-RU"/>
        </w:rPr>
        <w:t>.0</w:t>
      </w:r>
      <w:r w:rsidRPr="009251CF">
        <w:rPr>
          <w:rFonts w:eastAsia="Times New Roman" w:cs="Times New Roman"/>
          <w:sz w:val="28"/>
          <w:szCs w:val="28"/>
          <w:lang w:eastAsia="ru-RU"/>
        </w:rPr>
        <w:t>5</w:t>
      </w:r>
      <w:r w:rsidR="00104973" w:rsidRPr="009251CF">
        <w:rPr>
          <w:rFonts w:eastAsia="Times New Roman" w:cs="Times New Roman"/>
          <w:sz w:val="28"/>
          <w:szCs w:val="28"/>
          <w:lang w:eastAsia="ru-RU"/>
        </w:rPr>
        <w:t xml:space="preserve"> «</w:t>
      </w:r>
      <w:r w:rsidRPr="009251CF">
        <w:rPr>
          <w:rFonts w:eastAsia="Times New Roman" w:cs="Times New Roman"/>
          <w:sz w:val="28"/>
          <w:szCs w:val="28"/>
          <w:lang w:eastAsia="ru-RU"/>
        </w:rPr>
        <w:t>Бизнес-информатика</w:t>
      </w:r>
      <w:r w:rsidR="00104973" w:rsidRPr="009251CF">
        <w:rPr>
          <w:rFonts w:eastAsia="Times New Roman" w:cs="Times New Roman"/>
          <w:sz w:val="28"/>
          <w:szCs w:val="28"/>
          <w:lang w:eastAsia="ru-RU"/>
        </w:rPr>
        <w:t xml:space="preserve">» </w:t>
      </w:r>
    </w:p>
    <w:p w14:paraId="3F1CCFF1" w14:textId="77777777" w:rsidR="004C7F7D" w:rsidRPr="009251CF" w:rsidRDefault="004C7F7D" w:rsidP="00104973">
      <w:pPr>
        <w:spacing w:after="0" w:line="240" w:lineRule="auto"/>
        <w:jc w:val="center"/>
        <w:rPr>
          <w:rFonts w:eastAsia="Times New Roman" w:cs="Times New Roman"/>
          <w:i/>
          <w:szCs w:val="28"/>
          <w:lang w:eastAsia="ru-RU"/>
        </w:rPr>
      </w:pPr>
    </w:p>
    <w:p w14:paraId="4F6235EE" w14:textId="77777777" w:rsidR="00104973" w:rsidRPr="009251CF" w:rsidRDefault="004C7F7D"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по профилю</w:t>
      </w:r>
    </w:p>
    <w:p w14:paraId="05BBBC16"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w:t>
      </w:r>
      <w:r w:rsidR="004C7F7D" w:rsidRPr="009251CF">
        <w:rPr>
          <w:rFonts w:eastAsia="Times New Roman" w:cs="Times New Roman"/>
          <w:sz w:val="28"/>
          <w:szCs w:val="28"/>
          <w:lang w:eastAsia="ru-RU"/>
        </w:rPr>
        <w:t>Архитектура предприятия</w:t>
      </w:r>
      <w:r w:rsidRPr="009251CF">
        <w:rPr>
          <w:rFonts w:eastAsia="Times New Roman" w:cs="Times New Roman"/>
          <w:sz w:val="28"/>
          <w:szCs w:val="28"/>
          <w:lang w:eastAsia="ru-RU"/>
        </w:rPr>
        <w:t xml:space="preserve">» </w:t>
      </w:r>
    </w:p>
    <w:p w14:paraId="0E2B5C8E" w14:textId="77777777" w:rsidR="00104973" w:rsidRPr="009251CF" w:rsidRDefault="00104973" w:rsidP="00104973">
      <w:pPr>
        <w:spacing w:after="0" w:line="240" w:lineRule="auto"/>
        <w:jc w:val="center"/>
        <w:rPr>
          <w:rFonts w:eastAsia="Times New Roman" w:cs="Times New Roman"/>
          <w:i/>
          <w:szCs w:val="28"/>
          <w:lang w:eastAsia="ru-RU"/>
        </w:rPr>
      </w:pPr>
    </w:p>
    <w:p w14:paraId="308A6EC8" w14:textId="77777777" w:rsidR="004C7F7D" w:rsidRPr="009251CF" w:rsidRDefault="004C7F7D" w:rsidP="00104973">
      <w:pPr>
        <w:spacing w:after="0" w:line="240" w:lineRule="auto"/>
        <w:jc w:val="center"/>
        <w:rPr>
          <w:rFonts w:eastAsia="Times New Roman" w:cs="Times New Roman"/>
          <w:i/>
          <w:sz w:val="28"/>
          <w:szCs w:val="28"/>
          <w:lang w:eastAsia="ru-RU"/>
        </w:rPr>
      </w:pPr>
    </w:p>
    <w:p w14:paraId="49C8B52A" w14:textId="77777777" w:rsidR="00BA2898" w:rsidRPr="009251CF" w:rsidRDefault="00BA2898"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Форма обучения – очная</w:t>
      </w:r>
    </w:p>
    <w:p w14:paraId="33DAE32D" w14:textId="77777777" w:rsidR="00104973" w:rsidRPr="009251CF" w:rsidRDefault="00104973" w:rsidP="00104973">
      <w:pPr>
        <w:spacing w:after="0" w:line="240" w:lineRule="auto"/>
        <w:jc w:val="center"/>
        <w:rPr>
          <w:rFonts w:eastAsia="Times New Roman" w:cs="Times New Roman"/>
          <w:i/>
          <w:szCs w:val="28"/>
          <w:lang w:eastAsia="ru-RU"/>
        </w:rPr>
      </w:pPr>
    </w:p>
    <w:p w14:paraId="6F4A03CC" w14:textId="77777777" w:rsidR="00BA2898" w:rsidRPr="009251CF" w:rsidRDefault="00BA2898" w:rsidP="00104973">
      <w:pPr>
        <w:spacing w:after="0" w:line="240" w:lineRule="auto"/>
        <w:jc w:val="center"/>
        <w:rPr>
          <w:rFonts w:eastAsia="Times New Roman" w:cs="Times New Roman"/>
          <w:sz w:val="28"/>
          <w:szCs w:val="28"/>
          <w:lang w:eastAsia="ru-RU"/>
        </w:rPr>
      </w:pPr>
    </w:p>
    <w:p w14:paraId="058089C5" w14:textId="77777777" w:rsidR="00104973" w:rsidRPr="009251CF" w:rsidRDefault="00104973" w:rsidP="00104973">
      <w:pPr>
        <w:spacing w:after="0" w:line="240" w:lineRule="auto"/>
        <w:jc w:val="center"/>
        <w:rPr>
          <w:rFonts w:eastAsia="Times New Roman" w:cs="Times New Roman"/>
          <w:sz w:val="28"/>
          <w:szCs w:val="28"/>
          <w:lang w:eastAsia="ru-RU"/>
        </w:rPr>
      </w:pPr>
    </w:p>
    <w:p w14:paraId="2F320A55" w14:textId="77777777" w:rsidR="00104973" w:rsidRPr="009251CF" w:rsidRDefault="00104973" w:rsidP="00104973">
      <w:pPr>
        <w:spacing w:after="0" w:line="240" w:lineRule="auto"/>
        <w:jc w:val="center"/>
        <w:rPr>
          <w:rFonts w:eastAsia="Times New Roman" w:cs="Times New Roman"/>
          <w:sz w:val="28"/>
          <w:szCs w:val="28"/>
          <w:lang w:eastAsia="ru-RU"/>
        </w:rPr>
      </w:pPr>
    </w:p>
    <w:p w14:paraId="2DC32876" w14:textId="77777777" w:rsidR="00104973" w:rsidRPr="009251CF" w:rsidRDefault="00104973" w:rsidP="00104973">
      <w:pPr>
        <w:spacing w:after="0" w:line="240" w:lineRule="auto"/>
        <w:jc w:val="center"/>
        <w:rPr>
          <w:rFonts w:eastAsia="Times New Roman" w:cs="Times New Roman"/>
          <w:sz w:val="28"/>
          <w:szCs w:val="28"/>
          <w:lang w:eastAsia="ru-RU"/>
        </w:rPr>
      </w:pPr>
    </w:p>
    <w:p w14:paraId="32F3F895" w14:textId="77777777" w:rsidR="00104973" w:rsidRPr="009251CF" w:rsidRDefault="00104973" w:rsidP="00104973">
      <w:pPr>
        <w:spacing w:after="0" w:line="240" w:lineRule="auto"/>
        <w:jc w:val="center"/>
        <w:rPr>
          <w:rFonts w:eastAsia="Times New Roman" w:cs="Times New Roman"/>
          <w:sz w:val="28"/>
          <w:szCs w:val="28"/>
          <w:lang w:eastAsia="ru-RU"/>
        </w:rPr>
      </w:pPr>
    </w:p>
    <w:p w14:paraId="54942B11" w14:textId="77777777" w:rsidR="00104973" w:rsidRPr="009251CF" w:rsidRDefault="00104973" w:rsidP="00104973">
      <w:pPr>
        <w:spacing w:after="0" w:line="240" w:lineRule="auto"/>
        <w:jc w:val="center"/>
        <w:rPr>
          <w:rFonts w:eastAsia="Times New Roman" w:cs="Times New Roman"/>
          <w:sz w:val="28"/>
          <w:szCs w:val="28"/>
          <w:lang w:eastAsia="ru-RU"/>
        </w:rPr>
      </w:pPr>
    </w:p>
    <w:p w14:paraId="53451B31" w14:textId="77777777" w:rsidR="00BA2898" w:rsidRPr="009251CF" w:rsidRDefault="00BA2898" w:rsidP="00104973">
      <w:pPr>
        <w:spacing w:after="0" w:line="240" w:lineRule="auto"/>
        <w:jc w:val="center"/>
        <w:rPr>
          <w:rFonts w:eastAsia="Times New Roman" w:cs="Times New Roman"/>
          <w:sz w:val="28"/>
          <w:szCs w:val="28"/>
          <w:lang w:eastAsia="ru-RU"/>
        </w:rPr>
      </w:pPr>
    </w:p>
    <w:p w14:paraId="1D3115D9" w14:textId="77777777" w:rsidR="00BA2898" w:rsidRDefault="00BA2898" w:rsidP="00104973">
      <w:pPr>
        <w:spacing w:after="0" w:line="240" w:lineRule="auto"/>
        <w:jc w:val="center"/>
        <w:rPr>
          <w:rFonts w:eastAsia="Times New Roman" w:cs="Times New Roman"/>
          <w:sz w:val="28"/>
          <w:szCs w:val="28"/>
          <w:lang w:eastAsia="ru-RU"/>
        </w:rPr>
      </w:pPr>
    </w:p>
    <w:p w14:paraId="7F1FE0A6" w14:textId="77777777" w:rsidR="00ED109F" w:rsidRPr="009251CF" w:rsidRDefault="00ED109F" w:rsidP="00104973">
      <w:pPr>
        <w:spacing w:after="0" w:line="240" w:lineRule="auto"/>
        <w:jc w:val="center"/>
        <w:rPr>
          <w:rFonts w:eastAsia="Times New Roman" w:cs="Times New Roman"/>
          <w:sz w:val="28"/>
          <w:szCs w:val="28"/>
          <w:lang w:eastAsia="ru-RU"/>
        </w:rPr>
      </w:pPr>
    </w:p>
    <w:p w14:paraId="04FA30B3" w14:textId="77777777" w:rsidR="00BA2898" w:rsidRPr="009251CF" w:rsidRDefault="00BA2898" w:rsidP="00104973">
      <w:pPr>
        <w:spacing w:after="0" w:line="240" w:lineRule="auto"/>
        <w:jc w:val="center"/>
        <w:rPr>
          <w:rFonts w:eastAsia="Times New Roman" w:cs="Times New Roman"/>
          <w:sz w:val="28"/>
          <w:szCs w:val="28"/>
          <w:lang w:eastAsia="ru-RU"/>
        </w:rPr>
      </w:pPr>
    </w:p>
    <w:p w14:paraId="0D2B0831" w14:textId="77777777" w:rsidR="00BA2898" w:rsidRPr="009251CF" w:rsidRDefault="00BA2898" w:rsidP="00104973">
      <w:pPr>
        <w:spacing w:after="0" w:line="240" w:lineRule="auto"/>
        <w:jc w:val="center"/>
        <w:rPr>
          <w:rFonts w:eastAsia="Times New Roman" w:cs="Times New Roman"/>
          <w:sz w:val="28"/>
          <w:szCs w:val="28"/>
          <w:lang w:eastAsia="ru-RU"/>
        </w:rPr>
      </w:pPr>
    </w:p>
    <w:p w14:paraId="46E5E604" w14:textId="77777777" w:rsidR="00104973" w:rsidRPr="009251CF" w:rsidRDefault="00104973" w:rsidP="00104973">
      <w:pPr>
        <w:spacing w:after="0" w:line="240" w:lineRule="auto"/>
        <w:jc w:val="center"/>
        <w:rPr>
          <w:rFonts w:eastAsia="Times New Roman" w:cs="Times New Roman"/>
          <w:sz w:val="28"/>
          <w:szCs w:val="28"/>
          <w:lang w:eastAsia="ru-RU"/>
        </w:rPr>
      </w:pPr>
    </w:p>
    <w:p w14:paraId="7CB5F35A" w14:textId="77777777" w:rsidR="00104973" w:rsidRPr="009251CF" w:rsidRDefault="00104973" w:rsidP="00104973">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Санкт-Петербург</w:t>
      </w:r>
    </w:p>
    <w:p w14:paraId="6B45C3F8" w14:textId="77777777" w:rsidR="00A23E88" w:rsidRDefault="00BA2898" w:rsidP="00925B44">
      <w:pPr>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20</w:t>
      </w:r>
      <w:r w:rsidR="00A8638D">
        <w:rPr>
          <w:rFonts w:eastAsia="Times New Roman" w:cs="Times New Roman"/>
          <w:sz w:val="28"/>
          <w:szCs w:val="28"/>
          <w:lang w:eastAsia="ru-RU"/>
        </w:rPr>
        <w:t>18</w:t>
      </w:r>
      <w:r w:rsidR="00104973" w:rsidRPr="009251CF">
        <w:rPr>
          <w:rFonts w:eastAsia="Times New Roman" w:cs="Times New Roman"/>
          <w:sz w:val="28"/>
          <w:szCs w:val="28"/>
          <w:lang w:eastAsia="ru-RU"/>
        </w:rPr>
        <w:br w:type="page"/>
      </w:r>
    </w:p>
    <w:p w14:paraId="6E7C0018" w14:textId="637D6704" w:rsidR="00A8638D" w:rsidRDefault="00D93B7C" w:rsidP="00A8638D">
      <w:pPr>
        <w:spacing w:after="0" w:line="240" w:lineRule="auto"/>
        <w:jc w:val="center"/>
        <w:rPr>
          <w:rFonts w:eastAsia="Times New Roman" w:cs="Times New Roman"/>
          <w:sz w:val="28"/>
          <w:szCs w:val="28"/>
          <w:lang w:eastAsia="ru-RU"/>
        </w:rPr>
      </w:pPr>
      <w:r>
        <w:rPr>
          <w:rFonts w:eastAsia="Times New Roman" w:cs="Times New Roman"/>
          <w:noProof/>
          <w:sz w:val="28"/>
          <w:szCs w:val="28"/>
          <w:lang w:eastAsia="ru-RU"/>
        </w:rPr>
        <w:lastRenderedPageBreak/>
        <w:drawing>
          <wp:anchor distT="0" distB="0" distL="114300" distR="114300" simplePos="0" relativeHeight="251658240" behindDoc="0" locked="0" layoutInCell="1" allowOverlap="1" wp14:anchorId="341CD953" wp14:editId="2AAE44E5">
            <wp:simplePos x="0" y="0"/>
            <wp:positionH relativeFrom="column">
              <wp:posOffset>-689610</wp:posOffset>
            </wp:positionH>
            <wp:positionV relativeFrom="paragraph">
              <wp:posOffset>-472440</wp:posOffset>
            </wp:positionV>
            <wp:extent cx="6991350" cy="9944100"/>
            <wp:effectExtent l="0" t="0" r="0" b="0"/>
            <wp:wrapNone/>
            <wp:docPr id="1" name="Рисунок 1" descr="F:\2019 Скан БИБ\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 Скан БИБ\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0" cy="994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38D">
        <w:rPr>
          <w:rFonts w:eastAsia="Times New Roman" w:cs="Times New Roman"/>
          <w:sz w:val="28"/>
          <w:szCs w:val="28"/>
          <w:lang w:eastAsia="ru-RU"/>
        </w:rPr>
        <w:t>ЛИСТ СОГЛАСОВАНИЙ</w:t>
      </w:r>
    </w:p>
    <w:p w14:paraId="261C946D" w14:textId="77777777" w:rsidR="00A8638D" w:rsidRDefault="00A8638D" w:rsidP="00A8638D">
      <w:pPr>
        <w:tabs>
          <w:tab w:val="left" w:pos="851"/>
        </w:tabs>
        <w:spacing w:after="0" w:line="240" w:lineRule="auto"/>
        <w:jc w:val="center"/>
        <w:rPr>
          <w:rFonts w:eastAsia="Times New Roman" w:cs="Times New Roman"/>
          <w:i/>
          <w:sz w:val="20"/>
          <w:szCs w:val="20"/>
          <w:lang w:eastAsia="ru-RU"/>
        </w:rPr>
      </w:pPr>
    </w:p>
    <w:p w14:paraId="3176EF3E" w14:textId="77777777" w:rsidR="00A8638D" w:rsidRDefault="00A8638D" w:rsidP="00A8638D">
      <w:pPr>
        <w:tabs>
          <w:tab w:val="left" w:pos="851"/>
        </w:tabs>
        <w:spacing w:after="0" w:line="240" w:lineRule="auto"/>
        <w:jc w:val="center"/>
        <w:rPr>
          <w:rFonts w:eastAsia="Times New Roman" w:cs="Times New Roman"/>
          <w:sz w:val="28"/>
          <w:szCs w:val="28"/>
          <w:lang w:eastAsia="ru-RU"/>
        </w:rPr>
      </w:pPr>
    </w:p>
    <w:p w14:paraId="3AC4E89A" w14:textId="77777777" w:rsidR="00A8638D" w:rsidRPr="009A0762" w:rsidRDefault="00A8638D" w:rsidP="00A8638D">
      <w:pPr>
        <w:tabs>
          <w:tab w:val="left" w:pos="851"/>
        </w:tabs>
        <w:spacing w:after="0" w:line="240" w:lineRule="auto"/>
        <w:jc w:val="both"/>
        <w:rPr>
          <w:rFonts w:eastAsia="Times New Roman" w:cs="Times New Roman"/>
          <w:sz w:val="28"/>
          <w:szCs w:val="28"/>
          <w:lang w:eastAsia="ru-RU"/>
        </w:rPr>
      </w:pPr>
      <w:r w:rsidRPr="009A0762">
        <w:rPr>
          <w:rFonts w:eastAsia="Times New Roman" w:cs="Times New Roman"/>
          <w:sz w:val="28"/>
          <w:szCs w:val="28"/>
          <w:lang w:eastAsia="ru-RU"/>
        </w:rPr>
        <w:t>Рабочая программа рассмотрена, обсуждена на заседании кафедры</w:t>
      </w:r>
    </w:p>
    <w:p w14:paraId="2F1C35F0" w14:textId="77777777" w:rsidR="00A8638D" w:rsidRPr="009A0762" w:rsidRDefault="00A8638D" w:rsidP="00A8638D">
      <w:pPr>
        <w:spacing w:after="0" w:line="240" w:lineRule="auto"/>
        <w:rPr>
          <w:rFonts w:eastAsia="Times New Roman" w:cs="Times New Roman"/>
          <w:sz w:val="28"/>
          <w:szCs w:val="28"/>
        </w:rPr>
      </w:pPr>
      <w:r w:rsidRPr="009A0762">
        <w:rPr>
          <w:rFonts w:eastAsia="Times New Roman" w:cs="Times New Roman"/>
          <w:sz w:val="28"/>
          <w:szCs w:val="28"/>
        </w:rPr>
        <w:t>«Математика и моделирование»</w:t>
      </w:r>
    </w:p>
    <w:p w14:paraId="684DF16E" w14:textId="417162E5" w:rsidR="00A8638D" w:rsidRPr="009A0762" w:rsidRDefault="00A8638D" w:rsidP="00A8638D">
      <w:pPr>
        <w:tabs>
          <w:tab w:val="left" w:pos="851"/>
        </w:tabs>
        <w:spacing w:after="0" w:line="240" w:lineRule="auto"/>
        <w:jc w:val="both"/>
        <w:rPr>
          <w:rFonts w:eastAsia="Times New Roman" w:cs="Times New Roman"/>
          <w:sz w:val="28"/>
          <w:szCs w:val="28"/>
          <w:lang w:eastAsia="ru-RU"/>
        </w:rPr>
      </w:pPr>
      <w:r w:rsidRPr="009A0762">
        <w:rPr>
          <w:rFonts w:eastAsia="Times New Roman" w:cs="Times New Roman"/>
          <w:sz w:val="28"/>
          <w:szCs w:val="28"/>
          <w:lang w:eastAsia="ru-RU"/>
        </w:rPr>
        <w:t>Протокол № _</w:t>
      </w:r>
      <w:r w:rsidR="001F1281">
        <w:rPr>
          <w:rFonts w:eastAsia="Times New Roman" w:cs="Times New Roman"/>
          <w:sz w:val="28"/>
          <w:szCs w:val="28"/>
          <w:u w:val="single"/>
          <w:lang w:eastAsia="ru-RU"/>
        </w:rPr>
        <w:t>3</w:t>
      </w:r>
      <w:r w:rsidRPr="009A0762">
        <w:rPr>
          <w:rFonts w:eastAsia="Times New Roman" w:cs="Times New Roman"/>
          <w:sz w:val="28"/>
          <w:szCs w:val="28"/>
          <w:lang w:eastAsia="ru-RU"/>
        </w:rPr>
        <w:t>_ от «_</w:t>
      </w:r>
      <w:r w:rsidRPr="009A0762">
        <w:rPr>
          <w:rFonts w:eastAsia="Times New Roman" w:cs="Times New Roman"/>
          <w:sz w:val="28"/>
          <w:szCs w:val="28"/>
          <w:u w:val="single"/>
          <w:lang w:eastAsia="ru-RU"/>
        </w:rPr>
        <w:t>19</w:t>
      </w:r>
      <w:r w:rsidRPr="009A0762">
        <w:rPr>
          <w:rFonts w:eastAsia="Times New Roman" w:cs="Times New Roman"/>
          <w:sz w:val="28"/>
          <w:szCs w:val="28"/>
          <w:lang w:eastAsia="ru-RU"/>
        </w:rPr>
        <w:t>_» _</w:t>
      </w:r>
      <w:r w:rsidR="00075A8E">
        <w:rPr>
          <w:rFonts w:eastAsia="Times New Roman" w:cs="Times New Roman"/>
          <w:sz w:val="28"/>
          <w:szCs w:val="28"/>
          <w:u w:val="single"/>
          <w:lang w:eastAsia="ru-RU"/>
        </w:rPr>
        <w:t>декаб</w:t>
      </w:r>
      <w:r w:rsidRPr="009A0762">
        <w:rPr>
          <w:rFonts w:eastAsia="Times New Roman" w:cs="Times New Roman"/>
          <w:sz w:val="28"/>
          <w:szCs w:val="28"/>
          <w:u w:val="single"/>
          <w:lang w:eastAsia="ru-RU"/>
        </w:rPr>
        <w:t>ря</w:t>
      </w:r>
      <w:r w:rsidRPr="009A0762">
        <w:rPr>
          <w:rFonts w:eastAsia="Times New Roman" w:cs="Times New Roman"/>
          <w:sz w:val="28"/>
          <w:szCs w:val="28"/>
          <w:lang w:eastAsia="ru-RU"/>
        </w:rPr>
        <w:t>_ 201</w:t>
      </w:r>
      <w:r w:rsidRPr="009A0762">
        <w:rPr>
          <w:rFonts w:eastAsia="Times New Roman" w:cs="Times New Roman"/>
          <w:sz w:val="28"/>
          <w:szCs w:val="28"/>
          <w:u w:val="single"/>
          <w:lang w:eastAsia="ru-RU"/>
        </w:rPr>
        <w:t>8</w:t>
      </w:r>
      <w:r w:rsidRPr="009A0762">
        <w:rPr>
          <w:rFonts w:eastAsia="Times New Roman" w:cs="Times New Roman"/>
          <w:sz w:val="28"/>
          <w:szCs w:val="28"/>
          <w:lang w:eastAsia="ru-RU"/>
        </w:rPr>
        <w:t xml:space="preserve"> г. </w:t>
      </w:r>
    </w:p>
    <w:p w14:paraId="1134007A" w14:textId="77777777" w:rsidR="00A8638D" w:rsidRPr="009A0762" w:rsidRDefault="00A8638D" w:rsidP="00A8638D">
      <w:pPr>
        <w:spacing w:after="0" w:line="240" w:lineRule="auto"/>
        <w:rPr>
          <w:rFonts w:eastAsia="Times New Roman" w:cs="Times New Roman"/>
          <w:b/>
          <w:color w:val="FF0000"/>
          <w:sz w:val="28"/>
          <w:szCs w:val="28"/>
          <w:lang w:eastAsia="ru-RU"/>
        </w:rPr>
      </w:pPr>
    </w:p>
    <w:p w14:paraId="1302F0EF" w14:textId="77777777" w:rsidR="00A8638D" w:rsidRPr="009A0762" w:rsidRDefault="00A8638D" w:rsidP="00A8638D">
      <w:pPr>
        <w:tabs>
          <w:tab w:val="left" w:pos="851"/>
        </w:tabs>
        <w:spacing w:after="0" w:line="240" w:lineRule="auto"/>
        <w:rPr>
          <w:rFonts w:eastAsia="Times New Roman" w:cs="Times New Roman"/>
          <w:sz w:val="28"/>
          <w:szCs w:val="28"/>
          <w:lang w:eastAsia="ru-RU"/>
        </w:rPr>
      </w:pPr>
    </w:p>
    <w:p w14:paraId="72E1C588" w14:textId="77777777" w:rsidR="00A8638D" w:rsidRPr="009A0762" w:rsidRDefault="00A8638D" w:rsidP="00A8638D">
      <w:pPr>
        <w:spacing w:after="0" w:line="240" w:lineRule="auto"/>
        <w:rPr>
          <w:rFonts w:eastAsia="Times New Roman" w:cs="Times New Roman"/>
          <w:sz w:val="28"/>
          <w:szCs w:val="28"/>
          <w:lang w:eastAsia="ru-RU"/>
        </w:rPr>
      </w:pPr>
    </w:p>
    <w:tbl>
      <w:tblPr>
        <w:tblW w:w="0" w:type="auto"/>
        <w:tblLook w:val="00A0" w:firstRow="1" w:lastRow="0" w:firstColumn="1" w:lastColumn="0" w:noHBand="0" w:noVBand="0"/>
      </w:tblPr>
      <w:tblGrid>
        <w:gridCol w:w="5070"/>
        <w:gridCol w:w="1896"/>
        <w:gridCol w:w="2605"/>
      </w:tblGrid>
      <w:tr w:rsidR="00A8638D" w:rsidRPr="009A0762" w14:paraId="1DEE88C6" w14:textId="77777777" w:rsidTr="00192CF4">
        <w:tc>
          <w:tcPr>
            <w:tcW w:w="5070" w:type="dxa"/>
            <w:hideMark/>
          </w:tcPr>
          <w:p w14:paraId="5A63E1E6"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Заведующий кафедрой</w:t>
            </w:r>
          </w:p>
          <w:p w14:paraId="44DE192F" w14:textId="77777777" w:rsidR="00A8638D" w:rsidRPr="009A0762" w:rsidRDefault="00A8638D" w:rsidP="00192CF4">
            <w:pPr>
              <w:tabs>
                <w:tab w:val="left" w:pos="851"/>
              </w:tabs>
              <w:spacing w:after="0" w:line="240" w:lineRule="auto"/>
              <w:rPr>
                <w:rFonts w:eastAsia="Times New Roman" w:cs="Times New Roman"/>
                <w:sz w:val="28"/>
                <w:szCs w:val="28"/>
              </w:rPr>
            </w:pPr>
            <w:r w:rsidRPr="009A0762">
              <w:rPr>
                <w:rFonts w:eastAsia="Times New Roman" w:cs="Times New Roman"/>
                <w:sz w:val="28"/>
                <w:szCs w:val="28"/>
              </w:rPr>
              <w:t>«Математика и моделирование»</w:t>
            </w:r>
          </w:p>
        </w:tc>
        <w:tc>
          <w:tcPr>
            <w:tcW w:w="1896" w:type="dxa"/>
            <w:vAlign w:val="bottom"/>
          </w:tcPr>
          <w:p w14:paraId="1778F7BE"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r w:rsidRPr="009A0762">
              <w:rPr>
                <w:rFonts w:eastAsia="Times New Roman" w:cs="Times New Roman"/>
                <w:sz w:val="28"/>
                <w:szCs w:val="28"/>
                <w:lang w:eastAsia="ru-RU"/>
              </w:rPr>
              <w:t>___________</w:t>
            </w:r>
          </w:p>
        </w:tc>
        <w:tc>
          <w:tcPr>
            <w:tcW w:w="2605" w:type="dxa"/>
            <w:vAlign w:val="bottom"/>
            <w:hideMark/>
          </w:tcPr>
          <w:p w14:paraId="16C4FB6F"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В.А. Ходаковский</w:t>
            </w:r>
          </w:p>
        </w:tc>
      </w:tr>
      <w:tr w:rsidR="00A8638D" w:rsidRPr="009A0762" w14:paraId="1EE9CB9F" w14:textId="77777777" w:rsidTr="00192CF4">
        <w:tc>
          <w:tcPr>
            <w:tcW w:w="5070" w:type="dxa"/>
            <w:hideMark/>
          </w:tcPr>
          <w:p w14:paraId="6301D74A" w14:textId="5D085DD5" w:rsidR="00A8638D" w:rsidRPr="009A0762" w:rsidRDefault="00A8638D" w:rsidP="00075A8E">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«_</w:t>
            </w:r>
            <w:r w:rsidRPr="009A0762">
              <w:rPr>
                <w:rFonts w:eastAsia="Times New Roman" w:cs="Times New Roman"/>
                <w:sz w:val="28"/>
                <w:szCs w:val="28"/>
                <w:u w:val="single"/>
                <w:lang w:eastAsia="ru-RU"/>
              </w:rPr>
              <w:t>19</w:t>
            </w:r>
            <w:r w:rsidRPr="009A0762">
              <w:rPr>
                <w:rFonts w:eastAsia="Times New Roman" w:cs="Times New Roman"/>
                <w:sz w:val="28"/>
                <w:szCs w:val="28"/>
                <w:lang w:eastAsia="ru-RU"/>
              </w:rPr>
              <w:t>_» _</w:t>
            </w:r>
            <w:r w:rsidR="00075A8E">
              <w:rPr>
                <w:rFonts w:eastAsia="Times New Roman" w:cs="Times New Roman"/>
                <w:sz w:val="28"/>
                <w:szCs w:val="28"/>
                <w:u w:val="single"/>
                <w:lang w:eastAsia="ru-RU"/>
              </w:rPr>
              <w:t>декаб</w:t>
            </w:r>
            <w:r w:rsidRPr="009A0762">
              <w:rPr>
                <w:rFonts w:eastAsia="Times New Roman" w:cs="Times New Roman"/>
                <w:sz w:val="28"/>
                <w:szCs w:val="28"/>
                <w:u w:val="single"/>
                <w:lang w:eastAsia="ru-RU"/>
              </w:rPr>
              <w:t>ря</w:t>
            </w:r>
            <w:r w:rsidRPr="009A0762">
              <w:rPr>
                <w:rFonts w:eastAsia="Times New Roman" w:cs="Times New Roman"/>
                <w:sz w:val="28"/>
                <w:szCs w:val="28"/>
                <w:lang w:eastAsia="ru-RU"/>
              </w:rPr>
              <w:t>_ 201</w:t>
            </w:r>
            <w:r w:rsidRPr="009A0762">
              <w:rPr>
                <w:rFonts w:eastAsia="Times New Roman" w:cs="Times New Roman"/>
                <w:sz w:val="28"/>
                <w:szCs w:val="28"/>
                <w:u w:val="single"/>
                <w:lang w:eastAsia="ru-RU"/>
              </w:rPr>
              <w:t>8</w:t>
            </w:r>
            <w:r w:rsidRPr="009A0762">
              <w:rPr>
                <w:rFonts w:eastAsia="Times New Roman" w:cs="Times New Roman"/>
                <w:sz w:val="28"/>
                <w:szCs w:val="28"/>
                <w:lang w:eastAsia="ru-RU"/>
              </w:rPr>
              <w:t xml:space="preserve"> г.</w:t>
            </w:r>
          </w:p>
        </w:tc>
        <w:tc>
          <w:tcPr>
            <w:tcW w:w="1896" w:type="dxa"/>
          </w:tcPr>
          <w:p w14:paraId="58AD1709"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tc>
        <w:tc>
          <w:tcPr>
            <w:tcW w:w="2605" w:type="dxa"/>
          </w:tcPr>
          <w:p w14:paraId="0359965B"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tc>
      </w:tr>
    </w:tbl>
    <w:p w14:paraId="0A354CD6" w14:textId="77777777" w:rsidR="00A8638D" w:rsidRPr="009A0762" w:rsidRDefault="00A8638D" w:rsidP="00A8638D">
      <w:pPr>
        <w:tabs>
          <w:tab w:val="left" w:pos="851"/>
        </w:tabs>
        <w:spacing w:after="0" w:line="240" w:lineRule="auto"/>
        <w:rPr>
          <w:rFonts w:eastAsia="Times New Roman" w:cs="Times New Roman"/>
          <w:sz w:val="28"/>
          <w:szCs w:val="28"/>
          <w:lang w:eastAsia="ru-RU"/>
        </w:rPr>
      </w:pPr>
    </w:p>
    <w:p w14:paraId="39D15874" w14:textId="77777777" w:rsidR="00A8638D" w:rsidRPr="009A0762" w:rsidRDefault="00A8638D" w:rsidP="00A8638D">
      <w:pPr>
        <w:tabs>
          <w:tab w:val="left" w:pos="851"/>
        </w:tabs>
        <w:spacing w:after="0" w:line="240" w:lineRule="auto"/>
        <w:rPr>
          <w:rFonts w:eastAsia="Times New Roman" w:cs="Times New Roman"/>
          <w:sz w:val="28"/>
          <w:szCs w:val="28"/>
          <w:lang w:eastAsia="ru-RU"/>
        </w:rPr>
      </w:pPr>
    </w:p>
    <w:tbl>
      <w:tblPr>
        <w:tblW w:w="0" w:type="auto"/>
        <w:tblLayout w:type="fixed"/>
        <w:tblLook w:val="00A0" w:firstRow="1" w:lastRow="0" w:firstColumn="1" w:lastColumn="0" w:noHBand="0" w:noVBand="0"/>
      </w:tblPr>
      <w:tblGrid>
        <w:gridCol w:w="5070"/>
        <w:gridCol w:w="1701"/>
        <w:gridCol w:w="2800"/>
      </w:tblGrid>
      <w:tr w:rsidR="00A8638D" w:rsidRPr="009A0762" w14:paraId="0DDFC73F" w14:textId="77777777" w:rsidTr="00192CF4">
        <w:tc>
          <w:tcPr>
            <w:tcW w:w="5070" w:type="dxa"/>
            <w:hideMark/>
          </w:tcPr>
          <w:p w14:paraId="2F3B2226"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СОГЛАСОВАНО</w:t>
            </w:r>
          </w:p>
        </w:tc>
        <w:tc>
          <w:tcPr>
            <w:tcW w:w="1701" w:type="dxa"/>
            <w:vAlign w:val="bottom"/>
          </w:tcPr>
          <w:p w14:paraId="0A99D4A3"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p>
        </w:tc>
        <w:tc>
          <w:tcPr>
            <w:tcW w:w="2800" w:type="dxa"/>
            <w:vAlign w:val="bottom"/>
          </w:tcPr>
          <w:p w14:paraId="4A7F39F8"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p>
        </w:tc>
      </w:tr>
      <w:tr w:rsidR="00A8638D" w:rsidRPr="009A0762" w14:paraId="6707998B" w14:textId="77777777" w:rsidTr="00192CF4">
        <w:tc>
          <w:tcPr>
            <w:tcW w:w="5070" w:type="dxa"/>
          </w:tcPr>
          <w:p w14:paraId="5CEB81CB"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p w14:paraId="51DF34A4" w14:textId="77777777" w:rsidR="00A8638D" w:rsidRPr="009A0762" w:rsidRDefault="00A8638D" w:rsidP="00192CF4">
            <w:pPr>
              <w:tabs>
                <w:tab w:val="left" w:pos="851"/>
              </w:tabs>
              <w:spacing w:after="0" w:line="240" w:lineRule="auto"/>
              <w:rPr>
                <w:rFonts w:eastAsia="Times New Roman" w:cs="Times New Roman"/>
                <w:i/>
                <w:sz w:val="28"/>
                <w:szCs w:val="28"/>
                <w:lang w:eastAsia="ru-RU"/>
              </w:rPr>
            </w:pPr>
            <w:r w:rsidRPr="009A0762">
              <w:rPr>
                <w:rFonts w:eastAsia="Times New Roman" w:cs="Times New Roman"/>
                <w:sz w:val="28"/>
                <w:szCs w:val="28"/>
                <w:lang w:eastAsia="ru-RU"/>
              </w:rPr>
              <w:t>Председатель методической комиссии факультета «Промышленное и гражданское строительство»</w:t>
            </w:r>
          </w:p>
        </w:tc>
        <w:tc>
          <w:tcPr>
            <w:tcW w:w="1701" w:type="dxa"/>
            <w:vAlign w:val="bottom"/>
            <w:hideMark/>
          </w:tcPr>
          <w:p w14:paraId="7AF366FE"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r w:rsidRPr="009A0762">
              <w:rPr>
                <w:noProof/>
                <w:lang w:eastAsia="ru-RU"/>
              </w:rPr>
              <w:t>____________</w:t>
            </w:r>
          </w:p>
        </w:tc>
        <w:tc>
          <w:tcPr>
            <w:tcW w:w="2800" w:type="dxa"/>
            <w:vAlign w:val="bottom"/>
            <w:hideMark/>
          </w:tcPr>
          <w:p w14:paraId="66C3224C"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Р.С. Кударов</w:t>
            </w:r>
          </w:p>
        </w:tc>
      </w:tr>
      <w:tr w:rsidR="00A8638D" w:rsidRPr="009A0762" w14:paraId="74EDC6EA" w14:textId="77777777" w:rsidTr="00192CF4">
        <w:tc>
          <w:tcPr>
            <w:tcW w:w="5070" w:type="dxa"/>
            <w:hideMark/>
          </w:tcPr>
          <w:p w14:paraId="299A64D4" w14:textId="025AAD04" w:rsidR="00A8638D" w:rsidRPr="009A0762" w:rsidRDefault="00A8638D" w:rsidP="00075A8E">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«_</w:t>
            </w:r>
            <w:r w:rsidRPr="009A0762">
              <w:rPr>
                <w:rFonts w:eastAsia="Times New Roman" w:cs="Times New Roman"/>
                <w:sz w:val="28"/>
                <w:szCs w:val="28"/>
                <w:u w:val="single"/>
                <w:lang w:eastAsia="ru-RU"/>
              </w:rPr>
              <w:t>19</w:t>
            </w:r>
            <w:r w:rsidRPr="009A0762">
              <w:rPr>
                <w:rFonts w:eastAsia="Times New Roman" w:cs="Times New Roman"/>
                <w:sz w:val="28"/>
                <w:szCs w:val="28"/>
                <w:lang w:eastAsia="ru-RU"/>
              </w:rPr>
              <w:t>_» _</w:t>
            </w:r>
            <w:r w:rsidR="00075A8E">
              <w:rPr>
                <w:rFonts w:eastAsia="Times New Roman" w:cs="Times New Roman"/>
                <w:sz w:val="28"/>
                <w:szCs w:val="28"/>
                <w:u w:val="single"/>
                <w:lang w:eastAsia="ru-RU"/>
              </w:rPr>
              <w:t>декаб</w:t>
            </w:r>
            <w:r w:rsidRPr="009A0762">
              <w:rPr>
                <w:rFonts w:eastAsia="Times New Roman" w:cs="Times New Roman"/>
                <w:sz w:val="28"/>
                <w:szCs w:val="28"/>
                <w:u w:val="single"/>
                <w:lang w:eastAsia="ru-RU"/>
              </w:rPr>
              <w:t>ря</w:t>
            </w:r>
            <w:r w:rsidRPr="009A0762">
              <w:rPr>
                <w:rFonts w:eastAsia="Times New Roman" w:cs="Times New Roman"/>
                <w:sz w:val="28"/>
                <w:szCs w:val="28"/>
                <w:lang w:eastAsia="ru-RU"/>
              </w:rPr>
              <w:t>_ 201</w:t>
            </w:r>
            <w:r w:rsidRPr="009A0762">
              <w:rPr>
                <w:rFonts w:eastAsia="Times New Roman" w:cs="Times New Roman"/>
                <w:sz w:val="28"/>
                <w:szCs w:val="28"/>
                <w:u w:val="single"/>
                <w:lang w:eastAsia="ru-RU"/>
              </w:rPr>
              <w:t>8</w:t>
            </w:r>
            <w:r w:rsidRPr="009A0762">
              <w:rPr>
                <w:rFonts w:eastAsia="Times New Roman" w:cs="Times New Roman"/>
                <w:sz w:val="28"/>
                <w:szCs w:val="28"/>
                <w:lang w:eastAsia="ru-RU"/>
              </w:rPr>
              <w:t xml:space="preserve"> г.</w:t>
            </w:r>
          </w:p>
        </w:tc>
        <w:tc>
          <w:tcPr>
            <w:tcW w:w="1701" w:type="dxa"/>
            <w:hideMark/>
          </w:tcPr>
          <w:p w14:paraId="231AF21C"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tc>
        <w:tc>
          <w:tcPr>
            <w:tcW w:w="2800" w:type="dxa"/>
          </w:tcPr>
          <w:p w14:paraId="5BC6CE86"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p>
        </w:tc>
      </w:tr>
      <w:tr w:rsidR="00A8638D" w:rsidRPr="009A0762" w14:paraId="3C4B01DF" w14:textId="77777777" w:rsidTr="00192CF4">
        <w:tc>
          <w:tcPr>
            <w:tcW w:w="5070" w:type="dxa"/>
          </w:tcPr>
          <w:p w14:paraId="60F4EFD9"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tc>
        <w:tc>
          <w:tcPr>
            <w:tcW w:w="1701" w:type="dxa"/>
          </w:tcPr>
          <w:p w14:paraId="2FA246F4" w14:textId="77777777" w:rsidR="00A8638D" w:rsidRPr="009A0762" w:rsidRDefault="00A8638D" w:rsidP="00192CF4">
            <w:pPr>
              <w:tabs>
                <w:tab w:val="left" w:pos="851"/>
              </w:tabs>
              <w:spacing w:after="0" w:line="240" w:lineRule="auto"/>
              <w:rPr>
                <w:rFonts w:eastAsia="Times New Roman" w:cs="Times New Roman"/>
                <w:sz w:val="28"/>
                <w:szCs w:val="28"/>
                <w:lang w:eastAsia="ru-RU"/>
              </w:rPr>
            </w:pPr>
          </w:p>
        </w:tc>
        <w:tc>
          <w:tcPr>
            <w:tcW w:w="2800" w:type="dxa"/>
          </w:tcPr>
          <w:p w14:paraId="7F88C06D"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p>
        </w:tc>
      </w:tr>
      <w:tr w:rsidR="00A8638D" w:rsidRPr="009A0762" w14:paraId="07B31E1D" w14:textId="77777777" w:rsidTr="00192CF4">
        <w:tc>
          <w:tcPr>
            <w:tcW w:w="5070" w:type="dxa"/>
            <w:hideMark/>
          </w:tcPr>
          <w:p w14:paraId="24938D9F"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Руководитель ОПОП</w:t>
            </w:r>
          </w:p>
        </w:tc>
        <w:tc>
          <w:tcPr>
            <w:tcW w:w="1701" w:type="dxa"/>
            <w:vAlign w:val="bottom"/>
            <w:hideMark/>
          </w:tcPr>
          <w:p w14:paraId="4BACDCC9" w14:textId="77777777" w:rsidR="00A8638D" w:rsidRPr="009A0762" w:rsidRDefault="00A8638D" w:rsidP="00192CF4">
            <w:pPr>
              <w:tabs>
                <w:tab w:val="left" w:pos="851"/>
              </w:tabs>
              <w:spacing w:after="0" w:line="240" w:lineRule="auto"/>
              <w:jc w:val="center"/>
              <w:rPr>
                <w:rFonts w:eastAsia="Times New Roman" w:cs="Times New Roman"/>
                <w:sz w:val="28"/>
                <w:szCs w:val="28"/>
                <w:lang w:eastAsia="ru-RU"/>
              </w:rPr>
            </w:pPr>
            <w:r w:rsidRPr="009A0762">
              <w:rPr>
                <w:rFonts w:eastAsia="Times New Roman" w:cs="Times New Roman"/>
                <w:sz w:val="28"/>
                <w:szCs w:val="28"/>
                <w:lang w:eastAsia="ru-RU"/>
              </w:rPr>
              <w:t>__________</w:t>
            </w:r>
          </w:p>
        </w:tc>
        <w:tc>
          <w:tcPr>
            <w:tcW w:w="2800" w:type="dxa"/>
            <w:vAlign w:val="bottom"/>
            <w:hideMark/>
          </w:tcPr>
          <w:p w14:paraId="419EE48F" w14:textId="77777777" w:rsidR="00A8638D" w:rsidRPr="009A0762" w:rsidRDefault="00A8638D" w:rsidP="00192CF4">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В.А. Ходаковский</w:t>
            </w:r>
          </w:p>
        </w:tc>
      </w:tr>
      <w:tr w:rsidR="00A8638D" w14:paraId="1576590E" w14:textId="77777777" w:rsidTr="00192CF4">
        <w:tc>
          <w:tcPr>
            <w:tcW w:w="5070" w:type="dxa"/>
            <w:hideMark/>
          </w:tcPr>
          <w:p w14:paraId="7D97020B" w14:textId="374B437B" w:rsidR="00A8638D" w:rsidRDefault="00A8638D" w:rsidP="00075A8E">
            <w:pPr>
              <w:tabs>
                <w:tab w:val="left" w:pos="851"/>
              </w:tabs>
              <w:spacing w:after="0" w:line="240" w:lineRule="auto"/>
              <w:rPr>
                <w:rFonts w:eastAsia="Times New Roman" w:cs="Times New Roman"/>
                <w:sz w:val="28"/>
                <w:szCs w:val="28"/>
                <w:lang w:eastAsia="ru-RU"/>
              </w:rPr>
            </w:pPr>
            <w:r w:rsidRPr="009A0762">
              <w:rPr>
                <w:rFonts w:eastAsia="Times New Roman" w:cs="Times New Roman"/>
                <w:sz w:val="28"/>
                <w:szCs w:val="28"/>
                <w:lang w:eastAsia="ru-RU"/>
              </w:rPr>
              <w:t>«_</w:t>
            </w:r>
            <w:r w:rsidRPr="009A0762">
              <w:rPr>
                <w:rFonts w:eastAsia="Times New Roman" w:cs="Times New Roman"/>
                <w:sz w:val="28"/>
                <w:szCs w:val="28"/>
                <w:u w:val="single"/>
                <w:lang w:eastAsia="ru-RU"/>
              </w:rPr>
              <w:t>19</w:t>
            </w:r>
            <w:r w:rsidRPr="009A0762">
              <w:rPr>
                <w:rFonts w:eastAsia="Times New Roman" w:cs="Times New Roman"/>
                <w:sz w:val="28"/>
                <w:szCs w:val="28"/>
                <w:lang w:eastAsia="ru-RU"/>
              </w:rPr>
              <w:t>_» _</w:t>
            </w:r>
            <w:r w:rsidR="00075A8E">
              <w:rPr>
                <w:rFonts w:eastAsia="Times New Roman" w:cs="Times New Roman"/>
                <w:sz w:val="28"/>
                <w:szCs w:val="28"/>
                <w:u w:val="single"/>
                <w:lang w:eastAsia="ru-RU"/>
              </w:rPr>
              <w:t>декаб</w:t>
            </w:r>
            <w:r w:rsidRPr="009A0762">
              <w:rPr>
                <w:rFonts w:eastAsia="Times New Roman" w:cs="Times New Roman"/>
                <w:sz w:val="28"/>
                <w:szCs w:val="28"/>
                <w:u w:val="single"/>
                <w:lang w:eastAsia="ru-RU"/>
              </w:rPr>
              <w:t>ря</w:t>
            </w:r>
            <w:r w:rsidRPr="009A0762">
              <w:rPr>
                <w:rFonts w:eastAsia="Times New Roman" w:cs="Times New Roman"/>
                <w:sz w:val="28"/>
                <w:szCs w:val="28"/>
                <w:lang w:eastAsia="ru-RU"/>
              </w:rPr>
              <w:t>_ 201</w:t>
            </w:r>
            <w:r w:rsidRPr="009A0762">
              <w:rPr>
                <w:rFonts w:eastAsia="Times New Roman" w:cs="Times New Roman"/>
                <w:sz w:val="28"/>
                <w:szCs w:val="28"/>
                <w:u w:val="single"/>
                <w:lang w:eastAsia="ru-RU"/>
              </w:rPr>
              <w:t>8</w:t>
            </w:r>
            <w:r w:rsidRPr="009A0762">
              <w:rPr>
                <w:rFonts w:eastAsia="Times New Roman" w:cs="Times New Roman"/>
                <w:sz w:val="28"/>
                <w:szCs w:val="28"/>
                <w:lang w:eastAsia="ru-RU"/>
              </w:rPr>
              <w:t xml:space="preserve"> г.</w:t>
            </w:r>
          </w:p>
        </w:tc>
        <w:tc>
          <w:tcPr>
            <w:tcW w:w="1701" w:type="dxa"/>
          </w:tcPr>
          <w:p w14:paraId="25365317" w14:textId="77777777" w:rsidR="00A8638D" w:rsidRDefault="00A8638D" w:rsidP="00192CF4">
            <w:pPr>
              <w:tabs>
                <w:tab w:val="left" w:pos="851"/>
              </w:tabs>
              <w:spacing w:after="0" w:line="240" w:lineRule="auto"/>
              <w:rPr>
                <w:rFonts w:eastAsia="Times New Roman" w:cs="Times New Roman"/>
                <w:sz w:val="28"/>
                <w:szCs w:val="28"/>
                <w:lang w:eastAsia="ru-RU"/>
              </w:rPr>
            </w:pPr>
          </w:p>
        </w:tc>
        <w:tc>
          <w:tcPr>
            <w:tcW w:w="2800" w:type="dxa"/>
          </w:tcPr>
          <w:p w14:paraId="301E4CD5" w14:textId="77777777" w:rsidR="00A8638D" w:rsidRDefault="00A8638D" w:rsidP="00192CF4">
            <w:pPr>
              <w:tabs>
                <w:tab w:val="left" w:pos="851"/>
              </w:tabs>
              <w:spacing w:after="0" w:line="240" w:lineRule="auto"/>
              <w:jc w:val="center"/>
              <w:rPr>
                <w:rFonts w:eastAsia="Times New Roman" w:cs="Times New Roman"/>
                <w:sz w:val="28"/>
                <w:szCs w:val="28"/>
                <w:lang w:eastAsia="ru-RU"/>
              </w:rPr>
            </w:pPr>
          </w:p>
        </w:tc>
      </w:tr>
    </w:tbl>
    <w:p w14:paraId="7843211C" w14:textId="77777777" w:rsidR="00925B44" w:rsidRDefault="00925B44" w:rsidP="00925B44">
      <w:pPr>
        <w:spacing w:after="0"/>
        <w:jc w:val="center"/>
        <w:rPr>
          <w:rFonts w:eastAsia="Times New Roman" w:cs="Times New Roman"/>
          <w:i/>
          <w:sz w:val="20"/>
          <w:szCs w:val="28"/>
          <w:lang w:eastAsia="ru-RU"/>
        </w:rPr>
      </w:pPr>
    </w:p>
    <w:p w14:paraId="425A23C3" w14:textId="77777777" w:rsidR="00440D69" w:rsidRPr="009251CF" w:rsidRDefault="00440D69" w:rsidP="00925B44">
      <w:pPr>
        <w:spacing w:after="0" w:line="240" w:lineRule="auto"/>
        <w:jc w:val="center"/>
        <w:rPr>
          <w:rFonts w:eastAsia="Times New Roman" w:cs="Times New Roman"/>
          <w:i/>
          <w:sz w:val="20"/>
          <w:szCs w:val="28"/>
          <w:lang w:eastAsia="ru-RU"/>
        </w:rPr>
      </w:pPr>
    </w:p>
    <w:p w14:paraId="171ABB98" w14:textId="77777777" w:rsidR="00104973" w:rsidRPr="009251CF" w:rsidRDefault="00104973" w:rsidP="00440D69">
      <w:pPr>
        <w:spacing w:after="0"/>
        <w:jc w:val="center"/>
        <w:rPr>
          <w:rFonts w:eastAsia="Times New Roman" w:cs="Times New Roman"/>
          <w:b/>
          <w:bCs/>
          <w:sz w:val="28"/>
          <w:szCs w:val="28"/>
          <w:lang w:eastAsia="ru-RU"/>
        </w:rPr>
      </w:pPr>
      <w:r w:rsidRPr="009251CF">
        <w:rPr>
          <w:rFonts w:eastAsia="Times New Roman" w:cs="Times New Roman"/>
          <w:sz w:val="28"/>
          <w:szCs w:val="28"/>
          <w:lang w:eastAsia="ru-RU"/>
        </w:rPr>
        <w:br w:type="page"/>
      </w:r>
      <w:r w:rsidRPr="009251CF">
        <w:rPr>
          <w:rFonts w:eastAsia="Times New Roman" w:cs="Times New Roman"/>
          <w:b/>
          <w:bCs/>
          <w:sz w:val="28"/>
          <w:szCs w:val="28"/>
          <w:lang w:eastAsia="ru-RU"/>
        </w:rPr>
        <w:lastRenderedPageBreak/>
        <w:t>1. Цели и задачи дисциплины</w:t>
      </w:r>
    </w:p>
    <w:p w14:paraId="779B8231" w14:textId="77777777" w:rsidR="0053070B" w:rsidRPr="009251CF" w:rsidRDefault="0053070B" w:rsidP="00104973">
      <w:pPr>
        <w:spacing w:after="0" w:line="240" w:lineRule="auto"/>
        <w:ind w:firstLine="851"/>
        <w:jc w:val="both"/>
        <w:rPr>
          <w:rFonts w:eastAsia="Times New Roman" w:cs="Times New Roman"/>
          <w:sz w:val="28"/>
          <w:szCs w:val="28"/>
          <w:lang w:eastAsia="ru-RU"/>
        </w:rPr>
      </w:pPr>
    </w:p>
    <w:p w14:paraId="23DE990C"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Рабочая программа составлена в соответствии с ФГОС </w:t>
      </w:r>
      <w:proofErr w:type="gramStart"/>
      <w:r w:rsidRPr="009251CF">
        <w:rPr>
          <w:rFonts w:eastAsia="Times New Roman" w:cs="Times New Roman"/>
          <w:sz w:val="28"/>
          <w:szCs w:val="28"/>
          <w:lang w:eastAsia="ru-RU"/>
        </w:rPr>
        <w:t>ВО</w:t>
      </w:r>
      <w:proofErr w:type="gramEnd"/>
      <w:r w:rsidRPr="009251CF">
        <w:rPr>
          <w:rFonts w:eastAsia="Times New Roman" w:cs="Times New Roman"/>
          <w:sz w:val="28"/>
          <w:szCs w:val="28"/>
          <w:lang w:eastAsia="ru-RU"/>
        </w:rPr>
        <w:t>, утвержденным «</w:t>
      </w:r>
      <w:r w:rsidR="00313719" w:rsidRPr="00ED109F">
        <w:rPr>
          <w:rFonts w:eastAsia="Times New Roman" w:cs="Times New Roman"/>
          <w:sz w:val="28"/>
          <w:szCs w:val="28"/>
          <w:lang w:eastAsia="ru-RU"/>
        </w:rPr>
        <w:t>11</w:t>
      </w:r>
      <w:r w:rsidRPr="00ED109F">
        <w:rPr>
          <w:rFonts w:eastAsia="Times New Roman" w:cs="Times New Roman"/>
          <w:sz w:val="28"/>
          <w:szCs w:val="28"/>
          <w:lang w:eastAsia="ru-RU"/>
        </w:rPr>
        <w:t xml:space="preserve">» </w:t>
      </w:r>
      <w:r w:rsidR="00313719" w:rsidRPr="00ED109F">
        <w:rPr>
          <w:rFonts w:eastAsia="Times New Roman" w:cs="Times New Roman"/>
          <w:sz w:val="28"/>
          <w:szCs w:val="28"/>
          <w:lang w:eastAsia="ru-RU"/>
        </w:rPr>
        <w:t>августа 2016</w:t>
      </w:r>
      <w:r w:rsidRPr="00ED109F">
        <w:rPr>
          <w:rFonts w:eastAsia="Times New Roman" w:cs="Times New Roman"/>
          <w:sz w:val="28"/>
          <w:szCs w:val="28"/>
          <w:lang w:eastAsia="ru-RU"/>
        </w:rPr>
        <w:t xml:space="preserve"> г., приказ № </w:t>
      </w:r>
      <w:r w:rsidR="00313719" w:rsidRPr="00ED109F">
        <w:rPr>
          <w:rFonts w:eastAsia="Times New Roman" w:cs="Times New Roman"/>
          <w:sz w:val="28"/>
          <w:szCs w:val="28"/>
          <w:lang w:eastAsia="ru-RU"/>
        </w:rPr>
        <w:t>1002</w:t>
      </w:r>
      <w:r w:rsidR="00B25854" w:rsidRPr="009251CF">
        <w:rPr>
          <w:rFonts w:eastAsia="Times New Roman" w:cs="Times New Roman"/>
          <w:sz w:val="28"/>
          <w:szCs w:val="28"/>
          <w:lang w:eastAsia="ru-RU"/>
        </w:rPr>
        <w:t xml:space="preserve"> по направлению38</w:t>
      </w:r>
      <w:r w:rsidRPr="009251CF">
        <w:rPr>
          <w:rFonts w:eastAsia="Times New Roman" w:cs="Times New Roman"/>
          <w:sz w:val="28"/>
          <w:szCs w:val="28"/>
          <w:lang w:eastAsia="ru-RU"/>
        </w:rPr>
        <w:t>.0</w:t>
      </w:r>
      <w:r w:rsidR="00B25854" w:rsidRPr="009251CF">
        <w:rPr>
          <w:rFonts w:eastAsia="Times New Roman" w:cs="Times New Roman"/>
          <w:sz w:val="28"/>
          <w:szCs w:val="28"/>
          <w:lang w:eastAsia="ru-RU"/>
        </w:rPr>
        <w:t>3</w:t>
      </w:r>
      <w:r w:rsidRPr="009251CF">
        <w:rPr>
          <w:rFonts w:eastAsia="Times New Roman" w:cs="Times New Roman"/>
          <w:sz w:val="28"/>
          <w:szCs w:val="28"/>
          <w:lang w:eastAsia="ru-RU"/>
        </w:rPr>
        <w:t>.0</w:t>
      </w:r>
      <w:r w:rsidR="00B25854" w:rsidRPr="009251CF">
        <w:rPr>
          <w:rFonts w:eastAsia="Times New Roman" w:cs="Times New Roman"/>
          <w:sz w:val="28"/>
          <w:szCs w:val="28"/>
          <w:lang w:eastAsia="ru-RU"/>
        </w:rPr>
        <w:t>5</w:t>
      </w:r>
      <w:r w:rsidRPr="009251CF">
        <w:rPr>
          <w:rFonts w:eastAsia="Times New Roman" w:cs="Times New Roman"/>
          <w:sz w:val="28"/>
          <w:szCs w:val="28"/>
          <w:lang w:eastAsia="ru-RU"/>
        </w:rPr>
        <w:t xml:space="preserve"> «</w:t>
      </w:r>
      <w:r w:rsidR="00B25854" w:rsidRPr="009251CF">
        <w:rPr>
          <w:rFonts w:eastAsia="Times New Roman" w:cs="Times New Roman"/>
          <w:sz w:val="28"/>
          <w:szCs w:val="28"/>
          <w:lang w:eastAsia="ru-RU"/>
        </w:rPr>
        <w:t>Бизнес-информатика</w:t>
      </w:r>
      <w:r w:rsidRPr="009251CF">
        <w:rPr>
          <w:rFonts w:eastAsia="Times New Roman" w:cs="Times New Roman"/>
          <w:sz w:val="28"/>
          <w:szCs w:val="28"/>
          <w:lang w:eastAsia="ru-RU"/>
        </w:rPr>
        <w:t>», по дисциплине «</w:t>
      </w:r>
      <w:r w:rsidR="00686FD3" w:rsidRPr="009251CF">
        <w:rPr>
          <w:rFonts w:cs="Times New Roman"/>
          <w:szCs w:val="24"/>
        </w:rPr>
        <w:t>Моделирование бизнес-процессов</w:t>
      </w:r>
      <w:r w:rsidRPr="009251CF">
        <w:rPr>
          <w:rFonts w:eastAsia="Times New Roman" w:cs="Times New Roman"/>
          <w:sz w:val="28"/>
          <w:szCs w:val="28"/>
          <w:lang w:eastAsia="ru-RU"/>
        </w:rPr>
        <w:t>».</w:t>
      </w:r>
    </w:p>
    <w:p w14:paraId="2DA235F4"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Целью изучения дисциплины является </w:t>
      </w:r>
      <w:r w:rsidR="00686FD3" w:rsidRPr="009251CF">
        <w:rPr>
          <w:sz w:val="28"/>
          <w:szCs w:val="28"/>
        </w:rPr>
        <w:t>формирование знаний в области основ моделирования и анализа бизнес- процессов, изучение основных стандартов моделирования бизнес- процессов, инструментальных средств и систем, используемых для описания и анализа бизнес-процессов, а также приобретение студентами практических навыков моделирования и анализа бизнес-процессов</w:t>
      </w:r>
    </w:p>
    <w:p w14:paraId="42FCAE41"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Для достижения поставленной цели решаются следующие задачи:</w:t>
      </w:r>
    </w:p>
    <w:p w14:paraId="72B5BA91" w14:textId="77777777" w:rsidR="00686FD3" w:rsidRPr="009251CF" w:rsidRDefault="00686FD3" w:rsidP="00686FD3">
      <w:pPr>
        <w:pStyle w:val="1"/>
        <w:numPr>
          <w:ilvl w:val="0"/>
          <w:numId w:val="16"/>
        </w:numPr>
        <w:tabs>
          <w:tab w:val="left" w:pos="1418"/>
        </w:tabs>
        <w:ind w:left="0" w:firstLine="851"/>
        <w:contextualSpacing w:val="0"/>
        <w:jc w:val="both"/>
        <w:rPr>
          <w:rFonts w:cs="Times New Roman"/>
          <w:szCs w:val="28"/>
        </w:rPr>
      </w:pPr>
      <w:r w:rsidRPr="009251CF">
        <w:rPr>
          <w:szCs w:val="28"/>
        </w:rPr>
        <w:t xml:space="preserve">выработка у студентов способности к целенаправленной деятельности по обследованию, описанию и анализу бизнес-процессов; </w:t>
      </w:r>
    </w:p>
    <w:p w14:paraId="40C34D67" w14:textId="77777777" w:rsidR="00686FD3" w:rsidRPr="009251CF" w:rsidRDefault="00686FD3" w:rsidP="00686FD3">
      <w:pPr>
        <w:pStyle w:val="1"/>
        <w:numPr>
          <w:ilvl w:val="0"/>
          <w:numId w:val="16"/>
        </w:numPr>
        <w:tabs>
          <w:tab w:val="left" w:pos="1418"/>
        </w:tabs>
        <w:ind w:left="0" w:firstLine="851"/>
        <w:contextualSpacing w:val="0"/>
        <w:jc w:val="both"/>
        <w:rPr>
          <w:rFonts w:cs="Times New Roman"/>
          <w:szCs w:val="28"/>
        </w:rPr>
      </w:pPr>
      <w:r w:rsidRPr="009251CF">
        <w:rPr>
          <w:szCs w:val="28"/>
        </w:rPr>
        <w:t xml:space="preserve">освоение студентами принципов процессного подхода к управлению организацией; </w:t>
      </w:r>
    </w:p>
    <w:p w14:paraId="1F7D44A8" w14:textId="77777777" w:rsidR="00686FD3" w:rsidRPr="009251CF" w:rsidRDefault="00686FD3" w:rsidP="00686FD3">
      <w:pPr>
        <w:pStyle w:val="1"/>
        <w:numPr>
          <w:ilvl w:val="0"/>
          <w:numId w:val="16"/>
        </w:numPr>
        <w:tabs>
          <w:tab w:val="left" w:pos="1418"/>
        </w:tabs>
        <w:ind w:left="0" w:firstLine="851"/>
        <w:contextualSpacing w:val="0"/>
        <w:jc w:val="both"/>
        <w:rPr>
          <w:rFonts w:cs="Times New Roman"/>
          <w:szCs w:val="28"/>
        </w:rPr>
      </w:pPr>
      <w:r w:rsidRPr="009251CF">
        <w:rPr>
          <w:szCs w:val="28"/>
        </w:rPr>
        <w:t xml:space="preserve">ознакомление студентов с наиболее важными понятиями, методами, результатами, фактами концепции управления качеством и знание принципов системы менеджмента качества в соответствии с требованиями стандартов ИСО; </w:t>
      </w:r>
    </w:p>
    <w:p w14:paraId="23BFAB83" w14:textId="77777777" w:rsidR="003D5E03" w:rsidRPr="009251CF" w:rsidRDefault="00686FD3" w:rsidP="00686FD3">
      <w:pPr>
        <w:pStyle w:val="1"/>
        <w:numPr>
          <w:ilvl w:val="0"/>
          <w:numId w:val="16"/>
        </w:numPr>
        <w:tabs>
          <w:tab w:val="left" w:pos="1418"/>
        </w:tabs>
        <w:ind w:left="0" w:firstLine="851"/>
        <w:contextualSpacing w:val="0"/>
        <w:jc w:val="both"/>
        <w:rPr>
          <w:rFonts w:cs="Times New Roman"/>
          <w:szCs w:val="28"/>
        </w:rPr>
      </w:pPr>
      <w:r w:rsidRPr="009251CF">
        <w:rPr>
          <w:szCs w:val="28"/>
        </w:rPr>
        <w:t>формирование у студентов системного видения организации, как сети бизнес-процессов</w:t>
      </w:r>
    </w:p>
    <w:p w14:paraId="0B238933" w14:textId="77777777" w:rsidR="003D5E03" w:rsidRPr="009251CF" w:rsidRDefault="003D5E03" w:rsidP="003D5E03">
      <w:pPr>
        <w:tabs>
          <w:tab w:val="left" w:pos="851"/>
        </w:tabs>
        <w:ind w:firstLine="851"/>
        <w:jc w:val="center"/>
        <w:rPr>
          <w:b/>
          <w:bCs/>
          <w:sz w:val="28"/>
          <w:szCs w:val="28"/>
        </w:rPr>
      </w:pPr>
    </w:p>
    <w:p w14:paraId="6D531D60"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 xml:space="preserve">2. Перечень планируемых результатов </w:t>
      </w:r>
      <w:proofErr w:type="gramStart"/>
      <w:r w:rsidRPr="009251CF">
        <w:rPr>
          <w:rFonts w:eastAsia="Times New Roman" w:cs="Times New Roman"/>
          <w:b/>
          <w:bCs/>
          <w:sz w:val="28"/>
          <w:szCs w:val="28"/>
          <w:lang w:eastAsia="ru-RU"/>
        </w:rPr>
        <w:t>обучения по дисциплине</w:t>
      </w:r>
      <w:proofErr w:type="gramEnd"/>
      <w:r w:rsidRPr="009251CF">
        <w:rPr>
          <w:rFonts w:eastAsia="Times New Roman" w:cs="Times New Roman"/>
          <w:b/>
          <w:bCs/>
          <w:sz w:val="28"/>
          <w:szCs w:val="28"/>
          <w:lang w:eastAsia="ru-RU"/>
        </w:rPr>
        <w:t>, соотнесенных с планируемыми результатами освоения основной профессиональной образовательной программы</w:t>
      </w:r>
    </w:p>
    <w:p w14:paraId="289AE064"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Планируемыми результатами </w:t>
      </w:r>
      <w:proofErr w:type="gramStart"/>
      <w:r w:rsidRPr="009251CF">
        <w:rPr>
          <w:rFonts w:eastAsia="Times New Roman" w:cs="Times New Roman"/>
          <w:sz w:val="28"/>
          <w:szCs w:val="28"/>
          <w:lang w:eastAsia="ru-RU"/>
        </w:rPr>
        <w:t>обучения по дисциплине</w:t>
      </w:r>
      <w:proofErr w:type="gramEnd"/>
      <w:r w:rsidRPr="009251CF">
        <w:rPr>
          <w:rFonts w:eastAsia="Times New Roman" w:cs="Times New Roman"/>
          <w:sz w:val="28"/>
          <w:szCs w:val="28"/>
          <w:lang w:eastAsia="ru-RU"/>
        </w:rPr>
        <w:t xml:space="preserve"> являются: приобретение знаний, умений, навыков.</w:t>
      </w:r>
    </w:p>
    <w:p w14:paraId="589F2130"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В результате освоения дисциплины </w:t>
      </w:r>
      <w:proofErr w:type="gramStart"/>
      <w:r w:rsidRPr="009251CF">
        <w:rPr>
          <w:rFonts w:eastAsia="Times New Roman" w:cs="Times New Roman"/>
          <w:sz w:val="28"/>
          <w:szCs w:val="28"/>
          <w:lang w:eastAsia="ru-RU"/>
        </w:rPr>
        <w:t>обучающийся</w:t>
      </w:r>
      <w:proofErr w:type="gramEnd"/>
      <w:r w:rsidRPr="009251CF">
        <w:rPr>
          <w:rFonts w:eastAsia="Times New Roman" w:cs="Times New Roman"/>
          <w:sz w:val="28"/>
          <w:szCs w:val="28"/>
          <w:lang w:eastAsia="ru-RU"/>
        </w:rPr>
        <w:t xml:space="preserve"> должен:</w:t>
      </w:r>
    </w:p>
    <w:p w14:paraId="6BC90580"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b/>
          <w:sz w:val="28"/>
          <w:szCs w:val="28"/>
          <w:lang w:eastAsia="ru-RU"/>
        </w:rPr>
        <w:t>ЗНАТЬ</w:t>
      </w:r>
      <w:r w:rsidRPr="009251CF">
        <w:rPr>
          <w:rFonts w:eastAsia="Times New Roman" w:cs="Times New Roman"/>
          <w:sz w:val="28"/>
          <w:szCs w:val="28"/>
          <w:lang w:eastAsia="ru-RU"/>
        </w:rPr>
        <w:t>:</w:t>
      </w:r>
    </w:p>
    <w:p w14:paraId="19E50241" w14:textId="77777777" w:rsidR="00686FD3" w:rsidRPr="009251CF" w:rsidRDefault="00686FD3" w:rsidP="00686FD3">
      <w:pPr>
        <w:numPr>
          <w:ilvl w:val="0"/>
          <w:numId w:val="29"/>
        </w:numPr>
        <w:spacing w:after="0" w:line="240" w:lineRule="auto"/>
        <w:ind w:left="0" w:firstLine="851"/>
        <w:contextualSpacing/>
        <w:jc w:val="both"/>
        <w:rPr>
          <w:rFonts w:cs="Times New Roman"/>
          <w:bCs/>
          <w:sz w:val="28"/>
          <w:szCs w:val="28"/>
        </w:rPr>
      </w:pPr>
      <w:r w:rsidRPr="009251CF">
        <w:rPr>
          <w:bCs/>
          <w:sz w:val="28"/>
          <w:szCs w:val="28"/>
        </w:rPr>
        <w:t>основные стандарты, технологии и нотации моделирования бизнес- процессов;</w:t>
      </w:r>
    </w:p>
    <w:p w14:paraId="019429BF"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методы анализа и моделирования бизнес-процессов;</w:t>
      </w:r>
    </w:p>
    <w:p w14:paraId="2C12255B"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инструментальные системы, используемые для описания и анализа бизнес-процессов;</w:t>
      </w:r>
    </w:p>
    <w:p w14:paraId="4F2FEAE7" w14:textId="77777777" w:rsidR="00686FD3" w:rsidRPr="009251CF" w:rsidRDefault="00686FD3" w:rsidP="00686FD3">
      <w:pPr>
        <w:spacing w:after="0" w:line="240" w:lineRule="auto"/>
        <w:ind w:firstLine="851"/>
        <w:jc w:val="both"/>
        <w:rPr>
          <w:bCs/>
          <w:sz w:val="28"/>
          <w:szCs w:val="28"/>
        </w:rPr>
      </w:pPr>
      <w:r w:rsidRPr="009251CF">
        <w:rPr>
          <w:bCs/>
          <w:sz w:val="28"/>
          <w:szCs w:val="28"/>
        </w:rPr>
        <w:t>основные сферы применения моделирования бизнес-процессов</w:t>
      </w:r>
    </w:p>
    <w:p w14:paraId="7C5372E6" w14:textId="77777777" w:rsidR="00104973" w:rsidRPr="009251CF" w:rsidRDefault="00104973" w:rsidP="00686FD3">
      <w:pPr>
        <w:spacing w:after="0" w:line="240" w:lineRule="auto"/>
        <w:ind w:firstLine="851"/>
        <w:jc w:val="both"/>
        <w:rPr>
          <w:rFonts w:eastAsia="Times New Roman" w:cs="Times New Roman"/>
          <w:sz w:val="28"/>
          <w:szCs w:val="28"/>
          <w:lang w:eastAsia="ru-RU"/>
        </w:rPr>
      </w:pPr>
      <w:r w:rsidRPr="009251CF">
        <w:rPr>
          <w:rFonts w:eastAsia="Times New Roman" w:cs="Times New Roman"/>
          <w:b/>
          <w:sz w:val="28"/>
          <w:szCs w:val="28"/>
          <w:lang w:eastAsia="ru-RU"/>
        </w:rPr>
        <w:t>УМЕТЬ</w:t>
      </w:r>
      <w:r w:rsidRPr="009251CF">
        <w:rPr>
          <w:rFonts w:eastAsia="Times New Roman" w:cs="Times New Roman"/>
          <w:sz w:val="28"/>
          <w:szCs w:val="28"/>
          <w:lang w:eastAsia="ru-RU"/>
        </w:rPr>
        <w:t>:</w:t>
      </w:r>
    </w:p>
    <w:p w14:paraId="286BD4F2"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собирать необходимый материал о бизнес-процессе;</w:t>
      </w:r>
    </w:p>
    <w:p w14:paraId="4BD51743"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моделировать, анализировать и совершенствовать бизнес-процессы с использованием изученных стандартов, технологий и нотаций моделирования;</w:t>
      </w:r>
    </w:p>
    <w:p w14:paraId="48EA4CE4"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рецензировать модель бизнес-процесса;</w:t>
      </w:r>
    </w:p>
    <w:p w14:paraId="5F94A1B7" w14:textId="77777777" w:rsidR="003D5E0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формировать документацию по бизнес-процессу</w:t>
      </w:r>
      <w:r w:rsidR="003D5E03" w:rsidRPr="009251CF">
        <w:rPr>
          <w:bCs/>
          <w:sz w:val="28"/>
          <w:szCs w:val="28"/>
        </w:rPr>
        <w:t>.</w:t>
      </w:r>
    </w:p>
    <w:p w14:paraId="640CCFFB"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b/>
          <w:sz w:val="28"/>
          <w:szCs w:val="28"/>
          <w:lang w:eastAsia="ru-RU"/>
        </w:rPr>
        <w:lastRenderedPageBreak/>
        <w:t>ВЛАДЕТЬ</w:t>
      </w:r>
      <w:r w:rsidRPr="009251CF">
        <w:rPr>
          <w:rFonts w:eastAsia="Times New Roman" w:cs="Times New Roman"/>
          <w:sz w:val="28"/>
          <w:szCs w:val="28"/>
          <w:lang w:eastAsia="ru-RU"/>
        </w:rPr>
        <w:t>:</w:t>
      </w:r>
    </w:p>
    <w:p w14:paraId="5A93BC9B"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методами рационального выбора ИС и ИКТ для управления бизнесом;</w:t>
      </w:r>
    </w:p>
    <w:p w14:paraId="70B759C7"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терминологией из области моделирования бизнес-процессов;</w:t>
      </w:r>
    </w:p>
    <w:p w14:paraId="44FC0E78" w14:textId="77777777" w:rsidR="00686FD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методами построения, анализа и документирования моделей бизнес- процессов;</w:t>
      </w:r>
    </w:p>
    <w:p w14:paraId="14C3F015" w14:textId="77777777" w:rsidR="003D5E03" w:rsidRPr="009251CF" w:rsidRDefault="00686FD3" w:rsidP="00686FD3">
      <w:pPr>
        <w:numPr>
          <w:ilvl w:val="0"/>
          <w:numId w:val="29"/>
        </w:numPr>
        <w:tabs>
          <w:tab w:val="left" w:pos="1418"/>
        </w:tabs>
        <w:spacing w:after="0" w:line="240" w:lineRule="auto"/>
        <w:ind w:left="0" w:firstLine="851"/>
        <w:jc w:val="both"/>
        <w:rPr>
          <w:bCs/>
          <w:sz w:val="28"/>
          <w:szCs w:val="28"/>
        </w:rPr>
      </w:pPr>
      <w:r w:rsidRPr="009251CF">
        <w:rPr>
          <w:bCs/>
          <w:sz w:val="28"/>
          <w:szCs w:val="28"/>
        </w:rPr>
        <w:t>практическими навыками моделирования, анализа и документирования бизнес-процессов с помощью инструментальных сред</w:t>
      </w:r>
      <w:r w:rsidR="003D5E03" w:rsidRPr="009251CF">
        <w:rPr>
          <w:sz w:val="28"/>
          <w:szCs w:val="28"/>
        </w:rPr>
        <w:t>.</w:t>
      </w:r>
    </w:p>
    <w:p w14:paraId="3BDE0AFA" w14:textId="77777777" w:rsidR="003D5E03" w:rsidRPr="009251CF" w:rsidRDefault="003D5E03" w:rsidP="00104973">
      <w:pPr>
        <w:spacing w:after="0" w:line="240" w:lineRule="auto"/>
        <w:ind w:firstLine="851"/>
        <w:jc w:val="both"/>
        <w:rPr>
          <w:rFonts w:eastAsia="Times New Roman" w:cs="Times New Roman"/>
          <w:sz w:val="28"/>
          <w:szCs w:val="28"/>
          <w:lang w:eastAsia="ru-RU"/>
        </w:rPr>
      </w:pPr>
    </w:p>
    <w:p w14:paraId="5057FF3F"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643EDC">
        <w:rPr>
          <w:rFonts w:eastAsia="Times New Roman" w:cs="Times New Roman"/>
          <w:sz w:val="28"/>
          <w:szCs w:val="28"/>
          <w:lang w:eastAsia="ru-RU"/>
        </w:rPr>
        <w:t xml:space="preserve">общей характеристики </w:t>
      </w:r>
      <w:r w:rsidRPr="009251CF">
        <w:rPr>
          <w:rFonts w:eastAsia="Times New Roman" w:cs="Times New Roman"/>
          <w:sz w:val="28"/>
          <w:szCs w:val="28"/>
          <w:lang w:eastAsia="ru-RU"/>
        </w:rPr>
        <w:t xml:space="preserve">основной профессиональной образовательной программы (ОПОП). </w:t>
      </w:r>
    </w:p>
    <w:p w14:paraId="5AE7F957"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Изучение дисциплины направлено на формирование следующих </w:t>
      </w:r>
      <w:r w:rsidRPr="009251CF">
        <w:rPr>
          <w:rFonts w:eastAsia="Times New Roman" w:cs="Times New Roman"/>
          <w:b/>
          <w:sz w:val="28"/>
          <w:szCs w:val="28"/>
          <w:lang w:eastAsia="ru-RU"/>
        </w:rPr>
        <w:t>общепрофессиональных компетенций (ОПК)</w:t>
      </w:r>
      <w:r w:rsidRPr="009251CF">
        <w:rPr>
          <w:rFonts w:eastAsia="Times New Roman" w:cs="Times New Roman"/>
          <w:sz w:val="28"/>
          <w:szCs w:val="28"/>
          <w:lang w:eastAsia="ru-RU"/>
        </w:rPr>
        <w:t>:</w:t>
      </w:r>
    </w:p>
    <w:p w14:paraId="10555633" w14:textId="77777777" w:rsidR="001E59AD" w:rsidRPr="009251CF" w:rsidRDefault="001E59AD" w:rsidP="001E59AD">
      <w:pPr>
        <w:widowControl w:val="0"/>
        <w:numPr>
          <w:ilvl w:val="0"/>
          <w:numId w:val="22"/>
        </w:numPr>
        <w:tabs>
          <w:tab w:val="left" w:pos="1418"/>
        </w:tabs>
        <w:spacing w:after="0" w:line="240" w:lineRule="auto"/>
        <w:ind w:left="0" w:firstLine="851"/>
        <w:jc w:val="both"/>
        <w:rPr>
          <w:rFonts w:eastAsia="Times New Roman" w:cs="Times New Roman"/>
          <w:sz w:val="28"/>
          <w:szCs w:val="28"/>
          <w:lang w:eastAsia="ru-RU"/>
        </w:rPr>
      </w:pPr>
      <w:r w:rsidRPr="009251CF">
        <w:rPr>
          <w:rFonts w:eastAsia="Times New Roman" w:cs="Times New Roman"/>
          <w:sz w:val="28"/>
          <w:szCs w:val="28"/>
          <w:lang w:eastAsia="ru-RU"/>
        </w:rPr>
        <w:t>способность находить организационно-управленческие решения и готовность нести за них ответственность; готовность к ответственному и целеустремленному решению поставленных профессиональных задач во взаимодействии с обществом, коллективом, партнерами (ОПК-2</w:t>
      </w:r>
      <w:r w:rsidR="00104973" w:rsidRPr="009251CF">
        <w:rPr>
          <w:rFonts w:eastAsia="Times New Roman" w:cs="Times New Roman"/>
          <w:sz w:val="28"/>
          <w:szCs w:val="28"/>
          <w:lang w:eastAsia="ru-RU"/>
        </w:rPr>
        <w:t>);</w:t>
      </w:r>
    </w:p>
    <w:p w14:paraId="34D8A2F7" w14:textId="77777777" w:rsidR="001E59AD" w:rsidRPr="009251CF" w:rsidRDefault="001E59AD" w:rsidP="001E59AD">
      <w:pPr>
        <w:widowControl w:val="0"/>
        <w:numPr>
          <w:ilvl w:val="0"/>
          <w:numId w:val="22"/>
        </w:numPr>
        <w:tabs>
          <w:tab w:val="left" w:pos="1418"/>
        </w:tabs>
        <w:spacing w:after="0" w:line="240" w:lineRule="auto"/>
        <w:ind w:left="0" w:firstLine="851"/>
        <w:jc w:val="both"/>
        <w:rPr>
          <w:rFonts w:eastAsia="Times New Roman" w:cs="Times New Roman"/>
          <w:sz w:val="28"/>
          <w:szCs w:val="28"/>
          <w:lang w:eastAsia="ru-RU"/>
        </w:rPr>
      </w:pPr>
      <w:r w:rsidRPr="009251CF">
        <w:rPr>
          <w:rFonts w:eastAsia="Times New Roman" w:cs="Times New Roman"/>
          <w:sz w:val="28"/>
          <w:szCs w:val="28"/>
          <w:lang w:eastAsia="ru-RU"/>
        </w:rPr>
        <w:t>способность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 (ОПК-3).</w:t>
      </w:r>
    </w:p>
    <w:p w14:paraId="75F0BFA9"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Изучение дисциплины направлено на формирование следующих </w:t>
      </w:r>
      <w:r w:rsidRPr="009251CF">
        <w:rPr>
          <w:rFonts w:eastAsia="Times New Roman" w:cs="Times New Roman"/>
          <w:b/>
          <w:sz w:val="28"/>
          <w:szCs w:val="28"/>
          <w:lang w:eastAsia="ru-RU"/>
        </w:rPr>
        <w:t>профессиональных компетенций (ПК)</w:t>
      </w:r>
      <w:r w:rsidRPr="009251CF">
        <w:rPr>
          <w:rFonts w:eastAsia="Times New Roman" w:cs="Times New Roman"/>
          <w:sz w:val="28"/>
          <w:szCs w:val="28"/>
          <w:lang w:eastAsia="ru-RU"/>
        </w:rPr>
        <w:t xml:space="preserve">, </w:t>
      </w:r>
      <w:r w:rsidRPr="009251CF">
        <w:rPr>
          <w:rFonts w:eastAsia="Times New Roman" w:cs="Times New Roman"/>
          <w:bCs/>
          <w:sz w:val="28"/>
          <w:szCs w:val="28"/>
          <w:lang w:eastAsia="ru-RU"/>
        </w:rPr>
        <w:t>соответствующих вид</w:t>
      </w:r>
      <w:r w:rsidR="001E59AD" w:rsidRPr="009251CF">
        <w:rPr>
          <w:rFonts w:eastAsia="Times New Roman" w:cs="Times New Roman"/>
          <w:bCs/>
          <w:sz w:val="28"/>
          <w:szCs w:val="28"/>
          <w:lang w:eastAsia="ru-RU"/>
        </w:rPr>
        <w:t>ам</w:t>
      </w:r>
      <w:r w:rsidRPr="009251CF">
        <w:rPr>
          <w:rFonts w:eastAsia="Times New Roman" w:cs="Times New Roman"/>
          <w:bCs/>
          <w:sz w:val="28"/>
          <w:szCs w:val="28"/>
          <w:lang w:eastAsia="ru-RU"/>
        </w:rPr>
        <w:t xml:space="preserve"> профессиональной деятельности, на которы</w:t>
      </w:r>
      <w:r w:rsidR="001E59AD" w:rsidRPr="009251CF">
        <w:rPr>
          <w:rFonts w:eastAsia="Times New Roman" w:cs="Times New Roman"/>
          <w:bCs/>
          <w:sz w:val="28"/>
          <w:szCs w:val="28"/>
          <w:lang w:eastAsia="ru-RU"/>
        </w:rPr>
        <w:t>е</w:t>
      </w:r>
      <w:r w:rsidRPr="009251CF">
        <w:rPr>
          <w:rFonts w:eastAsia="Times New Roman" w:cs="Times New Roman"/>
          <w:bCs/>
          <w:sz w:val="28"/>
          <w:szCs w:val="28"/>
          <w:lang w:eastAsia="ru-RU"/>
        </w:rPr>
        <w:t xml:space="preserve"> ориентирована программа </w:t>
      </w:r>
      <w:proofErr w:type="spellStart"/>
      <w:r w:rsidR="003D5E03" w:rsidRPr="009251CF">
        <w:rPr>
          <w:rFonts w:eastAsia="Times New Roman" w:cs="Times New Roman"/>
          <w:bCs/>
          <w:sz w:val="28"/>
          <w:szCs w:val="28"/>
          <w:lang w:eastAsia="ru-RU"/>
        </w:rPr>
        <w:t>бакалавриата</w:t>
      </w:r>
      <w:proofErr w:type="spellEnd"/>
      <w:r w:rsidRPr="009251CF">
        <w:rPr>
          <w:rFonts w:eastAsia="Times New Roman" w:cs="Times New Roman"/>
          <w:bCs/>
          <w:sz w:val="28"/>
          <w:szCs w:val="28"/>
          <w:lang w:eastAsia="ru-RU"/>
        </w:rPr>
        <w:t>:</w:t>
      </w:r>
    </w:p>
    <w:p w14:paraId="2FF59FBF" w14:textId="77777777" w:rsidR="00104973" w:rsidRPr="009251CF" w:rsidRDefault="00643EDC" w:rsidP="00104973">
      <w:pPr>
        <w:spacing w:after="0" w:line="240" w:lineRule="auto"/>
        <w:ind w:firstLine="851"/>
        <w:jc w:val="both"/>
        <w:rPr>
          <w:rFonts w:eastAsia="Times New Roman" w:cs="Times New Roman"/>
          <w:bCs/>
          <w:sz w:val="28"/>
          <w:szCs w:val="28"/>
          <w:lang w:eastAsia="ru-RU"/>
        </w:rPr>
      </w:pPr>
      <w:r w:rsidRPr="00643EDC">
        <w:rPr>
          <w:rFonts w:eastAsia="Times New Roman" w:cs="Times New Roman"/>
          <w:bCs/>
          <w:i/>
          <w:sz w:val="28"/>
          <w:szCs w:val="28"/>
          <w:lang w:eastAsia="ru-RU"/>
        </w:rPr>
        <w:t>О</w:t>
      </w:r>
      <w:r w:rsidR="00ED109F" w:rsidRPr="00643EDC">
        <w:rPr>
          <w:rFonts w:eastAsia="Times New Roman" w:cs="Times New Roman"/>
          <w:bCs/>
          <w:i/>
          <w:sz w:val="28"/>
          <w:szCs w:val="28"/>
          <w:lang w:eastAsia="ru-RU"/>
        </w:rPr>
        <w:t>рганизационно-управленческая деятельность</w:t>
      </w:r>
      <w:r w:rsidR="00104973" w:rsidRPr="00643EDC">
        <w:rPr>
          <w:rFonts w:eastAsia="Times New Roman" w:cs="Times New Roman"/>
          <w:bCs/>
          <w:sz w:val="28"/>
          <w:szCs w:val="28"/>
          <w:lang w:eastAsia="ru-RU"/>
        </w:rPr>
        <w:t>:</w:t>
      </w:r>
    </w:p>
    <w:p w14:paraId="7CFE24D8" w14:textId="77777777" w:rsidR="00104973" w:rsidRPr="009251CF" w:rsidRDefault="001E59AD" w:rsidP="001E59AD">
      <w:pPr>
        <w:widowControl w:val="0"/>
        <w:numPr>
          <w:ilvl w:val="0"/>
          <w:numId w:val="15"/>
        </w:numPr>
        <w:tabs>
          <w:tab w:val="left" w:pos="1418"/>
        </w:tabs>
        <w:spacing w:after="0" w:line="240" w:lineRule="auto"/>
        <w:ind w:left="0" w:firstLine="851"/>
        <w:jc w:val="both"/>
        <w:rPr>
          <w:rFonts w:eastAsia="Times New Roman" w:cs="Times New Roman"/>
          <w:sz w:val="28"/>
          <w:szCs w:val="28"/>
          <w:lang w:eastAsia="ru-RU"/>
        </w:rPr>
      </w:pPr>
      <w:r w:rsidRPr="009251CF">
        <w:rPr>
          <w:rFonts w:eastAsia="Times New Roman" w:cs="Times New Roman"/>
          <w:sz w:val="28"/>
          <w:szCs w:val="28"/>
          <w:lang w:eastAsia="ru-RU"/>
        </w:rPr>
        <w:t>проведение обследования деятельности и ИТ-инфраструктуры предприяти</w:t>
      </w:r>
      <w:proofErr w:type="gramStart"/>
      <w:r w:rsidRPr="009251CF">
        <w:rPr>
          <w:rFonts w:eastAsia="Times New Roman" w:cs="Times New Roman"/>
          <w:sz w:val="28"/>
          <w:szCs w:val="28"/>
          <w:lang w:eastAsia="ru-RU"/>
        </w:rPr>
        <w:t>й</w:t>
      </w:r>
      <w:r w:rsidR="00104973" w:rsidRPr="009251CF">
        <w:rPr>
          <w:rFonts w:eastAsia="Times New Roman" w:cs="Times New Roman"/>
          <w:sz w:val="28"/>
          <w:szCs w:val="28"/>
          <w:lang w:eastAsia="ru-RU"/>
        </w:rPr>
        <w:t>(</w:t>
      </w:r>
      <w:proofErr w:type="gramEnd"/>
      <w:r w:rsidR="00104973" w:rsidRPr="009251CF">
        <w:rPr>
          <w:rFonts w:eastAsia="Times New Roman" w:cs="Times New Roman"/>
          <w:sz w:val="28"/>
          <w:szCs w:val="28"/>
          <w:lang w:eastAsia="ru-RU"/>
        </w:rPr>
        <w:t>ПК-</w:t>
      </w:r>
      <w:r w:rsidRPr="009251CF">
        <w:rPr>
          <w:rFonts w:eastAsia="Times New Roman" w:cs="Times New Roman"/>
          <w:sz w:val="28"/>
          <w:szCs w:val="28"/>
          <w:lang w:eastAsia="ru-RU"/>
        </w:rPr>
        <w:t>5</w:t>
      </w:r>
      <w:r w:rsidR="00104973" w:rsidRPr="009251CF">
        <w:rPr>
          <w:rFonts w:eastAsia="Times New Roman" w:cs="Times New Roman"/>
          <w:sz w:val="28"/>
          <w:szCs w:val="28"/>
          <w:lang w:eastAsia="ru-RU"/>
        </w:rPr>
        <w:t>);</w:t>
      </w:r>
    </w:p>
    <w:p w14:paraId="3CD87718" w14:textId="77777777" w:rsidR="001E59AD" w:rsidRPr="009251CF" w:rsidRDefault="001E59AD" w:rsidP="001E59AD">
      <w:pPr>
        <w:widowControl w:val="0"/>
        <w:tabs>
          <w:tab w:val="left" w:pos="1418"/>
        </w:tabs>
        <w:spacing w:after="0" w:line="240" w:lineRule="auto"/>
        <w:ind w:left="851"/>
        <w:jc w:val="both"/>
        <w:rPr>
          <w:rFonts w:eastAsia="Times New Roman" w:cs="Times New Roman"/>
          <w:i/>
          <w:sz w:val="28"/>
          <w:szCs w:val="28"/>
          <w:lang w:eastAsia="ru-RU"/>
        </w:rPr>
      </w:pPr>
      <w:r w:rsidRPr="009251CF">
        <w:rPr>
          <w:rFonts w:eastAsia="Times New Roman" w:cs="Times New Roman"/>
          <w:i/>
          <w:sz w:val="28"/>
          <w:szCs w:val="28"/>
          <w:lang w:eastAsia="ru-RU"/>
        </w:rPr>
        <w:t>Проектная деятельность:</w:t>
      </w:r>
    </w:p>
    <w:p w14:paraId="575D9AAD" w14:textId="77777777" w:rsidR="00104973" w:rsidRPr="009251CF" w:rsidRDefault="001E59AD" w:rsidP="001E59AD">
      <w:pPr>
        <w:widowControl w:val="0"/>
        <w:numPr>
          <w:ilvl w:val="0"/>
          <w:numId w:val="15"/>
        </w:numPr>
        <w:tabs>
          <w:tab w:val="left" w:pos="1418"/>
        </w:tabs>
        <w:spacing w:after="0" w:line="240" w:lineRule="auto"/>
        <w:ind w:left="0" w:firstLine="851"/>
        <w:jc w:val="both"/>
        <w:rPr>
          <w:rFonts w:eastAsia="Times New Roman" w:cs="Times New Roman"/>
          <w:sz w:val="28"/>
          <w:szCs w:val="28"/>
          <w:lang w:eastAsia="ru-RU"/>
        </w:rPr>
      </w:pPr>
      <w:r w:rsidRPr="009251CF">
        <w:rPr>
          <w:rFonts w:eastAsia="Times New Roman" w:cs="Times New Roman"/>
          <w:sz w:val="28"/>
          <w:szCs w:val="28"/>
          <w:lang w:eastAsia="ru-RU"/>
        </w:rPr>
        <w:t>умение выполнять технико-экономическое обоснование проектов по совершенствованию и регламентацию бизнес-процессов и ИТ-инфраструктуры (ПК-12</w:t>
      </w:r>
      <w:r w:rsidR="003D5E03" w:rsidRPr="009251CF">
        <w:rPr>
          <w:rFonts w:eastAsia="Times New Roman" w:cs="Times New Roman"/>
          <w:sz w:val="28"/>
          <w:szCs w:val="28"/>
          <w:lang w:eastAsia="ru-RU"/>
        </w:rPr>
        <w:t>)</w:t>
      </w:r>
      <w:r w:rsidR="00104973" w:rsidRPr="009251CF">
        <w:rPr>
          <w:rFonts w:eastAsia="Times New Roman" w:cs="Times New Roman"/>
          <w:sz w:val="28"/>
          <w:szCs w:val="28"/>
          <w:lang w:eastAsia="ru-RU"/>
        </w:rPr>
        <w:t>.</w:t>
      </w:r>
    </w:p>
    <w:p w14:paraId="3D03B936"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Область профессиональной деятельности </w:t>
      </w:r>
      <w:proofErr w:type="gramStart"/>
      <w:r w:rsidRPr="009251CF">
        <w:rPr>
          <w:rFonts w:eastAsia="Times New Roman" w:cs="Times New Roman"/>
          <w:sz w:val="28"/>
          <w:szCs w:val="28"/>
          <w:lang w:eastAsia="ru-RU"/>
        </w:rPr>
        <w:t>обучающихся</w:t>
      </w:r>
      <w:proofErr w:type="gramEnd"/>
      <w:r w:rsidRPr="009251CF">
        <w:rPr>
          <w:rFonts w:eastAsia="Times New Roman" w:cs="Times New Roman"/>
          <w:sz w:val="28"/>
          <w:szCs w:val="28"/>
          <w:lang w:eastAsia="ru-RU"/>
        </w:rPr>
        <w:t xml:space="preserve">, освоивших данную дисциплину, приведена в п. 2.1 </w:t>
      </w:r>
      <w:r w:rsidR="00643EDC">
        <w:rPr>
          <w:rFonts w:eastAsia="Times New Roman" w:cs="Times New Roman"/>
          <w:sz w:val="28"/>
          <w:szCs w:val="28"/>
          <w:lang w:eastAsia="ru-RU"/>
        </w:rPr>
        <w:t xml:space="preserve">общей характеристики </w:t>
      </w:r>
      <w:r w:rsidRPr="009251CF">
        <w:rPr>
          <w:rFonts w:eastAsia="Times New Roman" w:cs="Times New Roman"/>
          <w:sz w:val="28"/>
          <w:szCs w:val="28"/>
          <w:lang w:eastAsia="ru-RU"/>
        </w:rPr>
        <w:t>ОПОП.</w:t>
      </w:r>
    </w:p>
    <w:p w14:paraId="52E528B4"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 xml:space="preserve">Объекты профессиональной деятельности </w:t>
      </w:r>
      <w:proofErr w:type="gramStart"/>
      <w:r w:rsidRPr="009251CF">
        <w:rPr>
          <w:rFonts w:eastAsia="Times New Roman" w:cs="Times New Roman"/>
          <w:sz w:val="28"/>
          <w:szCs w:val="28"/>
          <w:lang w:eastAsia="ru-RU"/>
        </w:rPr>
        <w:t>обучающихся</w:t>
      </w:r>
      <w:proofErr w:type="gramEnd"/>
      <w:r w:rsidRPr="009251CF">
        <w:rPr>
          <w:rFonts w:eastAsia="Times New Roman" w:cs="Times New Roman"/>
          <w:sz w:val="28"/>
          <w:szCs w:val="28"/>
          <w:lang w:eastAsia="ru-RU"/>
        </w:rPr>
        <w:t xml:space="preserve">, освоивших данную дисциплину, приведены в п. 2.2 </w:t>
      </w:r>
      <w:r w:rsidR="00643EDC">
        <w:rPr>
          <w:rFonts w:eastAsia="Times New Roman" w:cs="Times New Roman"/>
          <w:sz w:val="28"/>
          <w:szCs w:val="28"/>
          <w:lang w:eastAsia="ru-RU"/>
        </w:rPr>
        <w:t xml:space="preserve">общей характеристики </w:t>
      </w:r>
      <w:r w:rsidRPr="009251CF">
        <w:rPr>
          <w:rFonts w:eastAsia="Times New Roman" w:cs="Times New Roman"/>
          <w:sz w:val="28"/>
          <w:szCs w:val="28"/>
          <w:lang w:eastAsia="ru-RU"/>
        </w:rPr>
        <w:t>ОПОП.</w:t>
      </w:r>
    </w:p>
    <w:p w14:paraId="3C57644C" w14:textId="77777777" w:rsidR="00104973" w:rsidRPr="009251CF" w:rsidRDefault="00104973" w:rsidP="00104973">
      <w:pPr>
        <w:tabs>
          <w:tab w:val="left" w:pos="1418"/>
        </w:tabs>
        <w:spacing w:after="0" w:line="240" w:lineRule="auto"/>
        <w:contextualSpacing/>
        <w:jc w:val="both"/>
        <w:rPr>
          <w:rFonts w:eastAsia="Times New Roman" w:cs="Times New Roman"/>
          <w:i/>
          <w:sz w:val="28"/>
          <w:szCs w:val="28"/>
          <w:lang w:eastAsia="ru-RU"/>
        </w:rPr>
      </w:pPr>
    </w:p>
    <w:p w14:paraId="7FAF8874"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3. Место дисциплины в структуре основной профессиональной образовательной программы</w:t>
      </w:r>
    </w:p>
    <w:p w14:paraId="0C12C9F9" w14:textId="77777777" w:rsidR="0053070B" w:rsidRPr="009251CF" w:rsidRDefault="0053070B" w:rsidP="0053070B">
      <w:pPr>
        <w:ind w:firstLine="851"/>
        <w:jc w:val="both"/>
        <w:rPr>
          <w:sz w:val="28"/>
          <w:szCs w:val="28"/>
        </w:rPr>
      </w:pPr>
      <w:r w:rsidRPr="009251CF">
        <w:rPr>
          <w:sz w:val="28"/>
          <w:szCs w:val="28"/>
        </w:rPr>
        <w:t>Дисциплина «Моделирование бизнес-процессов» (Б</w:t>
      </w:r>
      <w:proofErr w:type="gramStart"/>
      <w:r w:rsidRPr="009251CF">
        <w:rPr>
          <w:sz w:val="28"/>
          <w:szCs w:val="28"/>
        </w:rPr>
        <w:t>1</w:t>
      </w:r>
      <w:proofErr w:type="gramEnd"/>
      <w:r w:rsidRPr="009251CF">
        <w:rPr>
          <w:sz w:val="28"/>
          <w:szCs w:val="28"/>
        </w:rPr>
        <w:t xml:space="preserve">.Б.22) относится к базовой части и является обязательной дисциплиной.   </w:t>
      </w:r>
    </w:p>
    <w:p w14:paraId="47DB0470"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lastRenderedPageBreak/>
        <w:t>4. Объем дисциплины и виды учебной работы</w:t>
      </w:r>
    </w:p>
    <w:p w14:paraId="38461242" w14:textId="77777777" w:rsidR="0031751D" w:rsidRPr="009251CF" w:rsidRDefault="0031751D" w:rsidP="00104973">
      <w:pPr>
        <w:spacing w:after="0" w:line="240" w:lineRule="auto"/>
        <w:ind w:firstLine="851"/>
        <w:jc w:val="center"/>
        <w:rPr>
          <w:rFonts w:eastAsia="Times New Roman" w:cs="Times New Roman"/>
          <w:b/>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2282"/>
        <w:gridCol w:w="1541"/>
      </w:tblGrid>
      <w:tr w:rsidR="00F7742B" w:rsidRPr="009251CF" w14:paraId="072D0FE2" w14:textId="77777777" w:rsidTr="0031751D">
        <w:trPr>
          <w:jc w:val="center"/>
        </w:trPr>
        <w:tc>
          <w:tcPr>
            <w:tcW w:w="3003" w:type="pct"/>
            <w:vMerge w:val="restart"/>
            <w:vAlign w:val="center"/>
          </w:tcPr>
          <w:p w14:paraId="73373215" w14:textId="77777777" w:rsidR="00F7742B" w:rsidRPr="009251CF" w:rsidRDefault="00F7742B" w:rsidP="00F7742B">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b/>
                <w:bCs/>
                <w:sz w:val="28"/>
                <w:szCs w:val="24"/>
                <w:lang w:eastAsia="ru-RU"/>
              </w:rPr>
              <w:t>Вид учебной работы</w:t>
            </w:r>
          </w:p>
        </w:tc>
        <w:tc>
          <w:tcPr>
            <w:tcW w:w="1192" w:type="pct"/>
            <w:vMerge w:val="restart"/>
            <w:vAlign w:val="center"/>
          </w:tcPr>
          <w:p w14:paraId="2789541B" w14:textId="77777777" w:rsidR="00F7742B" w:rsidRPr="009251CF" w:rsidRDefault="00F7742B" w:rsidP="00F7742B">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b/>
                <w:bCs/>
                <w:sz w:val="28"/>
                <w:szCs w:val="24"/>
                <w:lang w:eastAsia="ru-RU"/>
              </w:rPr>
              <w:t>Всего часов</w:t>
            </w:r>
          </w:p>
        </w:tc>
        <w:tc>
          <w:tcPr>
            <w:tcW w:w="805" w:type="pct"/>
            <w:vAlign w:val="center"/>
          </w:tcPr>
          <w:p w14:paraId="5A6C48AE" w14:textId="77777777" w:rsidR="00F7742B" w:rsidRPr="009251CF" w:rsidRDefault="00F7742B" w:rsidP="00F7742B">
            <w:pPr>
              <w:tabs>
                <w:tab w:val="left" w:pos="851"/>
              </w:tabs>
              <w:spacing w:after="0" w:line="240" w:lineRule="auto"/>
              <w:jc w:val="center"/>
              <w:rPr>
                <w:rFonts w:eastAsia="Times New Roman" w:cs="Times New Roman"/>
                <w:b/>
                <w:sz w:val="28"/>
                <w:szCs w:val="28"/>
                <w:lang w:eastAsia="ru-RU"/>
              </w:rPr>
            </w:pPr>
            <w:r w:rsidRPr="009251CF">
              <w:rPr>
                <w:rFonts w:eastAsia="Times New Roman" w:cs="Times New Roman"/>
                <w:b/>
                <w:sz w:val="28"/>
                <w:szCs w:val="28"/>
                <w:lang w:eastAsia="ru-RU"/>
              </w:rPr>
              <w:t>Семестр</w:t>
            </w:r>
          </w:p>
        </w:tc>
      </w:tr>
      <w:tr w:rsidR="00F7742B" w:rsidRPr="009251CF" w14:paraId="3660ACED" w14:textId="77777777" w:rsidTr="0031751D">
        <w:trPr>
          <w:jc w:val="center"/>
        </w:trPr>
        <w:tc>
          <w:tcPr>
            <w:tcW w:w="3003" w:type="pct"/>
            <w:vMerge/>
            <w:vAlign w:val="center"/>
          </w:tcPr>
          <w:p w14:paraId="66C70E51" w14:textId="77777777" w:rsidR="00F7742B" w:rsidRPr="009251CF" w:rsidRDefault="00F7742B" w:rsidP="00F7742B">
            <w:pPr>
              <w:tabs>
                <w:tab w:val="left" w:pos="851"/>
              </w:tabs>
              <w:spacing w:after="0" w:line="240" w:lineRule="auto"/>
              <w:jc w:val="center"/>
              <w:rPr>
                <w:rFonts w:eastAsia="Times New Roman" w:cs="Times New Roman"/>
                <w:sz w:val="28"/>
                <w:szCs w:val="28"/>
                <w:lang w:eastAsia="ru-RU"/>
              </w:rPr>
            </w:pPr>
          </w:p>
        </w:tc>
        <w:tc>
          <w:tcPr>
            <w:tcW w:w="1192" w:type="pct"/>
            <w:vMerge/>
            <w:vAlign w:val="center"/>
          </w:tcPr>
          <w:p w14:paraId="7D7D229F" w14:textId="77777777" w:rsidR="00F7742B" w:rsidRPr="009251CF" w:rsidRDefault="00F7742B" w:rsidP="00F7742B">
            <w:pPr>
              <w:tabs>
                <w:tab w:val="left" w:pos="851"/>
              </w:tabs>
              <w:spacing w:after="0" w:line="240" w:lineRule="auto"/>
              <w:jc w:val="center"/>
              <w:rPr>
                <w:rFonts w:eastAsia="Times New Roman" w:cs="Times New Roman"/>
                <w:sz w:val="28"/>
                <w:szCs w:val="28"/>
                <w:lang w:eastAsia="ru-RU"/>
              </w:rPr>
            </w:pPr>
          </w:p>
        </w:tc>
        <w:tc>
          <w:tcPr>
            <w:tcW w:w="805" w:type="pct"/>
            <w:vAlign w:val="center"/>
          </w:tcPr>
          <w:p w14:paraId="44A62EDD" w14:textId="77777777" w:rsidR="00F7742B" w:rsidRPr="009251CF" w:rsidRDefault="001E59AD" w:rsidP="00F7742B">
            <w:pPr>
              <w:tabs>
                <w:tab w:val="left" w:pos="851"/>
              </w:tabs>
              <w:spacing w:after="0" w:line="240" w:lineRule="auto"/>
              <w:jc w:val="center"/>
              <w:rPr>
                <w:rFonts w:eastAsia="Times New Roman" w:cs="Times New Roman"/>
                <w:b/>
                <w:sz w:val="28"/>
                <w:szCs w:val="28"/>
                <w:lang w:eastAsia="ru-RU"/>
              </w:rPr>
            </w:pPr>
            <w:r w:rsidRPr="009251CF">
              <w:rPr>
                <w:rFonts w:eastAsia="Times New Roman" w:cs="Times New Roman"/>
                <w:b/>
                <w:sz w:val="28"/>
                <w:szCs w:val="28"/>
                <w:lang w:eastAsia="ru-RU"/>
              </w:rPr>
              <w:t>5</w:t>
            </w:r>
          </w:p>
        </w:tc>
      </w:tr>
      <w:tr w:rsidR="00F7742B" w:rsidRPr="009251CF" w14:paraId="05034C8C" w14:textId="77777777" w:rsidTr="0031751D">
        <w:trPr>
          <w:jc w:val="center"/>
        </w:trPr>
        <w:tc>
          <w:tcPr>
            <w:tcW w:w="3003" w:type="pct"/>
            <w:vAlign w:val="center"/>
          </w:tcPr>
          <w:p w14:paraId="35D6D55E" w14:textId="77777777" w:rsidR="00F7742B" w:rsidRPr="009251CF" w:rsidRDefault="00F7742B" w:rsidP="00E009E3">
            <w:pPr>
              <w:tabs>
                <w:tab w:val="left" w:pos="851"/>
              </w:tabs>
              <w:spacing w:after="0" w:line="240" w:lineRule="auto"/>
              <w:jc w:val="both"/>
              <w:rPr>
                <w:rFonts w:eastAsia="Times New Roman" w:cs="Times New Roman"/>
                <w:sz w:val="28"/>
                <w:szCs w:val="28"/>
                <w:lang w:eastAsia="ru-RU"/>
              </w:rPr>
            </w:pPr>
            <w:r w:rsidRPr="009251CF">
              <w:rPr>
                <w:rFonts w:eastAsia="Times New Roman" w:cs="Times New Roman"/>
                <w:sz w:val="28"/>
                <w:szCs w:val="28"/>
                <w:lang w:eastAsia="ru-RU"/>
              </w:rPr>
              <w:t>Контактная работа (по видам учебных занятий)</w:t>
            </w:r>
          </w:p>
          <w:p w14:paraId="0DC445C0" w14:textId="77777777" w:rsidR="00F7742B" w:rsidRPr="009251CF" w:rsidRDefault="00F7742B" w:rsidP="00F7742B">
            <w:pPr>
              <w:tabs>
                <w:tab w:val="left" w:pos="851"/>
              </w:tabs>
              <w:spacing w:after="0" w:line="240" w:lineRule="auto"/>
              <w:rPr>
                <w:rFonts w:eastAsia="Times New Roman" w:cs="Times New Roman"/>
                <w:sz w:val="28"/>
                <w:szCs w:val="28"/>
                <w:lang w:eastAsia="ru-RU"/>
              </w:rPr>
            </w:pPr>
            <w:r w:rsidRPr="009251CF">
              <w:rPr>
                <w:rFonts w:eastAsia="Times New Roman" w:cs="Times New Roman"/>
                <w:sz w:val="28"/>
                <w:szCs w:val="28"/>
                <w:lang w:eastAsia="ru-RU"/>
              </w:rPr>
              <w:t>В том числе:</w:t>
            </w:r>
          </w:p>
          <w:p w14:paraId="3DB49EFB" w14:textId="77777777" w:rsidR="00F7742B" w:rsidRPr="009251CF" w:rsidRDefault="00F7742B" w:rsidP="00F7742B">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9251CF">
              <w:rPr>
                <w:rFonts w:eastAsia="Times New Roman" w:cs="Times New Roman"/>
                <w:sz w:val="28"/>
                <w:szCs w:val="28"/>
                <w:lang w:eastAsia="ru-RU"/>
              </w:rPr>
              <w:t>лекции (Л)</w:t>
            </w:r>
          </w:p>
          <w:p w14:paraId="5543E0EB" w14:textId="77777777" w:rsidR="00F7742B" w:rsidRPr="009251CF" w:rsidRDefault="00F7742B" w:rsidP="00F7742B">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9251CF">
              <w:rPr>
                <w:rFonts w:eastAsia="Times New Roman" w:cs="Times New Roman"/>
                <w:sz w:val="28"/>
                <w:szCs w:val="28"/>
                <w:lang w:eastAsia="ru-RU"/>
              </w:rPr>
              <w:t>практические занятия (ПЗ)</w:t>
            </w:r>
          </w:p>
          <w:p w14:paraId="28187A21" w14:textId="77777777" w:rsidR="00F7742B" w:rsidRPr="009251CF" w:rsidRDefault="00F7742B" w:rsidP="00F7742B">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9251CF">
              <w:rPr>
                <w:rFonts w:eastAsia="Times New Roman" w:cs="Times New Roman"/>
                <w:sz w:val="28"/>
                <w:szCs w:val="28"/>
                <w:lang w:eastAsia="ru-RU"/>
              </w:rPr>
              <w:t>лабораторные работы (ЛР)</w:t>
            </w:r>
          </w:p>
        </w:tc>
        <w:tc>
          <w:tcPr>
            <w:tcW w:w="1192" w:type="pct"/>
            <w:vAlign w:val="center"/>
          </w:tcPr>
          <w:p w14:paraId="4E1206E6" w14:textId="77777777" w:rsidR="00430189" w:rsidRPr="009251CF" w:rsidRDefault="00430189" w:rsidP="00E009E3">
            <w:pPr>
              <w:tabs>
                <w:tab w:val="left" w:pos="851"/>
              </w:tabs>
              <w:spacing w:after="0" w:line="240" w:lineRule="auto"/>
              <w:jc w:val="center"/>
              <w:rPr>
                <w:rFonts w:eastAsia="Times New Roman" w:cs="Times New Roman"/>
                <w:sz w:val="28"/>
                <w:szCs w:val="28"/>
                <w:lang w:eastAsia="ru-RU"/>
              </w:rPr>
            </w:pPr>
          </w:p>
          <w:p w14:paraId="249F8743" w14:textId="06DAF090" w:rsidR="00F7742B" w:rsidRPr="009251CF" w:rsidRDefault="0032492D" w:rsidP="00E009E3">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48</w:t>
            </w:r>
          </w:p>
          <w:p w14:paraId="1714E9C9" w14:textId="77777777" w:rsidR="00E009E3" w:rsidRPr="009251CF" w:rsidRDefault="00E009E3" w:rsidP="00E009E3">
            <w:pPr>
              <w:tabs>
                <w:tab w:val="left" w:pos="851"/>
              </w:tabs>
              <w:spacing w:after="0" w:line="240" w:lineRule="auto"/>
              <w:jc w:val="center"/>
              <w:rPr>
                <w:rFonts w:eastAsia="Times New Roman" w:cs="Times New Roman"/>
                <w:sz w:val="28"/>
                <w:szCs w:val="28"/>
                <w:lang w:eastAsia="ru-RU"/>
              </w:rPr>
            </w:pPr>
          </w:p>
          <w:p w14:paraId="185992B2" w14:textId="3E678D8E" w:rsidR="00F7742B" w:rsidRPr="009251CF" w:rsidRDefault="00E009E3" w:rsidP="00E009E3">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1</w:t>
            </w:r>
            <w:r w:rsidR="0032492D">
              <w:rPr>
                <w:rFonts w:eastAsia="Times New Roman" w:cs="Times New Roman"/>
                <w:sz w:val="28"/>
                <w:szCs w:val="28"/>
                <w:lang w:eastAsia="ru-RU"/>
              </w:rPr>
              <w:t>6</w:t>
            </w:r>
          </w:p>
          <w:p w14:paraId="3F5D85DD" w14:textId="77777777" w:rsidR="00F7742B" w:rsidRPr="009251CF" w:rsidRDefault="004666BD" w:rsidP="00E009E3">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p w14:paraId="01E548E7" w14:textId="1C08FB24" w:rsidR="00E009E3" w:rsidRPr="009251CF" w:rsidRDefault="001E59AD" w:rsidP="0032492D">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3</w:t>
            </w:r>
            <w:r w:rsidR="0032492D">
              <w:rPr>
                <w:rFonts w:eastAsia="Times New Roman" w:cs="Times New Roman"/>
                <w:sz w:val="28"/>
                <w:szCs w:val="28"/>
                <w:lang w:eastAsia="ru-RU"/>
              </w:rPr>
              <w:t>2</w:t>
            </w:r>
          </w:p>
        </w:tc>
        <w:tc>
          <w:tcPr>
            <w:tcW w:w="805" w:type="pct"/>
            <w:vAlign w:val="center"/>
          </w:tcPr>
          <w:p w14:paraId="542A82AF" w14:textId="77777777" w:rsidR="00430189" w:rsidRPr="009251CF" w:rsidRDefault="00430189" w:rsidP="00E009E3">
            <w:pPr>
              <w:tabs>
                <w:tab w:val="left" w:pos="851"/>
              </w:tabs>
              <w:spacing w:after="0" w:line="240" w:lineRule="auto"/>
              <w:jc w:val="center"/>
              <w:rPr>
                <w:rFonts w:eastAsia="Times New Roman" w:cs="Times New Roman"/>
                <w:sz w:val="28"/>
                <w:szCs w:val="28"/>
                <w:lang w:eastAsia="ru-RU"/>
              </w:rPr>
            </w:pPr>
          </w:p>
          <w:p w14:paraId="7DE45953" w14:textId="780F85C5" w:rsidR="00E009E3" w:rsidRPr="009251CF" w:rsidRDefault="0032492D" w:rsidP="00E009E3">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48</w:t>
            </w:r>
          </w:p>
          <w:p w14:paraId="3C43CF9F" w14:textId="77777777" w:rsidR="00E009E3" w:rsidRPr="009251CF" w:rsidRDefault="00E009E3" w:rsidP="00E009E3">
            <w:pPr>
              <w:tabs>
                <w:tab w:val="left" w:pos="851"/>
              </w:tabs>
              <w:spacing w:after="0" w:line="240" w:lineRule="auto"/>
              <w:jc w:val="center"/>
              <w:rPr>
                <w:rFonts w:eastAsia="Times New Roman" w:cs="Times New Roman"/>
                <w:sz w:val="28"/>
                <w:szCs w:val="28"/>
                <w:lang w:eastAsia="ru-RU"/>
              </w:rPr>
            </w:pPr>
          </w:p>
          <w:p w14:paraId="1080D404" w14:textId="2B3A8B82" w:rsidR="00E009E3" w:rsidRPr="009251CF" w:rsidRDefault="00E009E3" w:rsidP="00E009E3">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1</w:t>
            </w:r>
            <w:r w:rsidR="0032492D">
              <w:rPr>
                <w:rFonts w:eastAsia="Times New Roman" w:cs="Times New Roman"/>
                <w:sz w:val="28"/>
                <w:szCs w:val="28"/>
                <w:lang w:eastAsia="ru-RU"/>
              </w:rPr>
              <w:t>6</w:t>
            </w:r>
          </w:p>
          <w:p w14:paraId="39525B58" w14:textId="77777777" w:rsidR="00E009E3" w:rsidRPr="009251CF" w:rsidRDefault="004666BD" w:rsidP="00E009E3">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p w14:paraId="27871A29" w14:textId="0CF0EBBF" w:rsidR="00F7742B" w:rsidRPr="009251CF" w:rsidRDefault="001E59AD" w:rsidP="0032492D">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3</w:t>
            </w:r>
            <w:r w:rsidR="0032492D">
              <w:rPr>
                <w:rFonts w:eastAsia="Times New Roman" w:cs="Times New Roman"/>
                <w:sz w:val="28"/>
                <w:szCs w:val="28"/>
                <w:lang w:eastAsia="ru-RU"/>
              </w:rPr>
              <w:t>2</w:t>
            </w:r>
          </w:p>
        </w:tc>
      </w:tr>
      <w:tr w:rsidR="00F7742B" w:rsidRPr="009251CF" w14:paraId="2E88A4F5" w14:textId="77777777" w:rsidTr="0031751D">
        <w:trPr>
          <w:jc w:val="center"/>
        </w:trPr>
        <w:tc>
          <w:tcPr>
            <w:tcW w:w="3003" w:type="pct"/>
            <w:vAlign w:val="center"/>
          </w:tcPr>
          <w:p w14:paraId="6A9C4C6E" w14:textId="77777777" w:rsidR="00F7742B" w:rsidRPr="009251CF" w:rsidRDefault="00F7742B" w:rsidP="00F7742B">
            <w:pPr>
              <w:tabs>
                <w:tab w:val="left" w:pos="851"/>
              </w:tabs>
              <w:spacing w:after="0" w:line="240" w:lineRule="auto"/>
              <w:rPr>
                <w:rFonts w:eastAsia="Times New Roman" w:cs="Times New Roman"/>
                <w:sz w:val="28"/>
                <w:szCs w:val="28"/>
                <w:lang w:eastAsia="ru-RU"/>
              </w:rPr>
            </w:pPr>
            <w:r w:rsidRPr="009251CF">
              <w:rPr>
                <w:rFonts w:eastAsia="Times New Roman" w:cs="Times New Roman"/>
                <w:sz w:val="28"/>
                <w:szCs w:val="28"/>
                <w:lang w:eastAsia="ru-RU"/>
              </w:rPr>
              <w:t>Самостоятельная работа (СРС) (всего)</w:t>
            </w:r>
          </w:p>
        </w:tc>
        <w:tc>
          <w:tcPr>
            <w:tcW w:w="1192" w:type="pct"/>
            <w:vAlign w:val="center"/>
          </w:tcPr>
          <w:p w14:paraId="092D134C" w14:textId="7912454A" w:rsidR="00F7742B" w:rsidRPr="009251CF" w:rsidRDefault="004666BD" w:rsidP="0032492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r w:rsidR="0032492D">
              <w:rPr>
                <w:rFonts w:eastAsia="Times New Roman" w:cs="Times New Roman"/>
                <w:sz w:val="28"/>
                <w:szCs w:val="28"/>
                <w:lang w:eastAsia="ru-RU"/>
              </w:rPr>
              <w:t>1</w:t>
            </w:r>
          </w:p>
        </w:tc>
        <w:tc>
          <w:tcPr>
            <w:tcW w:w="805" w:type="pct"/>
            <w:vAlign w:val="center"/>
          </w:tcPr>
          <w:p w14:paraId="2149FD57" w14:textId="09A9B207" w:rsidR="00F7742B" w:rsidRPr="009251CF" w:rsidRDefault="004666BD" w:rsidP="0032492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r w:rsidR="0032492D">
              <w:rPr>
                <w:rFonts w:eastAsia="Times New Roman" w:cs="Times New Roman"/>
                <w:sz w:val="28"/>
                <w:szCs w:val="28"/>
                <w:lang w:eastAsia="ru-RU"/>
              </w:rPr>
              <w:t>1</w:t>
            </w:r>
          </w:p>
        </w:tc>
      </w:tr>
      <w:tr w:rsidR="00F7742B" w:rsidRPr="009251CF" w14:paraId="7A69BA4E" w14:textId="77777777" w:rsidTr="0031751D">
        <w:trPr>
          <w:jc w:val="center"/>
        </w:trPr>
        <w:tc>
          <w:tcPr>
            <w:tcW w:w="3003" w:type="pct"/>
            <w:vAlign w:val="center"/>
          </w:tcPr>
          <w:p w14:paraId="4B2D273E" w14:textId="77777777" w:rsidR="00F7742B" w:rsidRPr="009251CF" w:rsidRDefault="00F7742B" w:rsidP="00F7742B">
            <w:pPr>
              <w:tabs>
                <w:tab w:val="left" w:pos="851"/>
              </w:tabs>
              <w:spacing w:after="0" w:line="240" w:lineRule="auto"/>
              <w:rPr>
                <w:rFonts w:eastAsia="Times New Roman" w:cs="Times New Roman"/>
                <w:sz w:val="28"/>
                <w:szCs w:val="28"/>
                <w:lang w:eastAsia="ru-RU"/>
              </w:rPr>
            </w:pPr>
            <w:r w:rsidRPr="009251CF">
              <w:rPr>
                <w:rFonts w:eastAsia="Times New Roman" w:cs="Times New Roman"/>
                <w:sz w:val="28"/>
                <w:szCs w:val="28"/>
                <w:lang w:eastAsia="ru-RU"/>
              </w:rPr>
              <w:t>Контроль</w:t>
            </w:r>
          </w:p>
        </w:tc>
        <w:tc>
          <w:tcPr>
            <w:tcW w:w="1192" w:type="pct"/>
            <w:vAlign w:val="center"/>
          </w:tcPr>
          <w:p w14:paraId="1E474001" w14:textId="253EBE7C" w:rsidR="00F7742B" w:rsidRPr="009251CF" w:rsidRDefault="0032492D" w:rsidP="00F7742B">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9</w:t>
            </w:r>
          </w:p>
        </w:tc>
        <w:tc>
          <w:tcPr>
            <w:tcW w:w="805" w:type="pct"/>
            <w:vAlign w:val="center"/>
          </w:tcPr>
          <w:p w14:paraId="2E6F2EF8" w14:textId="6D669476" w:rsidR="00F7742B" w:rsidRPr="009251CF" w:rsidRDefault="0032492D" w:rsidP="00F7742B">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9</w:t>
            </w:r>
          </w:p>
        </w:tc>
      </w:tr>
      <w:tr w:rsidR="00F7742B" w:rsidRPr="009251CF" w14:paraId="473EE28E" w14:textId="77777777" w:rsidTr="0031751D">
        <w:trPr>
          <w:jc w:val="center"/>
        </w:trPr>
        <w:tc>
          <w:tcPr>
            <w:tcW w:w="3003" w:type="pct"/>
            <w:vAlign w:val="center"/>
          </w:tcPr>
          <w:p w14:paraId="451D36D9" w14:textId="77777777" w:rsidR="00F7742B" w:rsidRPr="009251CF" w:rsidRDefault="00F7742B" w:rsidP="00F7742B">
            <w:pPr>
              <w:tabs>
                <w:tab w:val="left" w:pos="851"/>
              </w:tabs>
              <w:spacing w:after="0" w:line="240" w:lineRule="auto"/>
              <w:rPr>
                <w:rFonts w:eastAsia="Times New Roman" w:cs="Times New Roman"/>
                <w:sz w:val="28"/>
                <w:szCs w:val="28"/>
                <w:lang w:eastAsia="ru-RU"/>
              </w:rPr>
            </w:pPr>
            <w:r w:rsidRPr="009251CF">
              <w:rPr>
                <w:rFonts w:eastAsia="Times New Roman" w:cs="Times New Roman"/>
                <w:sz w:val="28"/>
                <w:szCs w:val="28"/>
                <w:lang w:eastAsia="ru-RU"/>
              </w:rPr>
              <w:t>Форма контроля знаний</w:t>
            </w:r>
          </w:p>
        </w:tc>
        <w:tc>
          <w:tcPr>
            <w:tcW w:w="1192" w:type="pct"/>
            <w:vAlign w:val="center"/>
          </w:tcPr>
          <w:p w14:paraId="0CCE0E0F" w14:textId="77777777" w:rsidR="00F7742B" w:rsidRPr="009251CF" w:rsidRDefault="00F7742B" w:rsidP="00F7742B">
            <w:pPr>
              <w:tabs>
                <w:tab w:val="left" w:pos="851"/>
              </w:tabs>
              <w:spacing w:after="0" w:line="240" w:lineRule="auto"/>
              <w:jc w:val="center"/>
              <w:rPr>
                <w:rFonts w:eastAsia="Times New Roman" w:cs="Times New Roman"/>
                <w:sz w:val="28"/>
                <w:szCs w:val="28"/>
                <w:lang w:eastAsia="ru-RU"/>
              </w:rPr>
            </w:pPr>
          </w:p>
        </w:tc>
        <w:tc>
          <w:tcPr>
            <w:tcW w:w="805" w:type="pct"/>
            <w:vAlign w:val="center"/>
          </w:tcPr>
          <w:p w14:paraId="57FE0627" w14:textId="77777777" w:rsidR="00F7742B" w:rsidRPr="009251CF" w:rsidRDefault="00430189" w:rsidP="00430189">
            <w:pPr>
              <w:tabs>
                <w:tab w:val="left" w:pos="851"/>
              </w:tabs>
              <w:spacing w:after="0" w:line="240" w:lineRule="auto"/>
              <w:jc w:val="center"/>
              <w:rPr>
                <w:rFonts w:eastAsia="Times New Roman" w:cs="Times New Roman"/>
                <w:sz w:val="28"/>
                <w:szCs w:val="28"/>
                <w:lang w:eastAsia="ru-RU"/>
              </w:rPr>
            </w:pPr>
            <w:proofErr w:type="gramStart"/>
            <w:r w:rsidRPr="009251CF">
              <w:rPr>
                <w:rFonts w:eastAsia="Times New Roman" w:cs="Times New Roman"/>
                <w:sz w:val="28"/>
                <w:szCs w:val="28"/>
                <w:lang w:eastAsia="ru-RU"/>
              </w:rPr>
              <w:t>З</w:t>
            </w:r>
            <w:proofErr w:type="gramEnd"/>
          </w:p>
        </w:tc>
      </w:tr>
      <w:tr w:rsidR="00F7742B" w:rsidRPr="009251CF" w14:paraId="296698E1" w14:textId="77777777" w:rsidTr="0031751D">
        <w:trPr>
          <w:jc w:val="center"/>
        </w:trPr>
        <w:tc>
          <w:tcPr>
            <w:tcW w:w="3003" w:type="pct"/>
            <w:vAlign w:val="center"/>
          </w:tcPr>
          <w:p w14:paraId="52863A00" w14:textId="77777777" w:rsidR="00F7742B" w:rsidRPr="009251CF" w:rsidRDefault="00F7742B" w:rsidP="00F7742B">
            <w:pPr>
              <w:tabs>
                <w:tab w:val="left" w:pos="851"/>
              </w:tabs>
              <w:spacing w:after="0" w:line="240" w:lineRule="auto"/>
              <w:rPr>
                <w:rFonts w:eastAsia="Times New Roman" w:cs="Times New Roman"/>
                <w:sz w:val="28"/>
                <w:szCs w:val="28"/>
                <w:lang w:eastAsia="ru-RU"/>
              </w:rPr>
            </w:pPr>
            <w:r w:rsidRPr="009251CF">
              <w:rPr>
                <w:rFonts w:eastAsia="Times New Roman" w:cs="Times New Roman"/>
                <w:sz w:val="28"/>
                <w:szCs w:val="28"/>
                <w:lang w:eastAsia="ru-RU"/>
              </w:rPr>
              <w:t xml:space="preserve">Общая трудоемкость: час / </w:t>
            </w:r>
            <w:proofErr w:type="spellStart"/>
            <w:r w:rsidRPr="009251CF">
              <w:rPr>
                <w:rFonts w:eastAsia="Times New Roman" w:cs="Times New Roman"/>
                <w:sz w:val="28"/>
                <w:szCs w:val="28"/>
                <w:lang w:eastAsia="ru-RU"/>
              </w:rPr>
              <w:t>з.е</w:t>
            </w:r>
            <w:proofErr w:type="spellEnd"/>
            <w:r w:rsidRPr="009251CF">
              <w:rPr>
                <w:rFonts w:eastAsia="Times New Roman" w:cs="Times New Roman"/>
                <w:sz w:val="28"/>
                <w:szCs w:val="28"/>
                <w:lang w:eastAsia="ru-RU"/>
              </w:rPr>
              <w:t>.</w:t>
            </w:r>
          </w:p>
        </w:tc>
        <w:tc>
          <w:tcPr>
            <w:tcW w:w="1192" w:type="pct"/>
            <w:vAlign w:val="center"/>
          </w:tcPr>
          <w:p w14:paraId="026BF8BB" w14:textId="77777777" w:rsidR="00F7742B" w:rsidRPr="009251CF" w:rsidRDefault="00430189" w:rsidP="00F7742B">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108</w:t>
            </w:r>
            <w:r w:rsidR="00450A75" w:rsidRPr="009251CF">
              <w:rPr>
                <w:rFonts w:eastAsia="Times New Roman" w:cs="Times New Roman"/>
                <w:sz w:val="28"/>
                <w:szCs w:val="28"/>
                <w:lang w:val="en-US" w:eastAsia="ru-RU"/>
              </w:rPr>
              <w:t>/</w:t>
            </w:r>
            <w:r w:rsidRPr="009251CF">
              <w:rPr>
                <w:rFonts w:eastAsia="Times New Roman" w:cs="Times New Roman"/>
                <w:sz w:val="28"/>
                <w:szCs w:val="28"/>
                <w:lang w:eastAsia="ru-RU"/>
              </w:rPr>
              <w:t>3</w:t>
            </w:r>
          </w:p>
        </w:tc>
        <w:tc>
          <w:tcPr>
            <w:tcW w:w="805" w:type="pct"/>
            <w:vAlign w:val="center"/>
          </w:tcPr>
          <w:p w14:paraId="0331D28A" w14:textId="77777777" w:rsidR="00F7742B" w:rsidRPr="009251CF" w:rsidRDefault="00450A75" w:rsidP="00F7742B">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108</w:t>
            </w:r>
            <w:r w:rsidRPr="009251CF">
              <w:rPr>
                <w:rFonts w:eastAsia="Times New Roman" w:cs="Times New Roman"/>
                <w:sz w:val="28"/>
                <w:szCs w:val="28"/>
                <w:lang w:val="en-US" w:eastAsia="ru-RU"/>
              </w:rPr>
              <w:t>/</w:t>
            </w:r>
            <w:r w:rsidRPr="009251CF">
              <w:rPr>
                <w:rFonts w:eastAsia="Times New Roman" w:cs="Times New Roman"/>
                <w:sz w:val="28"/>
                <w:szCs w:val="28"/>
                <w:lang w:eastAsia="ru-RU"/>
              </w:rPr>
              <w:t>3</w:t>
            </w:r>
          </w:p>
        </w:tc>
      </w:tr>
    </w:tbl>
    <w:p w14:paraId="6003C8AC" w14:textId="77777777" w:rsidR="00104973" w:rsidRPr="009251CF" w:rsidRDefault="00104973" w:rsidP="00104973">
      <w:pPr>
        <w:tabs>
          <w:tab w:val="left" w:pos="851"/>
        </w:tabs>
        <w:spacing w:after="0" w:line="240" w:lineRule="auto"/>
        <w:ind w:firstLine="851"/>
        <w:jc w:val="both"/>
        <w:rPr>
          <w:rFonts w:eastAsia="Times New Roman" w:cs="Times New Roman"/>
          <w:i/>
          <w:sz w:val="28"/>
          <w:szCs w:val="28"/>
          <w:lang w:eastAsia="ru-RU"/>
        </w:rPr>
      </w:pPr>
      <w:r w:rsidRPr="009251CF">
        <w:rPr>
          <w:rFonts w:eastAsia="Times New Roman" w:cs="Times New Roman"/>
          <w:i/>
          <w:sz w:val="28"/>
          <w:szCs w:val="28"/>
          <w:lang w:eastAsia="ru-RU"/>
        </w:rPr>
        <w:t xml:space="preserve">Примечания: «Форма контроля знаний» </w:t>
      </w:r>
      <w:proofErr w:type="gramStart"/>
      <w:r w:rsidRPr="009251CF">
        <w:rPr>
          <w:rFonts w:eastAsia="Times New Roman" w:cs="Times New Roman"/>
          <w:i/>
          <w:sz w:val="28"/>
          <w:szCs w:val="28"/>
          <w:lang w:eastAsia="ru-RU"/>
        </w:rPr>
        <w:t>–з</w:t>
      </w:r>
      <w:proofErr w:type="gramEnd"/>
      <w:r w:rsidRPr="009251CF">
        <w:rPr>
          <w:rFonts w:eastAsia="Times New Roman" w:cs="Times New Roman"/>
          <w:i/>
          <w:sz w:val="28"/>
          <w:szCs w:val="28"/>
          <w:lang w:eastAsia="ru-RU"/>
        </w:rPr>
        <w:t>ачет (З</w:t>
      </w:r>
      <w:r w:rsidR="004666BD">
        <w:rPr>
          <w:rFonts w:eastAsia="Times New Roman" w:cs="Times New Roman"/>
          <w:i/>
          <w:sz w:val="28"/>
          <w:szCs w:val="28"/>
          <w:lang w:eastAsia="ru-RU"/>
        </w:rPr>
        <w:t>)</w:t>
      </w:r>
    </w:p>
    <w:p w14:paraId="0C3657FD" w14:textId="77777777" w:rsidR="00104973" w:rsidRPr="009251CF" w:rsidRDefault="00104973" w:rsidP="00104973">
      <w:pPr>
        <w:spacing w:after="0" w:line="240" w:lineRule="auto"/>
        <w:ind w:firstLine="851"/>
        <w:jc w:val="center"/>
        <w:rPr>
          <w:rFonts w:eastAsia="Times New Roman" w:cs="Times New Roman"/>
          <w:sz w:val="28"/>
          <w:szCs w:val="28"/>
          <w:lang w:eastAsia="ru-RU"/>
        </w:rPr>
      </w:pPr>
    </w:p>
    <w:p w14:paraId="1BDA2ECC"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5. Содержание и структура дисциплины</w:t>
      </w:r>
    </w:p>
    <w:p w14:paraId="1C421031" w14:textId="77777777" w:rsidR="00104973" w:rsidRPr="009251CF" w:rsidRDefault="00104973" w:rsidP="0031751D">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2888"/>
        <w:gridCol w:w="6061"/>
      </w:tblGrid>
      <w:tr w:rsidR="00104973" w:rsidRPr="009251CF" w14:paraId="2AF368A2" w14:textId="77777777" w:rsidTr="001E59AD">
        <w:trPr>
          <w:jc w:val="center"/>
        </w:trPr>
        <w:tc>
          <w:tcPr>
            <w:tcW w:w="622" w:type="dxa"/>
            <w:vAlign w:val="center"/>
          </w:tcPr>
          <w:p w14:paraId="2D73F79A" w14:textId="77777777" w:rsidR="00104973" w:rsidRPr="009251CF" w:rsidRDefault="00104973" w:rsidP="00104973">
            <w:pPr>
              <w:tabs>
                <w:tab w:val="left" w:pos="0"/>
              </w:tabs>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 xml:space="preserve">№ </w:t>
            </w:r>
            <w:proofErr w:type="gramStart"/>
            <w:r w:rsidRPr="009251CF">
              <w:rPr>
                <w:rFonts w:eastAsia="Times New Roman" w:cs="Times New Roman"/>
                <w:b/>
                <w:bCs/>
                <w:sz w:val="28"/>
                <w:szCs w:val="28"/>
                <w:lang w:eastAsia="ru-RU"/>
              </w:rPr>
              <w:t>п</w:t>
            </w:r>
            <w:proofErr w:type="gramEnd"/>
            <w:r w:rsidRPr="009251CF">
              <w:rPr>
                <w:rFonts w:eastAsia="Times New Roman" w:cs="Times New Roman"/>
                <w:b/>
                <w:bCs/>
                <w:sz w:val="28"/>
                <w:szCs w:val="28"/>
                <w:lang w:eastAsia="ru-RU"/>
              </w:rPr>
              <w:t>/п</w:t>
            </w:r>
          </w:p>
        </w:tc>
        <w:tc>
          <w:tcPr>
            <w:tcW w:w="2888" w:type="dxa"/>
            <w:vAlign w:val="center"/>
          </w:tcPr>
          <w:p w14:paraId="54EE9394" w14:textId="77777777" w:rsidR="00104973" w:rsidRPr="009251CF" w:rsidRDefault="00104973" w:rsidP="001E59AD">
            <w:pPr>
              <w:tabs>
                <w:tab w:val="left" w:pos="0"/>
              </w:tabs>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Наименование раздела дисциплины</w:t>
            </w:r>
          </w:p>
        </w:tc>
        <w:tc>
          <w:tcPr>
            <w:tcW w:w="6061" w:type="dxa"/>
            <w:vAlign w:val="center"/>
          </w:tcPr>
          <w:p w14:paraId="5FA07D4A" w14:textId="77777777" w:rsidR="00104973" w:rsidRPr="009251CF" w:rsidRDefault="00104973" w:rsidP="00104973">
            <w:pPr>
              <w:spacing w:after="0" w:line="240" w:lineRule="auto"/>
              <w:jc w:val="center"/>
              <w:rPr>
                <w:rFonts w:eastAsia="Times New Roman" w:cs="Times New Roman"/>
                <w:b/>
                <w:sz w:val="28"/>
                <w:szCs w:val="28"/>
                <w:lang w:eastAsia="ru-RU"/>
              </w:rPr>
            </w:pPr>
            <w:r w:rsidRPr="009251CF">
              <w:rPr>
                <w:rFonts w:eastAsia="Times New Roman" w:cs="Times New Roman"/>
                <w:b/>
                <w:sz w:val="28"/>
                <w:szCs w:val="28"/>
                <w:lang w:eastAsia="ru-RU"/>
              </w:rPr>
              <w:t>Содержание раздела</w:t>
            </w:r>
          </w:p>
        </w:tc>
      </w:tr>
      <w:tr w:rsidR="001E59AD" w:rsidRPr="009251CF" w14:paraId="12C8C39B" w14:textId="77777777" w:rsidTr="001E59AD">
        <w:trPr>
          <w:jc w:val="center"/>
        </w:trPr>
        <w:tc>
          <w:tcPr>
            <w:tcW w:w="622" w:type="dxa"/>
            <w:shd w:val="clear" w:color="auto" w:fill="auto"/>
            <w:vAlign w:val="center"/>
          </w:tcPr>
          <w:p w14:paraId="5701E624" w14:textId="77777777" w:rsidR="001E59AD" w:rsidRPr="009251CF" w:rsidRDefault="001E59AD" w:rsidP="001E59AD">
            <w:pPr>
              <w:jc w:val="center"/>
              <w:rPr>
                <w:szCs w:val="28"/>
              </w:rPr>
            </w:pPr>
            <w:r w:rsidRPr="009251CF">
              <w:rPr>
                <w:szCs w:val="28"/>
              </w:rPr>
              <w:t>1</w:t>
            </w:r>
          </w:p>
        </w:tc>
        <w:tc>
          <w:tcPr>
            <w:tcW w:w="2888" w:type="dxa"/>
            <w:tcBorders>
              <w:top w:val="single" w:sz="4" w:space="0" w:color="auto"/>
              <w:left w:val="single" w:sz="4" w:space="0" w:color="auto"/>
              <w:bottom w:val="single" w:sz="4" w:space="0" w:color="auto"/>
              <w:right w:val="single" w:sz="4" w:space="0" w:color="auto"/>
            </w:tcBorders>
            <w:vAlign w:val="center"/>
          </w:tcPr>
          <w:p w14:paraId="7EE6E45E" w14:textId="77777777" w:rsidR="001E59AD" w:rsidRPr="009251CF" w:rsidRDefault="001E59AD" w:rsidP="001E59AD">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Введение</w:t>
            </w:r>
          </w:p>
        </w:tc>
        <w:tc>
          <w:tcPr>
            <w:tcW w:w="6061" w:type="dxa"/>
            <w:tcBorders>
              <w:top w:val="single" w:sz="4" w:space="0" w:color="auto"/>
              <w:left w:val="single" w:sz="4" w:space="0" w:color="auto"/>
              <w:bottom w:val="single" w:sz="4" w:space="0" w:color="auto"/>
              <w:right w:val="single" w:sz="4" w:space="0" w:color="auto"/>
            </w:tcBorders>
            <w:vAlign w:val="center"/>
          </w:tcPr>
          <w:p w14:paraId="7AD3DC90" w14:textId="77777777" w:rsidR="001E59AD" w:rsidRPr="009251CF" w:rsidRDefault="001E59AD" w:rsidP="001E59AD">
            <w:pPr>
              <w:jc w:val="both"/>
              <w:rPr>
                <w:szCs w:val="28"/>
              </w:rPr>
            </w:pPr>
            <w:r w:rsidRPr="009251CF">
              <w:rPr>
                <w:szCs w:val="28"/>
              </w:rPr>
              <w:t>Цели и задачи дисциплины. Требования к результатам освоения дисциплины. Учебно-тематический план изучения дисциплины. Тематика и формы проведения семинарских занятий. Виды самостоятельной работы. Используемые для практических занятий инструментальные среды. Обзор рекомендуемых для изучения дисциплины методических материалов, основной и дополнительной литературы, интернет – источников. Система оценивания результатов освоения дисциплины.</w:t>
            </w:r>
          </w:p>
          <w:p w14:paraId="2CC1683D" w14:textId="77777777" w:rsidR="001E59AD" w:rsidRPr="009251CF" w:rsidRDefault="001E59AD" w:rsidP="001E59AD">
            <w:pPr>
              <w:jc w:val="both"/>
              <w:rPr>
                <w:szCs w:val="28"/>
              </w:rPr>
            </w:pPr>
            <w:r w:rsidRPr="009251CF">
              <w:rPr>
                <w:szCs w:val="28"/>
              </w:rPr>
              <w:t>Введение в моделирование бизнес-процессов. Два стиля моделирования бизнес-процессов: аналитическое моделирование и моделирование исполняемой модели.</w:t>
            </w:r>
          </w:p>
        </w:tc>
      </w:tr>
      <w:tr w:rsidR="001E59AD" w:rsidRPr="009251CF" w14:paraId="39DAE600" w14:textId="77777777" w:rsidTr="001E59AD">
        <w:trPr>
          <w:jc w:val="center"/>
        </w:trPr>
        <w:tc>
          <w:tcPr>
            <w:tcW w:w="622" w:type="dxa"/>
            <w:shd w:val="clear" w:color="auto" w:fill="auto"/>
            <w:vAlign w:val="center"/>
          </w:tcPr>
          <w:p w14:paraId="3B04C3D0" w14:textId="77777777" w:rsidR="001E59AD" w:rsidRPr="009251CF" w:rsidRDefault="001E59AD" w:rsidP="001E59AD">
            <w:pPr>
              <w:jc w:val="center"/>
              <w:rPr>
                <w:szCs w:val="28"/>
              </w:rPr>
            </w:pPr>
            <w:r w:rsidRPr="009251CF">
              <w:rPr>
                <w:szCs w:val="28"/>
              </w:rPr>
              <w:t>2</w:t>
            </w:r>
          </w:p>
        </w:tc>
        <w:tc>
          <w:tcPr>
            <w:tcW w:w="2888" w:type="dxa"/>
            <w:tcBorders>
              <w:top w:val="single" w:sz="4" w:space="0" w:color="auto"/>
              <w:left w:val="single" w:sz="4" w:space="0" w:color="auto"/>
              <w:bottom w:val="single" w:sz="4" w:space="0" w:color="auto"/>
              <w:right w:val="single" w:sz="4" w:space="0" w:color="auto"/>
            </w:tcBorders>
            <w:vAlign w:val="center"/>
          </w:tcPr>
          <w:p w14:paraId="40D8C65F" w14:textId="77777777" w:rsidR="001E59AD" w:rsidRPr="009251CF" w:rsidRDefault="001E59AD" w:rsidP="001E59AD">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Процесс и его компоненты</w:t>
            </w:r>
          </w:p>
        </w:tc>
        <w:tc>
          <w:tcPr>
            <w:tcW w:w="6061" w:type="dxa"/>
            <w:tcBorders>
              <w:top w:val="single" w:sz="4" w:space="0" w:color="auto"/>
              <w:left w:val="single" w:sz="4" w:space="0" w:color="auto"/>
              <w:bottom w:val="single" w:sz="4" w:space="0" w:color="auto"/>
              <w:right w:val="single" w:sz="4" w:space="0" w:color="auto"/>
            </w:tcBorders>
            <w:vAlign w:val="center"/>
          </w:tcPr>
          <w:p w14:paraId="573F131C" w14:textId="77777777" w:rsidR="001E59AD" w:rsidRPr="009251CF" w:rsidRDefault="001E59AD" w:rsidP="001E59AD">
            <w:pPr>
              <w:jc w:val="both"/>
              <w:rPr>
                <w:szCs w:val="28"/>
              </w:rPr>
            </w:pPr>
            <w:r w:rsidRPr="009251CF">
              <w:rPr>
                <w:szCs w:val="28"/>
              </w:rPr>
              <w:t xml:space="preserve">Определения процесса различных школ. Компоненты процесса. Детализация процесса. Цели процесса. Организация как совокупность процессов. Подчинение процессов стратегии. Документирование процессов. Цели описания процессов. Идентификация процессов. Варианты описания процессов. Детализация процесса. Классификация процессов. Владелец процесса. Входы и выходы процесса; поставщики и потребители процесса. Ресурсное окружение процесса. Границы и интерфейсы процесса. Свойства процесса. Мониторинг и измерение </w:t>
            </w:r>
            <w:r w:rsidRPr="009251CF">
              <w:rPr>
                <w:szCs w:val="28"/>
              </w:rPr>
              <w:lastRenderedPageBreak/>
              <w:t>процессов. Определение метрики процесса. Диаграмма метрики процесса. Примеры метрик. Ключевые показатели результативности. Метрики и ключевые показатели результативности. Точки контроля и измерений.</w:t>
            </w:r>
          </w:p>
          <w:p w14:paraId="29CD08E4" w14:textId="77777777" w:rsidR="001E59AD" w:rsidRPr="009251CF" w:rsidRDefault="001E59AD" w:rsidP="001E59AD">
            <w:pPr>
              <w:jc w:val="both"/>
              <w:rPr>
                <w:szCs w:val="28"/>
              </w:rPr>
            </w:pPr>
            <w:r w:rsidRPr="009251CF">
              <w:rPr>
                <w:szCs w:val="28"/>
              </w:rPr>
              <w:t>Характеристика процессов, находящиеся на разных уровнях модели зрелости согласно модели CMMI. Международные и российские стандарты по менеджменту качества. Серия стандартов ИСО 9000</w:t>
            </w:r>
          </w:p>
        </w:tc>
      </w:tr>
      <w:tr w:rsidR="001E59AD" w:rsidRPr="009251CF" w14:paraId="167E2789" w14:textId="77777777" w:rsidTr="001E59AD">
        <w:trPr>
          <w:jc w:val="center"/>
        </w:trPr>
        <w:tc>
          <w:tcPr>
            <w:tcW w:w="622" w:type="dxa"/>
            <w:shd w:val="clear" w:color="auto" w:fill="auto"/>
            <w:vAlign w:val="center"/>
          </w:tcPr>
          <w:p w14:paraId="1DB6594E" w14:textId="77777777" w:rsidR="001E59AD" w:rsidRPr="009251CF" w:rsidRDefault="001E59AD" w:rsidP="001E59AD">
            <w:pPr>
              <w:jc w:val="center"/>
              <w:rPr>
                <w:szCs w:val="28"/>
              </w:rPr>
            </w:pPr>
            <w:r w:rsidRPr="009251CF">
              <w:rPr>
                <w:szCs w:val="28"/>
              </w:rPr>
              <w:lastRenderedPageBreak/>
              <w:t>3</w:t>
            </w:r>
          </w:p>
        </w:tc>
        <w:tc>
          <w:tcPr>
            <w:tcW w:w="2888" w:type="dxa"/>
            <w:tcBorders>
              <w:top w:val="single" w:sz="4" w:space="0" w:color="auto"/>
              <w:left w:val="single" w:sz="4" w:space="0" w:color="auto"/>
              <w:bottom w:val="single" w:sz="4" w:space="0" w:color="auto"/>
              <w:right w:val="single" w:sz="4" w:space="0" w:color="auto"/>
            </w:tcBorders>
            <w:vAlign w:val="center"/>
          </w:tcPr>
          <w:p w14:paraId="778CCDDD" w14:textId="77777777" w:rsidR="001E59AD" w:rsidRPr="009251CF" w:rsidRDefault="001E59AD" w:rsidP="001E59AD">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Методология структурного анализа и проектирования SADT</w:t>
            </w:r>
          </w:p>
        </w:tc>
        <w:tc>
          <w:tcPr>
            <w:tcW w:w="6061" w:type="dxa"/>
            <w:tcBorders>
              <w:top w:val="single" w:sz="4" w:space="0" w:color="auto"/>
              <w:left w:val="single" w:sz="4" w:space="0" w:color="auto"/>
              <w:bottom w:val="single" w:sz="4" w:space="0" w:color="auto"/>
              <w:right w:val="single" w:sz="4" w:space="0" w:color="auto"/>
            </w:tcBorders>
            <w:vAlign w:val="center"/>
          </w:tcPr>
          <w:p w14:paraId="6FC290E4" w14:textId="77777777" w:rsidR="001E59AD" w:rsidRPr="009251CF" w:rsidRDefault="001E59AD" w:rsidP="001E59AD">
            <w:pPr>
              <w:jc w:val="both"/>
              <w:rPr>
                <w:szCs w:val="28"/>
              </w:rPr>
            </w:pPr>
            <w:r w:rsidRPr="009251CF">
              <w:rPr>
                <w:szCs w:val="28"/>
              </w:rPr>
              <w:t>Основные принципы системного подхода. Понятия системы, её свойства. Организация как система. Системный анализ и синтез.</w:t>
            </w:r>
          </w:p>
          <w:p w14:paraId="163D738A" w14:textId="77777777" w:rsidR="001E59AD" w:rsidRPr="009251CF" w:rsidRDefault="001E59AD" w:rsidP="001E59AD">
            <w:pPr>
              <w:jc w:val="both"/>
              <w:rPr>
                <w:szCs w:val="28"/>
              </w:rPr>
            </w:pPr>
            <w:r w:rsidRPr="009251CF">
              <w:rPr>
                <w:szCs w:val="28"/>
              </w:rPr>
              <w:t>Структурный анализ и проектирование. Методология SADT: история, идея, модель и система; цель, точка зрения, субъект; иерархия диаграмм; графическая нотация SADT; топология допустимых связей.</w:t>
            </w:r>
          </w:p>
          <w:p w14:paraId="4E864096" w14:textId="77777777" w:rsidR="001E59AD" w:rsidRPr="009251CF" w:rsidRDefault="001E59AD" w:rsidP="001E59AD">
            <w:pPr>
              <w:jc w:val="both"/>
              <w:rPr>
                <w:szCs w:val="28"/>
              </w:rPr>
            </w:pPr>
            <w:r w:rsidRPr="009251CF">
              <w:rPr>
                <w:szCs w:val="28"/>
              </w:rPr>
              <w:t>Этапы процесса моделирования SADT. Функциональная модель процесса моделирования SADT. Рецензирование диаграмм и моделей. Цикл автор-читатель.</w:t>
            </w:r>
          </w:p>
          <w:p w14:paraId="0F6890F6" w14:textId="77777777" w:rsidR="001E59AD" w:rsidRPr="009251CF" w:rsidRDefault="001E59AD" w:rsidP="001E59AD">
            <w:pPr>
              <w:jc w:val="both"/>
              <w:rPr>
                <w:szCs w:val="28"/>
              </w:rPr>
            </w:pPr>
            <w:r w:rsidRPr="009251CF">
              <w:rPr>
                <w:szCs w:val="28"/>
              </w:rPr>
              <w:t>Сбор информации о моделируемом процессе. Источники информации. Стратегии извлечения информации из источников: чтение документов, наблюдение за выполняемыми операциями, анкетирование, использование собственных знаний, составление описания. Типы опросов для сбора информации о моделируемом процессе. Процесс опроса.</w:t>
            </w:r>
          </w:p>
          <w:p w14:paraId="398DF85F" w14:textId="77777777" w:rsidR="001E59AD" w:rsidRPr="009251CF" w:rsidRDefault="001E59AD" w:rsidP="001E59AD">
            <w:pPr>
              <w:jc w:val="both"/>
              <w:rPr>
                <w:szCs w:val="28"/>
              </w:rPr>
            </w:pPr>
            <w:r w:rsidRPr="009251CF">
              <w:rPr>
                <w:szCs w:val="28"/>
              </w:rPr>
              <w:t xml:space="preserve">Проблема деления процесса на </w:t>
            </w:r>
            <w:proofErr w:type="spellStart"/>
            <w:r w:rsidRPr="009251CF">
              <w:rPr>
                <w:szCs w:val="28"/>
              </w:rPr>
              <w:t>подпроцессы</w:t>
            </w:r>
            <w:proofErr w:type="spellEnd"/>
            <w:r w:rsidRPr="009251CF">
              <w:rPr>
                <w:szCs w:val="28"/>
              </w:rPr>
              <w:t>.  Стратегии декомпозиции: по функциям, декомпозиция на стабильные подсистемы, стратегия декомпозиции по жизненному циклу, декомпозиция по физическому процессу. Выбор стратегии декомпозиции. Критерии завершения декомпозиции</w:t>
            </w:r>
          </w:p>
        </w:tc>
      </w:tr>
      <w:tr w:rsidR="001E59AD" w:rsidRPr="009251CF" w14:paraId="5845AA40" w14:textId="77777777" w:rsidTr="001E59AD">
        <w:trPr>
          <w:jc w:val="center"/>
        </w:trPr>
        <w:tc>
          <w:tcPr>
            <w:tcW w:w="622" w:type="dxa"/>
            <w:shd w:val="clear" w:color="auto" w:fill="auto"/>
            <w:vAlign w:val="center"/>
          </w:tcPr>
          <w:p w14:paraId="00BF7024" w14:textId="77777777" w:rsidR="001E59AD" w:rsidRPr="009251CF" w:rsidRDefault="001E59AD" w:rsidP="001E59AD">
            <w:pPr>
              <w:jc w:val="center"/>
              <w:rPr>
                <w:szCs w:val="28"/>
              </w:rPr>
            </w:pPr>
            <w:r w:rsidRPr="009251CF">
              <w:rPr>
                <w:szCs w:val="28"/>
              </w:rPr>
              <w:t>4</w:t>
            </w:r>
          </w:p>
        </w:tc>
        <w:tc>
          <w:tcPr>
            <w:tcW w:w="2888" w:type="dxa"/>
            <w:tcBorders>
              <w:top w:val="single" w:sz="4" w:space="0" w:color="auto"/>
              <w:left w:val="single" w:sz="4" w:space="0" w:color="auto"/>
              <w:bottom w:val="single" w:sz="4" w:space="0" w:color="auto"/>
              <w:right w:val="single" w:sz="4" w:space="0" w:color="auto"/>
            </w:tcBorders>
            <w:vAlign w:val="center"/>
          </w:tcPr>
          <w:p w14:paraId="4B3DBF7D" w14:textId="77777777" w:rsidR="001E59AD" w:rsidRPr="009251CF" w:rsidRDefault="001E59AD" w:rsidP="001E59AD">
            <w:pPr>
              <w:spacing w:after="0" w:line="240" w:lineRule="auto"/>
              <w:rPr>
                <w:szCs w:val="28"/>
              </w:rPr>
            </w:pPr>
            <w:r w:rsidRPr="009251CF">
              <w:rPr>
                <w:szCs w:val="28"/>
              </w:rPr>
              <w:t>Методологии и нотации описания бизнес-процессов</w:t>
            </w:r>
          </w:p>
        </w:tc>
        <w:tc>
          <w:tcPr>
            <w:tcW w:w="6061" w:type="dxa"/>
            <w:tcBorders>
              <w:top w:val="single" w:sz="4" w:space="0" w:color="auto"/>
              <w:left w:val="single" w:sz="4" w:space="0" w:color="auto"/>
              <w:bottom w:val="single" w:sz="4" w:space="0" w:color="auto"/>
              <w:right w:val="single" w:sz="4" w:space="0" w:color="auto"/>
            </w:tcBorders>
            <w:vAlign w:val="center"/>
          </w:tcPr>
          <w:p w14:paraId="1AE7F0E9" w14:textId="77777777" w:rsidR="001E59AD" w:rsidRPr="009251CF" w:rsidRDefault="001E59AD" w:rsidP="001E59AD">
            <w:pPr>
              <w:jc w:val="both"/>
              <w:rPr>
                <w:szCs w:val="28"/>
                <w:lang w:val="en-US"/>
              </w:rPr>
            </w:pPr>
            <w:r w:rsidRPr="009251CF">
              <w:rPr>
                <w:szCs w:val="28"/>
              </w:rPr>
              <w:t>Семейство методологий IDEF. Стандарт функционального моделирования IDEF0. Методология</w:t>
            </w:r>
            <w:r w:rsidRPr="009251CF">
              <w:rPr>
                <w:szCs w:val="28"/>
                <w:lang w:val="en-US"/>
              </w:rPr>
              <w:t xml:space="preserve"> IDEF3. </w:t>
            </w:r>
            <w:proofErr w:type="spellStart"/>
            <w:r w:rsidRPr="009251CF">
              <w:rPr>
                <w:szCs w:val="28"/>
              </w:rPr>
              <w:t>Дваметода</w:t>
            </w:r>
            <w:proofErr w:type="spellEnd"/>
            <w:r w:rsidRPr="009251CF">
              <w:rPr>
                <w:szCs w:val="28"/>
                <w:lang w:val="en-US"/>
              </w:rPr>
              <w:t xml:space="preserve"> IDEF3: PFD (Process Flow Description) </w:t>
            </w:r>
            <w:r w:rsidRPr="009251CF">
              <w:rPr>
                <w:szCs w:val="28"/>
              </w:rPr>
              <w:t>и</w:t>
            </w:r>
            <w:r w:rsidRPr="009251CF">
              <w:rPr>
                <w:szCs w:val="28"/>
                <w:lang w:val="en-US"/>
              </w:rPr>
              <w:t xml:space="preserve"> OSTD (Object State Transition Description).</w:t>
            </w:r>
          </w:p>
          <w:p w14:paraId="4F11D90F" w14:textId="77777777" w:rsidR="001E59AD" w:rsidRPr="009251CF" w:rsidRDefault="001E59AD" w:rsidP="001E59AD">
            <w:pPr>
              <w:jc w:val="both"/>
              <w:rPr>
                <w:szCs w:val="28"/>
                <w:lang w:val="en-US"/>
              </w:rPr>
            </w:pPr>
            <w:r w:rsidRPr="009251CF">
              <w:rPr>
                <w:szCs w:val="28"/>
              </w:rPr>
              <w:t>Методология</w:t>
            </w:r>
            <w:r w:rsidRPr="009251CF">
              <w:rPr>
                <w:szCs w:val="28"/>
                <w:lang w:val="en-US"/>
              </w:rPr>
              <w:t xml:space="preserve"> DFD (Data Flow Diagram).</w:t>
            </w:r>
          </w:p>
          <w:p w14:paraId="7AC0FA0C" w14:textId="77777777" w:rsidR="001E59AD" w:rsidRPr="009251CF" w:rsidRDefault="001E59AD" w:rsidP="001E59AD">
            <w:pPr>
              <w:jc w:val="both"/>
              <w:rPr>
                <w:szCs w:val="28"/>
              </w:rPr>
            </w:pPr>
            <w:r w:rsidRPr="009251CF">
              <w:rPr>
                <w:szCs w:val="28"/>
              </w:rPr>
              <w:t>Методологии объектно-ориентированного подхода (UML, RUP). Методология ARIS, ориентированная на бизнес-процессы. Нотация VAD (</w:t>
            </w:r>
            <w:proofErr w:type="spellStart"/>
            <w:r w:rsidRPr="009251CF">
              <w:rPr>
                <w:szCs w:val="28"/>
              </w:rPr>
              <w:t>ValueAddedChain</w:t>
            </w:r>
            <w:proofErr w:type="spellEnd"/>
            <w:r w:rsidRPr="009251CF">
              <w:rPr>
                <w:szCs w:val="28"/>
              </w:rPr>
              <w:t xml:space="preserve"> - </w:t>
            </w:r>
            <w:r w:rsidRPr="009251CF">
              <w:rPr>
                <w:szCs w:val="28"/>
              </w:rPr>
              <w:lastRenderedPageBreak/>
              <w:t>цепочки добавленного качества). Нотация PSD (</w:t>
            </w:r>
            <w:proofErr w:type="spellStart"/>
            <w:r w:rsidRPr="009251CF">
              <w:rPr>
                <w:szCs w:val="28"/>
              </w:rPr>
              <w:t>ProcessSelectionDiagram</w:t>
            </w:r>
            <w:proofErr w:type="spellEnd"/>
            <w:r w:rsidRPr="009251CF">
              <w:rPr>
                <w:szCs w:val="28"/>
              </w:rPr>
              <w:t xml:space="preserve"> - диаграмма выбора процесса). Нотация </w:t>
            </w:r>
            <w:proofErr w:type="spellStart"/>
            <w:r w:rsidRPr="009251CF">
              <w:rPr>
                <w:szCs w:val="28"/>
              </w:rPr>
              <w:t>eEPC</w:t>
            </w:r>
            <w:proofErr w:type="spellEnd"/>
            <w:r w:rsidRPr="009251CF">
              <w:rPr>
                <w:szCs w:val="28"/>
              </w:rPr>
              <w:t xml:space="preserve"> (</w:t>
            </w:r>
            <w:proofErr w:type="spellStart"/>
            <w:r w:rsidRPr="009251CF">
              <w:rPr>
                <w:szCs w:val="28"/>
              </w:rPr>
              <w:t>ExtendedEventDrivenProcessChain</w:t>
            </w:r>
            <w:proofErr w:type="spellEnd"/>
            <w:r w:rsidRPr="009251CF">
              <w:rPr>
                <w:szCs w:val="28"/>
              </w:rPr>
              <w:t xml:space="preserve"> – расширенная нотация описания цепочки процесса, управляемого событиями). Нотация FAD (</w:t>
            </w:r>
            <w:proofErr w:type="spellStart"/>
            <w:r w:rsidRPr="009251CF">
              <w:rPr>
                <w:szCs w:val="28"/>
              </w:rPr>
              <w:t>Functionallocationdiagram</w:t>
            </w:r>
            <w:proofErr w:type="spellEnd"/>
            <w:r w:rsidRPr="009251CF">
              <w:rPr>
                <w:szCs w:val="28"/>
              </w:rPr>
              <w:t xml:space="preserve"> - диаграмма окружения функции). Нотация BPMN. Назначение. Основные элементы.</w:t>
            </w:r>
          </w:p>
        </w:tc>
      </w:tr>
      <w:tr w:rsidR="001E59AD" w:rsidRPr="009251CF" w14:paraId="5B464006" w14:textId="77777777" w:rsidTr="001E59AD">
        <w:trPr>
          <w:jc w:val="center"/>
        </w:trPr>
        <w:tc>
          <w:tcPr>
            <w:tcW w:w="622" w:type="dxa"/>
            <w:shd w:val="clear" w:color="auto" w:fill="auto"/>
            <w:vAlign w:val="center"/>
          </w:tcPr>
          <w:p w14:paraId="03A137E3" w14:textId="77777777" w:rsidR="001E59AD" w:rsidRPr="009251CF" w:rsidRDefault="001E59AD" w:rsidP="001E59AD">
            <w:pPr>
              <w:jc w:val="center"/>
              <w:rPr>
                <w:szCs w:val="28"/>
              </w:rPr>
            </w:pPr>
            <w:r w:rsidRPr="009251CF">
              <w:rPr>
                <w:szCs w:val="28"/>
              </w:rPr>
              <w:lastRenderedPageBreak/>
              <w:t>5</w:t>
            </w:r>
          </w:p>
        </w:tc>
        <w:tc>
          <w:tcPr>
            <w:tcW w:w="2888" w:type="dxa"/>
            <w:tcBorders>
              <w:top w:val="single" w:sz="4" w:space="0" w:color="auto"/>
              <w:left w:val="single" w:sz="4" w:space="0" w:color="auto"/>
              <w:bottom w:val="single" w:sz="4" w:space="0" w:color="auto"/>
              <w:right w:val="single" w:sz="4" w:space="0" w:color="auto"/>
            </w:tcBorders>
            <w:vAlign w:val="center"/>
          </w:tcPr>
          <w:p w14:paraId="5AE9C2C0" w14:textId="77777777" w:rsidR="001E59AD" w:rsidRPr="009251CF" w:rsidRDefault="001E59AD" w:rsidP="001E59AD">
            <w:pPr>
              <w:spacing w:after="0" w:line="240" w:lineRule="auto"/>
              <w:rPr>
                <w:szCs w:val="28"/>
              </w:rPr>
            </w:pPr>
            <w:r w:rsidRPr="009251CF">
              <w:rPr>
                <w:szCs w:val="28"/>
              </w:rPr>
              <w:t>Методы анализа процессов</w:t>
            </w:r>
          </w:p>
        </w:tc>
        <w:tc>
          <w:tcPr>
            <w:tcW w:w="6061" w:type="dxa"/>
            <w:tcBorders>
              <w:top w:val="single" w:sz="4" w:space="0" w:color="auto"/>
              <w:left w:val="single" w:sz="4" w:space="0" w:color="auto"/>
              <w:bottom w:val="single" w:sz="4" w:space="0" w:color="auto"/>
              <w:right w:val="single" w:sz="4" w:space="0" w:color="auto"/>
            </w:tcBorders>
            <w:vAlign w:val="center"/>
          </w:tcPr>
          <w:p w14:paraId="54E11DEF" w14:textId="77777777" w:rsidR="001E59AD" w:rsidRPr="009251CF" w:rsidRDefault="001E59AD" w:rsidP="001E59AD">
            <w:pPr>
              <w:jc w:val="both"/>
              <w:rPr>
                <w:szCs w:val="28"/>
              </w:rPr>
            </w:pPr>
            <w:r w:rsidRPr="009251CF">
              <w:rPr>
                <w:szCs w:val="28"/>
              </w:rPr>
              <w:t xml:space="preserve">Цикл «Описание – анализ - совершенствование» процесса. Анализ процесса на основе модели процесса. Методы анализа процессов. Виды анализа процессов. Логический анализ процессов. Анализ соблюдения методологии описания. Анализ топологии процесса. Анализ ошибок процесса. Анализ данных мониторинга процесса. Анализ результатов имитационного моделирования. Анализ результатов моделирования временных характеристик процесса и параметров ресурсов (анализ динамики выполнения процесса). Анализ результатов расчётов стоимостных характеристик процессов. Анализ ресурсного окружения. Анализ руководителей и исполнителей. Анализ входящих и выходящих документов. Анализ материальных, технических и </w:t>
            </w:r>
            <w:proofErr w:type="gramStart"/>
            <w:r w:rsidRPr="009251CF">
              <w:rPr>
                <w:szCs w:val="28"/>
              </w:rPr>
              <w:t>ИТ</w:t>
            </w:r>
            <w:proofErr w:type="gramEnd"/>
            <w:r w:rsidRPr="009251CF">
              <w:rPr>
                <w:szCs w:val="28"/>
              </w:rPr>
              <w:t xml:space="preserve"> ресурсов. Анализ рисков процесса. Анализ результатов аттестац</w:t>
            </w:r>
            <w:proofErr w:type="gramStart"/>
            <w:r w:rsidRPr="009251CF">
              <w:rPr>
                <w:szCs w:val="28"/>
              </w:rPr>
              <w:t>ии и ау</w:t>
            </w:r>
            <w:proofErr w:type="gramEnd"/>
            <w:r w:rsidRPr="009251CF">
              <w:rPr>
                <w:szCs w:val="28"/>
              </w:rPr>
              <w:t>дита</w:t>
            </w:r>
          </w:p>
        </w:tc>
      </w:tr>
      <w:tr w:rsidR="001E59AD" w:rsidRPr="009251CF" w14:paraId="5CBFC0F3" w14:textId="77777777" w:rsidTr="001E59AD">
        <w:trPr>
          <w:jc w:val="center"/>
        </w:trPr>
        <w:tc>
          <w:tcPr>
            <w:tcW w:w="622" w:type="dxa"/>
            <w:shd w:val="clear" w:color="auto" w:fill="auto"/>
            <w:vAlign w:val="center"/>
          </w:tcPr>
          <w:p w14:paraId="31131D18" w14:textId="77777777" w:rsidR="001E59AD" w:rsidRPr="009251CF" w:rsidRDefault="001E59AD" w:rsidP="001E59AD">
            <w:pPr>
              <w:jc w:val="center"/>
              <w:rPr>
                <w:szCs w:val="28"/>
              </w:rPr>
            </w:pPr>
            <w:r w:rsidRPr="009251CF">
              <w:rPr>
                <w:szCs w:val="28"/>
              </w:rPr>
              <w:t>6</w:t>
            </w:r>
          </w:p>
        </w:tc>
        <w:tc>
          <w:tcPr>
            <w:tcW w:w="2888" w:type="dxa"/>
            <w:tcBorders>
              <w:top w:val="single" w:sz="4" w:space="0" w:color="auto"/>
              <w:left w:val="single" w:sz="4" w:space="0" w:color="auto"/>
              <w:bottom w:val="single" w:sz="4" w:space="0" w:color="auto"/>
              <w:right w:val="single" w:sz="4" w:space="0" w:color="auto"/>
            </w:tcBorders>
            <w:vAlign w:val="center"/>
          </w:tcPr>
          <w:p w14:paraId="454FDF4F" w14:textId="77777777" w:rsidR="001E59AD" w:rsidRPr="009251CF" w:rsidRDefault="001E59AD" w:rsidP="001E59AD">
            <w:pPr>
              <w:spacing w:after="0" w:line="240" w:lineRule="auto"/>
              <w:rPr>
                <w:szCs w:val="28"/>
              </w:rPr>
            </w:pPr>
            <w:r w:rsidRPr="009251CF">
              <w:rPr>
                <w:szCs w:val="28"/>
              </w:rPr>
              <w:t>Инструментальные среды моделирования бизнес-процессов</w:t>
            </w:r>
          </w:p>
        </w:tc>
        <w:tc>
          <w:tcPr>
            <w:tcW w:w="6061" w:type="dxa"/>
            <w:tcBorders>
              <w:top w:val="single" w:sz="4" w:space="0" w:color="auto"/>
              <w:left w:val="single" w:sz="4" w:space="0" w:color="auto"/>
              <w:bottom w:val="single" w:sz="4" w:space="0" w:color="auto"/>
              <w:right w:val="single" w:sz="4" w:space="0" w:color="auto"/>
            </w:tcBorders>
            <w:vAlign w:val="center"/>
          </w:tcPr>
          <w:p w14:paraId="2436BF61" w14:textId="77777777" w:rsidR="001E59AD" w:rsidRPr="009251CF" w:rsidRDefault="001E59AD" w:rsidP="001E59AD">
            <w:pPr>
              <w:jc w:val="both"/>
              <w:rPr>
                <w:szCs w:val="28"/>
              </w:rPr>
            </w:pPr>
            <w:r w:rsidRPr="009251CF">
              <w:rPr>
                <w:szCs w:val="28"/>
              </w:rPr>
              <w:t>Требования к современным инструментам моделирования бизнес - процессов. Обзор основных инструментов моделирования бизнес - процессов и их сравнительный анализ.</w:t>
            </w:r>
          </w:p>
          <w:p w14:paraId="6358B25F" w14:textId="77777777" w:rsidR="001E59AD" w:rsidRPr="009251CF" w:rsidRDefault="001E59AD" w:rsidP="001E59AD">
            <w:pPr>
              <w:jc w:val="both"/>
              <w:rPr>
                <w:szCs w:val="28"/>
              </w:rPr>
            </w:pPr>
            <w:r w:rsidRPr="009251CF">
              <w:rPr>
                <w:szCs w:val="28"/>
              </w:rPr>
              <w:t xml:space="preserve">Основные возможности графического редактора </w:t>
            </w:r>
            <w:proofErr w:type="spellStart"/>
            <w:r w:rsidRPr="009251CF">
              <w:rPr>
                <w:szCs w:val="28"/>
              </w:rPr>
              <w:t>MicrosoftVisio</w:t>
            </w:r>
            <w:proofErr w:type="spellEnd"/>
            <w:r w:rsidRPr="009251CF">
              <w:rPr>
                <w:szCs w:val="28"/>
              </w:rPr>
              <w:t xml:space="preserve"> для моделирования и документирования бизнес-процессов. Рабочий интерфейс и функциональные возможности программной системы </w:t>
            </w:r>
            <w:proofErr w:type="spellStart"/>
            <w:r w:rsidRPr="009251CF">
              <w:rPr>
                <w:szCs w:val="28"/>
              </w:rPr>
              <w:t>ERwinProcessModeler</w:t>
            </w:r>
            <w:proofErr w:type="spellEnd"/>
            <w:r w:rsidRPr="009251CF">
              <w:rPr>
                <w:szCs w:val="28"/>
              </w:rPr>
              <w:t xml:space="preserve"> (</w:t>
            </w:r>
            <w:proofErr w:type="spellStart"/>
            <w:r w:rsidRPr="009251CF">
              <w:rPr>
                <w:szCs w:val="28"/>
              </w:rPr>
              <w:t>BPWin</w:t>
            </w:r>
            <w:proofErr w:type="spellEnd"/>
            <w:r w:rsidRPr="009251CF">
              <w:rPr>
                <w:szCs w:val="28"/>
              </w:rPr>
              <w:t xml:space="preserve">) для описания, анализа, документирования и публикации моделей бизнес-процессов. Общая характеристика методологии и архитектуры ARIS. Элементы рабочего интерфейса программы ARIS </w:t>
            </w:r>
            <w:proofErr w:type="spellStart"/>
            <w:r w:rsidRPr="009251CF">
              <w:rPr>
                <w:szCs w:val="28"/>
              </w:rPr>
              <w:t>Express</w:t>
            </w:r>
            <w:proofErr w:type="spellEnd"/>
            <w:r w:rsidRPr="009251CF">
              <w:rPr>
                <w:szCs w:val="28"/>
              </w:rPr>
              <w:t xml:space="preserve">. Разработка моделей в ARIS </w:t>
            </w:r>
            <w:proofErr w:type="spellStart"/>
            <w:r w:rsidRPr="009251CF">
              <w:rPr>
                <w:szCs w:val="28"/>
              </w:rPr>
              <w:t>Express</w:t>
            </w:r>
            <w:proofErr w:type="spellEnd"/>
            <w:r w:rsidRPr="009251CF">
              <w:rPr>
                <w:szCs w:val="28"/>
              </w:rPr>
              <w:t xml:space="preserve">. Основные возможности системы </w:t>
            </w:r>
            <w:proofErr w:type="spellStart"/>
            <w:r w:rsidRPr="009251CF">
              <w:rPr>
                <w:szCs w:val="28"/>
              </w:rPr>
              <w:t>BusinessStudio</w:t>
            </w:r>
            <w:proofErr w:type="spellEnd"/>
            <w:r w:rsidRPr="009251CF">
              <w:rPr>
                <w:szCs w:val="28"/>
              </w:rPr>
              <w:t xml:space="preserve">. Возможности и специфика IBM </w:t>
            </w:r>
            <w:proofErr w:type="spellStart"/>
            <w:r w:rsidRPr="009251CF">
              <w:rPr>
                <w:szCs w:val="28"/>
              </w:rPr>
              <w:t>RationalRose</w:t>
            </w:r>
            <w:proofErr w:type="spellEnd"/>
            <w:r w:rsidRPr="009251CF">
              <w:rPr>
                <w:szCs w:val="28"/>
              </w:rPr>
              <w:t xml:space="preserve"> для моделирования бизнес-процессов. Системы моделирования и автоматизации исполнения бизнес-процессов. Обзор системы </w:t>
            </w:r>
            <w:proofErr w:type="spellStart"/>
            <w:r w:rsidRPr="009251CF">
              <w:rPr>
                <w:szCs w:val="28"/>
              </w:rPr>
              <w:t>Bizagi</w:t>
            </w:r>
            <w:proofErr w:type="spellEnd"/>
            <w:r w:rsidRPr="009251CF">
              <w:rPr>
                <w:szCs w:val="28"/>
              </w:rPr>
              <w:t xml:space="preserve">. Система </w:t>
            </w:r>
            <w:r w:rsidRPr="009251CF">
              <w:rPr>
                <w:szCs w:val="28"/>
              </w:rPr>
              <w:lastRenderedPageBreak/>
              <w:t xml:space="preserve">управления бизнес-процессами и административными регламентами </w:t>
            </w:r>
            <w:proofErr w:type="spellStart"/>
            <w:r w:rsidRPr="009251CF">
              <w:rPr>
                <w:szCs w:val="28"/>
              </w:rPr>
              <w:t>RuneWFE</w:t>
            </w:r>
            <w:proofErr w:type="spellEnd"/>
            <w:r w:rsidRPr="009251CF">
              <w:rPr>
                <w:szCs w:val="28"/>
              </w:rPr>
              <w:t>.</w:t>
            </w:r>
          </w:p>
        </w:tc>
      </w:tr>
      <w:tr w:rsidR="001E59AD" w:rsidRPr="009251CF" w14:paraId="063DF246" w14:textId="77777777" w:rsidTr="001E59AD">
        <w:trPr>
          <w:jc w:val="center"/>
        </w:trPr>
        <w:tc>
          <w:tcPr>
            <w:tcW w:w="622" w:type="dxa"/>
            <w:shd w:val="clear" w:color="auto" w:fill="auto"/>
            <w:vAlign w:val="center"/>
          </w:tcPr>
          <w:p w14:paraId="435A0D55" w14:textId="77777777" w:rsidR="001E59AD" w:rsidRPr="009251CF" w:rsidRDefault="001E59AD" w:rsidP="001E59AD">
            <w:pPr>
              <w:jc w:val="center"/>
              <w:rPr>
                <w:szCs w:val="28"/>
              </w:rPr>
            </w:pPr>
            <w:r w:rsidRPr="009251CF">
              <w:rPr>
                <w:szCs w:val="28"/>
              </w:rPr>
              <w:lastRenderedPageBreak/>
              <w:t>7</w:t>
            </w:r>
          </w:p>
        </w:tc>
        <w:tc>
          <w:tcPr>
            <w:tcW w:w="2888" w:type="dxa"/>
            <w:tcBorders>
              <w:top w:val="single" w:sz="4" w:space="0" w:color="auto"/>
              <w:left w:val="single" w:sz="4" w:space="0" w:color="auto"/>
              <w:bottom w:val="single" w:sz="4" w:space="0" w:color="auto"/>
              <w:right w:val="single" w:sz="4" w:space="0" w:color="auto"/>
            </w:tcBorders>
            <w:vAlign w:val="center"/>
          </w:tcPr>
          <w:p w14:paraId="70BE54A9" w14:textId="77777777" w:rsidR="001E59AD" w:rsidRPr="009251CF" w:rsidRDefault="001E59AD" w:rsidP="001E59AD">
            <w:pPr>
              <w:spacing w:after="0" w:line="240" w:lineRule="auto"/>
              <w:rPr>
                <w:szCs w:val="28"/>
              </w:rPr>
            </w:pPr>
            <w:r w:rsidRPr="009251CF">
              <w:rPr>
                <w:szCs w:val="28"/>
              </w:rPr>
              <w:t xml:space="preserve">Эталонные и </w:t>
            </w:r>
            <w:proofErr w:type="spellStart"/>
            <w:r w:rsidRPr="009251CF">
              <w:rPr>
                <w:szCs w:val="28"/>
              </w:rPr>
              <w:t>референтные</w:t>
            </w:r>
            <w:proofErr w:type="spellEnd"/>
            <w:r w:rsidRPr="009251CF">
              <w:rPr>
                <w:szCs w:val="28"/>
              </w:rPr>
              <w:t xml:space="preserve"> модели процессов</w:t>
            </w:r>
          </w:p>
        </w:tc>
        <w:tc>
          <w:tcPr>
            <w:tcW w:w="6061" w:type="dxa"/>
            <w:tcBorders>
              <w:top w:val="single" w:sz="4" w:space="0" w:color="auto"/>
              <w:left w:val="single" w:sz="4" w:space="0" w:color="auto"/>
              <w:bottom w:val="single" w:sz="4" w:space="0" w:color="auto"/>
              <w:right w:val="single" w:sz="4" w:space="0" w:color="auto"/>
            </w:tcBorders>
            <w:vAlign w:val="center"/>
          </w:tcPr>
          <w:p w14:paraId="50C2CEFB" w14:textId="77777777" w:rsidR="001E59AD" w:rsidRPr="009251CF" w:rsidRDefault="001E59AD" w:rsidP="001E59AD">
            <w:pPr>
              <w:jc w:val="both"/>
              <w:rPr>
                <w:szCs w:val="28"/>
              </w:rPr>
            </w:pPr>
            <w:r w:rsidRPr="009251CF">
              <w:rPr>
                <w:szCs w:val="28"/>
              </w:rPr>
              <w:t xml:space="preserve">Понятия эталонной и </w:t>
            </w:r>
            <w:proofErr w:type="spellStart"/>
            <w:r w:rsidRPr="009251CF">
              <w:rPr>
                <w:szCs w:val="28"/>
              </w:rPr>
              <w:t>референтной</w:t>
            </w:r>
            <w:proofErr w:type="spellEnd"/>
            <w:r w:rsidRPr="009251CF">
              <w:rPr>
                <w:szCs w:val="28"/>
              </w:rPr>
              <w:t xml:space="preserve"> модели. 13-процессная эталонная модель Международной </w:t>
            </w:r>
            <w:proofErr w:type="spellStart"/>
            <w:r w:rsidRPr="009251CF">
              <w:rPr>
                <w:szCs w:val="28"/>
              </w:rPr>
              <w:t>бенчмаркинговой</w:t>
            </w:r>
            <w:proofErr w:type="spellEnd"/>
            <w:r w:rsidRPr="009251CF">
              <w:rPr>
                <w:szCs w:val="28"/>
              </w:rPr>
              <w:t xml:space="preserve"> палаты Американского Центра производительности и качества (</w:t>
            </w:r>
            <w:proofErr w:type="spellStart"/>
            <w:r w:rsidRPr="009251CF">
              <w:rPr>
                <w:szCs w:val="28"/>
              </w:rPr>
              <w:t>AmericanProductivity&amp;QualityCenter</w:t>
            </w:r>
            <w:proofErr w:type="spellEnd"/>
            <w:r w:rsidRPr="009251CF">
              <w:rPr>
                <w:szCs w:val="28"/>
              </w:rPr>
              <w:t>, APQC). 12-процессная эталонная модель APQC 2004 - модернизированная классификация процессов (PCF). Эталонная модель оценки и аттестации процессов жизненного цикла программных средств и информационных систем по ИСО/МЭК ТО 15504 (проект SPICE).</w:t>
            </w:r>
          </w:p>
          <w:p w14:paraId="5C8B4920" w14:textId="77777777" w:rsidR="001E59AD" w:rsidRPr="009251CF" w:rsidRDefault="001E59AD" w:rsidP="001E59AD">
            <w:pPr>
              <w:jc w:val="both"/>
              <w:rPr>
                <w:szCs w:val="28"/>
              </w:rPr>
            </w:pPr>
            <w:proofErr w:type="spellStart"/>
            <w:r w:rsidRPr="009251CF">
              <w:rPr>
                <w:szCs w:val="28"/>
              </w:rPr>
              <w:t>Референтная</w:t>
            </w:r>
            <w:proofErr w:type="spellEnd"/>
            <w:r w:rsidRPr="009251CF">
              <w:rPr>
                <w:szCs w:val="28"/>
              </w:rPr>
              <w:t xml:space="preserve"> модель SAP/R3. Отраслевые модели-прототипы компании SAP (</w:t>
            </w:r>
            <w:proofErr w:type="spellStart"/>
            <w:r w:rsidRPr="009251CF">
              <w:rPr>
                <w:szCs w:val="28"/>
              </w:rPr>
              <w:t>SolutionMaps</w:t>
            </w:r>
            <w:proofErr w:type="spellEnd"/>
            <w:r w:rsidRPr="009251CF">
              <w:rPr>
                <w:szCs w:val="28"/>
              </w:rPr>
              <w:t>). Построение деятельности IT- подразделения в соответствии с требованиями стандарта ITIL (</w:t>
            </w:r>
            <w:proofErr w:type="spellStart"/>
            <w:r w:rsidRPr="009251CF">
              <w:rPr>
                <w:szCs w:val="28"/>
              </w:rPr>
              <w:t>InformationTechnologyInfra-structureLibrary</w:t>
            </w:r>
            <w:proofErr w:type="spellEnd"/>
            <w:r w:rsidRPr="009251CF">
              <w:rPr>
                <w:szCs w:val="28"/>
              </w:rPr>
              <w:t>). Межотраслевой стандарт процессов управления цепочками поставок SCOR-модель (</w:t>
            </w:r>
            <w:proofErr w:type="spellStart"/>
            <w:r w:rsidRPr="009251CF">
              <w:rPr>
                <w:szCs w:val="28"/>
              </w:rPr>
              <w:t>SupplyChainOperationsReferencemodel</w:t>
            </w:r>
            <w:proofErr w:type="spellEnd"/>
            <w:r w:rsidRPr="009251CF">
              <w:rPr>
                <w:szCs w:val="28"/>
              </w:rPr>
              <w:t xml:space="preserve">). Другие </w:t>
            </w:r>
            <w:proofErr w:type="spellStart"/>
            <w:r w:rsidRPr="009251CF">
              <w:rPr>
                <w:szCs w:val="28"/>
              </w:rPr>
              <w:t>референтные</w:t>
            </w:r>
            <w:proofErr w:type="spellEnd"/>
            <w:r w:rsidRPr="009251CF">
              <w:rPr>
                <w:szCs w:val="28"/>
              </w:rPr>
              <w:t xml:space="preserve"> модели</w:t>
            </w:r>
          </w:p>
          <w:p w14:paraId="66813793" w14:textId="77777777" w:rsidR="001E59AD" w:rsidRPr="009251CF" w:rsidRDefault="001E59AD" w:rsidP="001E59AD">
            <w:pPr>
              <w:jc w:val="both"/>
              <w:rPr>
                <w:szCs w:val="28"/>
              </w:rPr>
            </w:pPr>
          </w:p>
        </w:tc>
      </w:tr>
      <w:tr w:rsidR="001E59AD" w:rsidRPr="009251CF" w14:paraId="27F338E7" w14:textId="77777777" w:rsidTr="001E59AD">
        <w:trPr>
          <w:jc w:val="center"/>
        </w:trPr>
        <w:tc>
          <w:tcPr>
            <w:tcW w:w="622" w:type="dxa"/>
            <w:shd w:val="clear" w:color="auto" w:fill="auto"/>
            <w:vAlign w:val="center"/>
          </w:tcPr>
          <w:p w14:paraId="1184222D" w14:textId="77777777" w:rsidR="001E59AD" w:rsidRPr="009251CF" w:rsidRDefault="001E59AD" w:rsidP="001E59AD">
            <w:pPr>
              <w:jc w:val="center"/>
              <w:rPr>
                <w:szCs w:val="28"/>
              </w:rPr>
            </w:pPr>
            <w:r w:rsidRPr="009251CF">
              <w:rPr>
                <w:szCs w:val="28"/>
              </w:rPr>
              <w:t>8</w:t>
            </w:r>
          </w:p>
        </w:tc>
        <w:tc>
          <w:tcPr>
            <w:tcW w:w="2888" w:type="dxa"/>
            <w:tcBorders>
              <w:top w:val="single" w:sz="4" w:space="0" w:color="auto"/>
              <w:left w:val="single" w:sz="4" w:space="0" w:color="auto"/>
              <w:bottom w:val="single" w:sz="4" w:space="0" w:color="auto"/>
              <w:right w:val="single" w:sz="4" w:space="0" w:color="auto"/>
            </w:tcBorders>
            <w:vAlign w:val="center"/>
          </w:tcPr>
          <w:p w14:paraId="151FDB69" w14:textId="77777777" w:rsidR="001E59AD" w:rsidRPr="009251CF" w:rsidRDefault="001E59AD" w:rsidP="001E59AD">
            <w:pPr>
              <w:spacing w:after="0" w:line="240" w:lineRule="auto"/>
              <w:rPr>
                <w:szCs w:val="28"/>
              </w:rPr>
            </w:pPr>
            <w:r w:rsidRPr="009251CF">
              <w:rPr>
                <w:szCs w:val="28"/>
              </w:rPr>
              <w:t>Сферы применения моделирования бизнес-процессов</w:t>
            </w:r>
          </w:p>
        </w:tc>
        <w:tc>
          <w:tcPr>
            <w:tcW w:w="6061" w:type="dxa"/>
            <w:tcBorders>
              <w:top w:val="single" w:sz="4" w:space="0" w:color="auto"/>
              <w:left w:val="single" w:sz="4" w:space="0" w:color="auto"/>
              <w:bottom w:val="single" w:sz="4" w:space="0" w:color="auto"/>
              <w:right w:val="single" w:sz="4" w:space="0" w:color="auto"/>
            </w:tcBorders>
            <w:vAlign w:val="center"/>
          </w:tcPr>
          <w:p w14:paraId="0231146E" w14:textId="77777777" w:rsidR="001E59AD" w:rsidRPr="009251CF" w:rsidRDefault="001E59AD" w:rsidP="001E59AD">
            <w:pPr>
              <w:jc w:val="both"/>
              <w:rPr>
                <w:szCs w:val="28"/>
              </w:rPr>
            </w:pPr>
            <w:r w:rsidRPr="009251CF">
              <w:rPr>
                <w:szCs w:val="28"/>
              </w:rPr>
              <w:t>Обзор основных сфер применения моделирования бизнес-процессов. Взаимосвязи между различными сферами через моделирование бизнес- процессов.</w:t>
            </w:r>
          </w:p>
          <w:p w14:paraId="2FE965CD" w14:textId="77777777" w:rsidR="001E59AD" w:rsidRPr="009251CF" w:rsidRDefault="001E59AD" w:rsidP="001E59AD">
            <w:pPr>
              <w:jc w:val="both"/>
              <w:rPr>
                <w:szCs w:val="28"/>
              </w:rPr>
            </w:pPr>
            <w:r w:rsidRPr="009251CF">
              <w:rPr>
                <w:szCs w:val="28"/>
              </w:rPr>
              <w:t>Регламентация бизнес-процессов. Оптимизация бизнес-процессов. Инжиниринг и реинжиниринг бизнес-процессов. Проектирование информационных систем на базе моделирования бизнес-процессов. Подготовка к внедрению информационных систем (корпоративных информационных систем). Управление организацией на основе процессов; управленческие циклы; основные понятия концепции BPM (</w:t>
            </w:r>
            <w:proofErr w:type="spellStart"/>
            <w:r w:rsidRPr="009251CF">
              <w:rPr>
                <w:szCs w:val="28"/>
              </w:rPr>
              <w:t>BusinessProcessManagement</w:t>
            </w:r>
            <w:proofErr w:type="spellEnd"/>
            <w:r w:rsidRPr="009251CF">
              <w:rPr>
                <w:szCs w:val="28"/>
              </w:rPr>
              <w:t>). Подготовка к сертификации на соответствие стандартам ИСО 9000</w:t>
            </w:r>
          </w:p>
        </w:tc>
      </w:tr>
    </w:tbl>
    <w:p w14:paraId="38DAAEB7" w14:textId="77777777" w:rsidR="00104973" w:rsidRPr="009251CF" w:rsidRDefault="00104973" w:rsidP="00104973">
      <w:pPr>
        <w:spacing w:after="0" w:line="240" w:lineRule="auto"/>
        <w:ind w:firstLine="851"/>
        <w:jc w:val="both"/>
        <w:rPr>
          <w:rFonts w:eastAsia="Times New Roman" w:cs="Times New Roman"/>
          <w:sz w:val="28"/>
          <w:szCs w:val="28"/>
          <w:lang w:eastAsia="ru-RU"/>
        </w:rPr>
      </w:pPr>
    </w:p>
    <w:p w14:paraId="386D702F" w14:textId="77777777" w:rsidR="004666BD" w:rsidRDefault="004666BD">
      <w:pPr>
        <w:rPr>
          <w:rFonts w:eastAsia="Times New Roman" w:cs="Times New Roman"/>
          <w:sz w:val="28"/>
          <w:szCs w:val="28"/>
          <w:lang w:eastAsia="ru-RU"/>
        </w:rPr>
      </w:pPr>
      <w:r>
        <w:rPr>
          <w:rFonts w:eastAsia="Times New Roman" w:cs="Times New Roman"/>
          <w:sz w:val="28"/>
          <w:szCs w:val="28"/>
          <w:lang w:eastAsia="ru-RU"/>
        </w:rPr>
        <w:br w:type="page"/>
      </w:r>
    </w:p>
    <w:p w14:paraId="59757C69" w14:textId="77777777" w:rsidR="00104973" w:rsidRPr="009251CF" w:rsidRDefault="00104973" w:rsidP="00104973">
      <w:pPr>
        <w:spacing w:after="0" w:line="240" w:lineRule="auto"/>
        <w:ind w:firstLine="851"/>
        <w:jc w:val="both"/>
        <w:rPr>
          <w:rFonts w:eastAsia="Times New Roman" w:cs="Times New Roman"/>
          <w:sz w:val="28"/>
          <w:szCs w:val="28"/>
          <w:lang w:eastAsia="ru-RU"/>
        </w:rPr>
      </w:pPr>
      <w:r w:rsidRPr="009251CF">
        <w:rPr>
          <w:rFonts w:eastAsia="Times New Roman" w:cs="Times New Roman"/>
          <w:sz w:val="28"/>
          <w:szCs w:val="28"/>
          <w:lang w:eastAsia="ru-RU"/>
        </w:rPr>
        <w:lastRenderedPageBreak/>
        <w:t>5.2 Разделы дисциплины и виды занятий</w:t>
      </w:r>
    </w:p>
    <w:p w14:paraId="0B32B0F9" w14:textId="77777777" w:rsidR="00644D05" w:rsidRPr="009251CF" w:rsidRDefault="00644D05" w:rsidP="00104973">
      <w:pPr>
        <w:spacing w:after="0" w:line="240" w:lineRule="auto"/>
        <w:ind w:firstLine="851"/>
        <w:jc w:val="both"/>
        <w:rPr>
          <w:rFonts w:eastAsia="Times New Roman" w:cs="Times New Roman"/>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04973" w:rsidRPr="009251CF" w14:paraId="66C5CBFE" w14:textId="77777777" w:rsidTr="00104973">
        <w:trPr>
          <w:jc w:val="center"/>
        </w:trPr>
        <w:tc>
          <w:tcPr>
            <w:tcW w:w="628" w:type="dxa"/>
            <w:vAlign w:val="center"/>
          </w:tcPr>
          <w:p w14:paraId="32BBF85B" w14:textId="77777777" w:rsidR="00104973" w:rsidRPr="009251CF" w:rsidRDefault="00104973" w:rsidP="00104973">
            <w:pPr>
              <w:tabs>
                <w:tab w:val="left" w:pos="0"/>
              </w:tabs>
              <w:spacing w:after="0" w:line="240" w:lineRule="auto"/>
              <w:jc w:val="center"/>
              <w:rPr>
                <w:rFonts w:eastAsia="Times New Roman" w:cs="Times New Roman"/>
                <w:b/>
                <w:bCs/>
                <w:sz w:val="28"/>
                <w:szCs w:val="24"/>
                <w:lang w:eastAsia="ru-RU"/>
              </w:rPr>
            </w:pPr>
            <w:r w:rsidRPr="009251CF">
              <w:rPr>
                <w:rFonts w:eastAsia="Times New Roman" w:cs="Times New Roman"/>
                <w:b/>
                <w:bCs/>
                <w:sz w:val="28"/>
                <w:szCs w:val="24"/>
                <w:lang w:eastAsia="ru-RU"/>
              </w:rPr>
              <w:t xml:space="preserve">№ </w:t>
            </w:r>
            <w:proofErr w:type="gramStart"/>
            <w:r w:rsidRPr="009251CF">
              <w:rPr>
                <w:rFonts w:eastAsia="Times New Roman" w:cs="Times New Roman"/>
                <w:b/>
                <w:bCs/>
                <w:sz w:val="28"/>
                <w:szCs w:val="24"/>
                <w:lang w:eastAsia="ru-RU"/>
              </w:rPr>
              <w:t>п</w:t>
            </w:r>
            <w:proofErr w:type="gramEnd"/>
            <w:r w:rsidRPr="009251CF">
              <w:rPr>
                <w:rFonts w:eastAsia="Times New Roman" w:cs="Times New Roman"/>
                <w:b/>
                <w:bCs/>
                <w:sz w:val="28"/>
                <w:szCs w:val="24"/>
                <w:lang w:eastAsia="ru-RU"/>
              </w:rPr>
              <w:t>/п</w:t>
            </w:r>
          </w:p>
        </w:tc>
        <w:tc>
          <w:tcPr>
            <w:tcW w:w="4896" w:type="dxa"/>
            <w:vAlign w:val="center"/>
          </w:tcPr>
          <w:p w14:paraId="703381DD" w14:textId="77777777" w:rsidR="00104973" w:rsidRPr="009251CF" w:rsidRDefault="00104973" w:rsidP="00104973">
            <w:pPr>
              <w:tabs>
                <w:tab w:val="left" w:pos="0"/>
              </w:tabs>
              <w:spacing w:after="0" w:line="240" w:lineRule="auto"/>
              <w:jc w:val="center"/>
              <w:rPr>
                <w:rFonts w:eastAsia="Times New Roman" w:cs="Times New Roman"/>
                <w:b/>
                <w:bCs/>
                <w:sz w:val="28"/>
                <w:szCs w:val="24"/>
                <w:lang w:eastAsia="ru-RU"/>
              </w:rPr>
            </w:pPr>
            <w:r w:rsidRPr="009251CF">
              <w:rPr>
                <w:rFonts w:eastAsia="Times New Roman" w:cs="Times New Roman"/>
                <w:b/>
                <w:bCs/>
                <w:sz w:val="28"/>
                <w:szCs w:val="24"/>
                <w:lang w:eastAsia="ru-RU"/>
              </w:rPr>
              <w:t>Наименование раздела дисциплины</w:t>
            </w:r>
          </w:p>
        </w:tc>
        <w:tc>
          <w:tcPr>
            <w:tcW w:w="992" w:type="dxa"/>
            <w:vAlign w:val="center"/>
          </w:tcPr>
          <w:p w14:paraId="0309EE14" w14:textId="77777777" w:rsidR="00104973" w:rsidRPr="009251CF" w:rsidRDefault="00104973" w:rsidP="00104973">
            <w:pPr>
              <w:spacing w:after="0" w:line="240" w:lineRule="auto"/>
              <w:jc w:val="center"/>
              <w:rPr>
                <w:rFonts w:eastAsia="Times New Roman" w:cs="Times New Roman"/>
                <w:b/>
                <w:sz w:val="28"/>
                <w:szCs w:val="24"/>
                <w:lang w:eastAsia="ru-RU"/>
              </w:rPr>
            </w:pPr>
            <w:r w:rsidRPr="009251CF">
              <w:rPr>
                <w:rFonts w:eastAsia="Times New Roman" w:cs="Times New Roman"/>
                <w:b/>
                <w:sz w:val="28"/>
                <w:szCs w:val="24"/>
                <w:lang w:eastAsia="ru-RU"/>
              </w:rPr>
              <w:t>Л</w:t>
            </w:r>
          </w:p>
        </w:tc>
        <w:tc>
          <w:tcPr>
            <w:tcW w:w="992" w:type="dxa"/>
            <w:vAlign w:val="center"/>
          </w:tcPr>
          <w:p w14:paraId="2EFF333C" w14:textId="77777777" w:rsidR="00104973" w:rsidRPr="009251CF" w:rsidRDefault="00104973" w:rsidP="00104973">
            <w:pPr>
              <w:spacing w:after="0" w:line="240" w:lineRule="auto"/>
              <w:jc w:val="center"/>
              <w:rPr>
                <w:rFonts w:eastAsia="Times New Roman" w:cs="Times New Roman"/>
                <w:b/>
                <w:sz w:val="28"/>
                <w:szCs w:val="24"/>
                <w:lang w:eastAsia="ru-RU"/>
              </w:rPr>
            </w:pPr>
            <w:r w:rsidRPr="009251CF">
              <w:rPr>
                <w:rFonts w:eastAsia="Times New Roman" w:cs="Times New Roman"/>
                <w:b/>
                <w:sz w:val="28"/>
                <w:szCs w:val="24"/>
                <w:lang w:eastAsia="ru-RU"/>
              </w:rPr>
              <w:t>ПЗ</w:t>
            </w:r>
          </w:p>
        </w:tc>
        <w:tc>
          <w:tcPr>
            <w:tcW w:w="992" w:type="dxa"/>
            <w:vAlign w:val="center"/>
          </w:tcPr>
          <w:p w14:paraId="0F5D4098" w14:textId="77777777" w:rsidR="00104973" w:rsidRPr="009251CF" w:rsidRDefault="00104973" w:rsidP="00104973">
            <w:pPr>
              <w:spacing w:after="0" w:line="240" w:lineRule="auto"/>
              <w:jc w:val="center"/>
              <w:rPr>
                <w:rFonts w:eastAsia="Times New Roman" w:cs="Times New Roman"/>
                <w:b/>
                <w:sz w:val="28"/>
                <w:szCs w:val="24"/>
                <w:lang w:eastAsia="ru-RU"/>
              </w:rPr>
            </w:pPr>
            <w:r w:rsidRPr="009251CF">
              <w:rPr>
                <w:rFonts w:eastAsia="Times New Roman" w:cs="Times New Roman"/>
                <w:b/>
                <w:sz w:val="28"/>
                <w:szCs w:val="24"/>
                <w:lang w:eastAsia="ru-RU"/>
              </w:rPr>
              <w:t>ЛР</w:t>
            </w:r>
          </w:p>
        </w:tc>
        <w:tc>
          <w:tcPr>
            <w:tcW w:w="851" w:type="dxa"/>
            <w:vAlign w:val="center"/>
          </w:tcPr>
          <w:p w14:paraId="0783CFC1" w14:textId="77777777" w:rsidR="00104973" w:rsidRPr="009251CF" w:rsidRDefault="00104973" w:rsidP="00104973">
            <w:pPr>
              <w:spacing w:after="0" w:line="240" w:lineRule="auto"/>
              <w:jc w:val="center"/>
              <w:rPr>
                <w:rFonts w:eastAsia="Times New Roman" w:cs="Times New Roman"/>
                <w:b/>
                <w:sz w:val="28"/>
                <w:szCs w:val="24"/>
                <w:lang w:eastAsia="ru-RU"/>
              </w:rPr>
            </w:pPr>
            <w:r w:rsidRPr="009251CF">
              <w:rPr>
                <w:rFonts w:eastAsia="Times New Roman" w:cs="Times New Roman"/>
                <w:b/>
                <w:sz w:val="28"/>
                <w:szCs w:val="24"/>
                <w:lang w:eastAsia="ru-RU"/>
              </w:rPr>
              <w:t>СРС</w:t>
            </w:r>
          </w:p>
        </w:tc>
      </w:tr>
      <w:tr w:rsidR="0032492D" w:rsidRPr="009251CF" w14:paraId="01439B90" w14:textId="77777777" w:rsidTr="0032492D">
        <w:trPr>
          <w:jc w:val="center"/>
        </w:trPr>
        <w:tc>
          <w:tcPr>
            <w:tcW w:w="628" w:type="dxa"/>
            <w:vAlign w:val="center"/>
          </w:tcPr>
          <w:p w14:paraId="4D2FC7E8" w14:textId="77777777" w:rsidR="0032492D" w:rsidRPr="009251CF" w:rsidRDefault="0032492D" w:rsidP="0080270F">
            <w:pPr>
              <w:spacing w:after="0" w:line="240" w:lineRule="auto"/>
              <w:jc w:val="center"/>
              <w:rPr>
                <w:szCs w:val="24"/>
              </w:rPr>
            </w:pPr>
            <w:r w:rsidRPr="009251CF">
              <w:rPr>
                <w:szCs w:val="24"/>
              </w:rPr>
              <w:t>1</w:t>
            </w:r>
          </w:p>
        </w:tc>
        <w:tc>
          <w:tcPr>
            <w:tcW w:w="4896" w:type="dxa"/>
            <w:vAlign w:val="center"/>
          </w:tcPr>
          <w:p w14:paraId="3D14FA0E" w14:textId="77777777" w:rsidR="0032492D" w:rsidRPr="009251CF" w:rsidRDefault="0032492D" w:rsidP="0080270F">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Введение</w:t>
            </w:r>
          </w:p>
        </w:tc>
        <w:tc>
          <w:tcPr>
            <w:tcW w:w="992" w:type="dxa"/>
            <w:vAlign w:val="center"/>
          </w:tcPr>
          <w:p w14:paraId="68C9BEB4" w14:textId="64B8F138" w:rsidR="0032492D" w:rsidRPr="0032492D" w:rsidRDefault="0032492D" w:rsidP="0032492D">
            <w:pPr>
              <w:jc w:val="center"/>
              <w:rPr>
                <w:bCs/>
                <w:szCs w:val="24"/>
              </w:rPr>
            </w:pPr>
            <w:r w:rsidRPr="0032492D">
              <w:rPr>
                <w:bCs/>
                <w:szCs w:val="24"/>
              </w:rPr>
              <w:t>1</w:t>
            </w:r>
          </w:p>
        </w:tc>
        <w:tc>
          <w:tcPr>
            <w:tcW w:w="992" w:type="dxa"/>
            <w:vAlign w:val="center"/>
          </w:tcPr>
          <w:p w14:paraId="1EA5F482" w14:textId="77777777"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c>
          <w:tcPr>
            <w:tcW w:w="992" w:type="dxa"/>
            <w:vAlign w:val="center"/>
          </w:tcPr>
          <w:p w14:paraId="5FA1CF07" w14:textId="03BEE085"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c>
          <w:tcPr>
            <w:tcW w:w="851" w:type="dxa"/>
            <w:vAlign w:val="center"/>
          </w:tcPr>
          <w:p w14:paraId="5D903B66" w14:textId="77777777"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r>
      <w:tr w:rsidR="0032492D" w:rsidRPr="009251CF" w14:paraId="0334E179" w14:textId="77777777" w:rsidTr="0032492D">
        <w:trPr>
          <w:jc w:val="center"/>
        </w:trPr>
        <w:tc>
          <w:tcPr>
            <w:tcW w:w="628" w:type="dxa"/>
            <w:vAlign w:val="center"/>
          </w:tcPr>
          <w:p w14:paraId="19B39F2F" w14:textId="77777777" w:rsidR="0032492D" w:rsidRPr="009251CF" w:rsidRDefault="0032492D" w:rsidP="0080270F">
            <w:pPr>
              <w:spacing w:after="0" w:line="240" w:lineRule="auto"/>
              <w:jc w:val="center"/>
              <w:rPr>
                <w:szCs w:val="24"/>
              </w:rPr>
            </w:pPr>
            <w:r w:rsidRPr="009251CF">
              <w:rPr>
                <w:szCs w:val="24"/>
              </w:rPr>
              <w:t>2</w:t>
            </w:r>
          </w:p>
        </w:tc>
        <w:tc>
          <w:tcPr>
            <w:tcW w:w="4896" w:type="dxa"/>
            <w:vAlign w:val="center"/>
          </w:tcPr>
          <w:p w14:paraId="1AEE8693" w14:textId="77777777" w:rsidR="0032492D" w:rsidRPr="009251CF" w:rsidRDefault="0032492D" w:rsidP="0080270F">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Процесс и его компоненты</w:t>
            </w:r>
          </w:p>
        </w:tc>
        <w:tc>
          <w:tcPr>
            <w:tcW w:w="992" w:type="dxa"/>
            <w:vAlign w:val="center"/>
          </w:tcPr>
          <w:p w14:paraId="4BAD72BB" w14:textId="0C3AA109" w:rsidR="0032492D" w:rsidRPr="0032492D" w:rsidRDefault="0032492D" w:rsidP="0032492D">
            <w:pPr>
              <w:jc w:val="center"/>
              <w:rPr>
                <w:bCs/>
                <w:szCs w:val="24"/>
              </w:rPr>
            </w:pPr>
            <w:r w:rsidRPr="0032492D">
              <w:rPr>
                <w:bCs/>
                <w:szCs w:val="24"/>
              </w:rPr>
              <w:t>2</w:t>
            </w:r>
          </w:p>
        </w:tc>
        <w:tc>
          <w:tcPr>
            <w:tcW w:w="992" w:type="dxa"/>
            <w:vAlign w:val="center"/>
          </w:tcPr>
          <w:p w14:paraId="58175067" w14:textId="77777777" w:rsidR="0032492D" w:rsidRPr="0032492D" w:rsidRDefault="0032492D" w:rsidP="0032492D">
            <w:pPr>
              <w:jc w:val="center"/>
              <w:rPr>
                <w:bCs/>
                <w:szCs w:val="24"/>
              </w:rPr>
            </w:pPr>
            <w:r w:rsidRPr="0032492D">
              <w:rPr>
                <w:bCs/>
                <w:szCs w:val="24"/>
              </w:rPr>
              <w:t>-</w:t>
            </w:r>
          </w:p>
        </w:tc>
        <w:tc>
          <w:tcPr>
            <w:tcW w:w="992" w:type="dxa"/>
            <w:vAlign w:val="center"/>
          </w:tcPr>
          <w:p w14:paraId="1174671F" w14:textId="4C15244E"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c>
          <w:tcPr>
            <w:tcW w:w="851" w:type="dxa"/>
            <w:vAlign w:val="center"/>
          </w:tcPr>
          <w:p w14:paraId="39A4D2B9" w14:textId="6C9052CC" w:rsidR="0032492D" w:rsidRPr="0032492D" w:rsidRDefault="0032492D" w:rsidP="0032492D">
            <w:pPr>
              <w:jc w:val="center"/>
              <w:rPr>
                <w:bCs/>
                <w:szCs w:val="24"/>
              </w:rPr>
            </w:pPr>
            <w:r w:rsidRPr="0032492D">
              <w:rPr>
                <w:bCs/>
                <w:szCs w:val="24"/>
              </w:rPr>
              <w:t>2</w:t>
            </w:r>
          </w:p>
        </w:tc>
      </w:tr>
      <w:tr w:rsidR="0032492D" w:rsidRPr="009251CF" w14:paraId="2594C48B" w14:textId="77777777" w:rsidTr="0032492D">
        <w:trPr>
          <w:jc w:val="center"/>
        </w:trPr>
        <w:tc>
          <w:tcPr>
            <w:tcW w:w="628" w:type="dxa"/>
            <w:vAlign w:val="center"/>
          </w:tcPr>
          <w:p w14:paraId="1EBA7F67" w14:textId="77777777" w:rsidR="0032492D" w:rsidRPr="009251CF" w:rsidRDefault="0032492D" w:rsidP="0080270F">
            <w:pPr>
              <w:spacing w:after="0" w:line="240" w:lineRule="auto"/>
              <w:jc w:val="center"/>
              <w:rPr>
                <w:szCs w:val="24"/>
              </w:rPr>
            </w:pPr>
            <w:r w:rsidRPr="009251CF">
              <w:rPr>
                <w:szCs w:val="24"/>
              </w:rPr>
              <w:t>3</w:t>
            </w:r>
          </w:p>
        </w:tc>
        <w:tc>
          <w:tcPr>
            <w:tcW w:w="4896" w:type="dxa"/>
            <w:vAlign w:val="center"/>
          </w:tcPr>
          <w:p w14:paraId="73B65ED8" w14:textId="77777777" w:rsidR="0032492D" w:rsidRPr="009251CF" w:rsidRDefault="0032492D" w:rsidP="0080270F">
            <w:pPr>
              <w:pStyle w:val="a"/>
              <w:numPr>
                <w:ilvl w:val="0"/>
                <w:numId w:val="0"/>
              </w:numPr>
              <w:spacing w:before="0"/>
              <w:jc w:val="left"/>
              <w:rPr>
                <w:rFonts w:ascii="Times New Roman" w:eastAsia="Calibri" w:hAnsi="Times New Roman"/>
                <w:sz w:val="24"/>
                <w:szCs w:val="28"/>
              </w:rPr>
            </w:pPr>
            <w:r w:rsidRPr="009251CF">
              <w:rPr>
                <w:rFonts w:ascii="Times New Roman" w:eastAsia="Calibri" w:hAnsi="Times New Roman"/>
                <w:sz w:val="24"/>
                <w:szCs w:val="28"/>
              </w:rPr>
              <w:t>Методология структурного анализа и проектирования SADT</w:t>
            </w:r>
          </w:p>
        </w:tc>
        <w:tc>
          <w:tcPr>
            <w:tcW w:w="992" w:type="dxa"/>
            <w:vAlign w:val="center"/>
          </w:tcPr>
          <w:p w14:paraId="36617FCD" w14:textId="08332794" w:rsidR="0032492D" w:rsidRPr="0032492D" w:rsidRDefault="0032492D" w:rsidP="0032492D">
            <w:pPr>
              <w:jc w:val="center"/>
              <w:rPr>
                <w:bCs/>
                <w:szCs w:val="24"/>
              </w:rPr>
            </w:pPr>
            <w:r w:rsidRPr="0032492D">
              <w:rPr>
                <w:bCs/>
                <w:szCs w:val="24"/>
              </w:rPr>
              <w:t>2</w:t>
            </w:r>
          </w:p>
        </w:tc>
        <w:tc>
          <w:tcPr>
            <w:tcW w:w="992" w:type="dxa"/>
            <w:vAlign w:val="center"/>
          </w:tcPr>
          <w:p w14:paraId="5570B4B6" w14:textId="77777777" w:rsidR="0032492D" w:rsidRPr="0032492D" w:rsidRDefault="0032492D" w:rsidP="0032492D">
            <w:pPr>
              <w:jc w:val="center"/>
              <w:rPr>
                <w:bCs/>
                <w:szCs w:val="24"/>
              </w:rPr>
            </w:pPr>
            <w:r w:rsidRPr="0032492D">
              <w:rPr>
                <w:bCs/>
                <w:szCs w:val="24"/>
              </w:rPr>
              <w:t>-</w:t>
            </w:r>
          </w:p>
        </w:tc>
        <w:tc>
          <w:tcPr>
            <w:tcW w:w="992" w:type="dxa"/>
            <w:vAlign w:val="center"/>
          </w:tcPr>
          <w:p w14:paraId="5FD190C4" w14:textId="49766F3D" w:rsidR="0032492D" w:rsidRPr="0032492D" w:rsidRDefault="0032492D" w:rsidP="0032492D">
            <w:pPr>
              <w:jc w:val="center"/>
              <w:rPr>
                <w:bCs/>
                <w:szCs w:val="24"/>
              </w:rPr>
            </w:pPr>
            <w:r w:rsidRPr="0032492D">
              <w:rPr>
                <w:bCs/>
                <w:szCs w:val="24"/>
              </w:rPr>
              <w:t>8</w:t>
            </w:r>
          </w:p>
        </w:tc>
        <w:tc>
          <w:tcPr>
            <w:tcW w:w="851" w:type="dxa"/>
            <w:vAlign w:val="center"/>
          </w:tcPr>
          <w:p w14:paraId="05ABA991" w14:textId="65208C86" w:rsidR="0032492D" w:rsidRPr="0032492D" w:rsidRDefault="0032492D" w:rsidP="0032492D">
            <w:pPr>
              <w:jc w:val="center"/>
              <w:rPr>
                <w:bCs/>
                <w:szCs w:val="24"/>
              </w:rPr>
            </w:pPr>
            <w:r w:rsidRPr="0032492D">
              <w:rPr>
                <w:bCs/>
                <w:szCs w:val="24"/>
              </w:rPr>
              <w:t>12</w:t>
            </w:r>
          </w:p>
        </w:tc>
      </w:tr>
      <w:tr w:rsidR="0032492D" w:rsidRPr="009251CF" w14:paraId="01DDD09B" w14:textId="77777777" w:rsidTr="0032492D">
        <w:trPr>
          <w:jc w:val="center"/>
        </w:trPr>
        <w:tc>
          <w:tcPr>
            <w:tcW w:w="628" w:type="dxa"/>
            <w:vAlign w:val="center"/>
          </w:tcPr>
          <w:p w14:paraId="5744CA0F" w14:textId="77777777" w:rsidR="0032492D" w:rsidRPr="009251CF" w:rsidRDefault="0032492D" w:rsidP="0080270F">
            <w:pPr>
              <w:spacing w:after="0" w:line="240" w:lineRule="auto"/>
              <w:jc w:val="center"/>
              <w:rPr>
                <w:szCs w:val="24"/>
              </w:rPr>
            </w:pPr>
            <w:r w:rsidRPr="009251CF">
              <w:rPr>
                <w:szCs w:val="24"/>
              </w:rPr>
              <w:t>4</w:t>
            </w:r>
          </w:p>
        </w:tc>
        <w:tc>
          <w:tcPr>
            <w:tcW w:w="4896" w:type="dxa"/>
            <w:vAlign w:val="center"/>
          </w:tcPr>
          <w:p w14:paraId="050878D2" w14:textId="77777777" w:rsidR="0032492D" w:rsidRPr="009251CF" w:rsidRDefault="0032492D" w:rsidP="0080270F">
            <w:pPr>
              <w:spacing w:after="0" w:line="240" w:lineRule="auto"/>
              <w:rPr>
                <w:szCs w:val="28"/>
              </w:rPr>
            </w:pPr>
            <w:r w:rsidRPr="009251CF">
              <w:rPr>
                <w:szCs w:val="28"/>
              </w:rPr>
              <w:t>Методологии и нотации описания бизнес-процессов</w:t>
            </w:r>
          </w:p>
        </w:tc>
        <w:tc>
          <w:tcPr>
            <w:tcW w:w="992" w:type="dxa"/>
            <w:vAlign w:val="center"/>
          </w:tcPr>
          <w:p w14:paraId="310FBBD3" w14:textId="70DD3B0A" w:rsidR="0032492D" w:rsidRPr="0032492D" w:rsidRDefault="0032492D" w:rsidP="0032492D">
            <w:pPr>
              <w:jc w:val="center"/>
              <w:rPr>
                <w:bCs/>
                <w:szCs w:val="24"/>
              </w:rPr>
            </w:pPr>
            <w:r w:rsidRPr="0032492D">
              <w:rPr>
                <w:bCs/>
                <w:szCs w:val="24"/>
              </w:rPr>
              <w:t>4</w:t>
            </w:r>
          </w:p>
        </w:tc>
        <w:tc>
          <w:tcPr>
            <w:tcW w:w="992" w:type="dxa"/>
            <w:vAlign w:val="center"/>
          </w:tcPr>
          <w:p w14:paraId="43A55595" w14:textId="77777777" w:rsidR="0032492D" w:rsidRPr="0032492D" w:rsidRDefault="0032492D" w:rsidP="0032492D">
            <w:pPr>
              <w:jc w:val="center"/>
              <w:rPr>
                <w:bCs/>
                <w:szCs w:val="24"/>
              </w:rPr>
            </w:pPr>
            <w:r w:rsidRPr="0032492D">
              <w:rPr>
                <w:bCs/>
                <w:szCs w:val="24"/>
              </w:rPr>
              <w:t>-</w:t>
            </w:r>
          </w:p>
        </w:tc>
        <w:tc>
          <w:tcPr>
            <w:tcW w:w="992" w:type="dxa"/>
            <w:vAlign w:val="center"/>
          </w:tcPr>
          <w:p w14:paraId="38D11D5B" w14:textId="244F62F1" w:rsidR="0032492D" w:rsidRPr="0032492D" w:rsidRDefault="0032492D" w:rsidP="0032492D">
            <w:pPr>
              <w:jc w:val="center"/>
              <w:rPr>
                <w:bCs/>
                <w:szCs w:val="24"/>
              </w:rPr>
            </w:pPr>
            <w:r w:rsidRPr="0032492D">
              <w:rPr>
                <w:bCs/>
                <w:szCs w:val="24"/>
              </w:rPr>
              <w:t>16</w:t>
            </w:r>
          </w:p>
        </w:tc>
        <w:tc>
          <w:tcPr>
            <w:tcW w:w="851" w:type="dxa"/>
            <w:vAlign w:val="center"/>
          </w:tcPr>
          <w:p w14:paraId="495FF8EF" w14:textId="3D54CAF8" w:rsidR="0032492D" w:rsidRPr="0032492D" w:rsidRDefault="0032492D" w:rsidP="0032492D">
            <w:pPr>
              <w:jc w:val="center"/>
              <w:rPr>
                <w:bCs/>
                <w:szCs w:val="24"/>
              </w:rPr>
            </w:pPr>
            <w:r w:rsidRPr="0032492D">
              <w:rPr>
                <w:bCs/>
                <w:szCs w:val="24"/>
              </w:rPr>
              <w:t>17</w:t>
            </w:r>
          </w:p>
        </w:tc>
      </w:tr>
      <w:tr w:rsidR="0032492D" w:rsidRPr="009251CF" w14:paraId="7B798554" w14:textId="77777777" w:rsidTr="0032492D">
        <w:trPr>
          <w:jc w:val="center"/>
        </w:trPr>
        <w:tc>
          <w:tcPr>
            <w:tcW w:w="628" w:type="dxa"/>
            <w:vAlign w:val="center"/>
          </w:tcPr>
          <w:p w14:paraId="35986D60" w14:textId="77777777" w:rsidR="0032492D" w:rsidRPr="009251CF" w:rsidRDefault="0032492D" w:rsidP="0080270F">
            <w:pPr>
              <w:spacing w:after="0" w:line="240" w:lineRule="auto"/>
              <w:jc w:val="center"/>
              <w:rPr>
                <w:szCs w:val="24"/>
              </w:rPr>
            </w:pPr>
            <w:r w:rsidRPr="009251CF">
              <w:rPr>
                <w:szCs w:val="24"/>
              </w:rPr>
              <w:t>5</w:t>
            </w:r>
          </w:p>
        </w:tc>
        <w:tc>
          <w:tcPr>
            <w:tcW w:w="4896" w:type="dxa"/>
            <w:vAlign w:val="center"/>
          </w:tcPr>
          <w:p w14:paraId="33A8D604" w14:textId="77777777" w:rsidR="0032492D" w:rsidRPr="009251CF" w:rsidRDefault="0032492D" w:rsidP="0080270F">
            <w:pPr>
              <w:spacing w:after="0" w:line="240" w:lineRule="auto"/>
              <w:rPr>
                <w:szCs w:val="28"/>
              </w:rPr>
            </w:pPr>
            <w:r w:rsidRPr="009251CF">
              <w:rPr>
                <w:szCs w:val="28"/>
              </w:rPr>
              <w:t>Методы анализа процессов</w:t>
            </w:r>
          </w:p>
        </w:tc>
        <w:tc>
          <w:tcPr>
            <w:tcW w:w="992" w:type="dxa"/>
            <w:vAlign w:val="center"/>
          </w:tcPr>
          <w:p w14:paraId="6F2735A3" w14:textId="09D3046E" w:rsidR="0032492D" w:rsidRPr="0032492D" w:rsidRDefault="0032492D" w:rsidP="0032492D">
            <w:pPr>
              <w:jc w:val="center"/>
              <w:rPr>
                <w:bCs/>
                <w:szCs w:val="24"/>
              </w:rPr>
            </w:pPr>
            <w:r w:rsidRPr="0032492D">
              <w:rPr>
                <w:bCs/>
                <w:szCs w:val="24"/>
              </w:rPr>
              <w:t>2</w:t>
            </w:r>
          </w:p>
        </w:tc>
        <w:tc>
          <w:tcPr>
            <w:tcW w:w="992" w:type="dxa"/>
            <w:vAlign w:val="center"/>
          </w:tcPr>
          <w:p w14:paraId="4E41946B" w14:textId="77777777" w:rsidR="0032492D" w:rsidRPr="0032492D" w:rsidRDefault="0032492D" w:rsidP="0032492D">
            <w:pPr>
              <w:jc w:val="center"/>
              <w:rPr>
                <w:bCs/>
                <w:szCs w:val="24"/>
              </w:rPr>
            </w:pPr>
            <w:r w:rsidRPr="0032492D">
              <w:rPr>
                <w:bCs/>
                <w:szCs w:val="24"/>
              </w:rPr>
              <w:t>-</w:t>
            </w:r>
          </w:p>
        </w:tc>
        <w:tc>
          <w:tcPr>
            <w:tcW w:w="992" w:type="dxa"/>
            <w:vAlign w:val="center"/>
          </w:tcPr>
          <w:p w14:paraId="44E79D6B" w14:textId="798E79E8" w:rsidR="0032492D" w:rsidRPr="0032492D" w:rsidRDefault="0032492D" w:rsidP="0032492D">
            <w:pPr>
              <w:jc w:val="center"/>
              <w:rPr>
                <w:bCs/>
                <w:szCs w:val="24"/>
              </w:rPr>
            </w:pPr>
            <w:r w:rsidRPr="0032492D">
              <w:rPr>
                <w:bCs/>
                <w:szCs w:val="24"/>
              </w:rPr>
              <w:t>4</w:t>
            </w:r>
          </w:p>
        </w:tc>
        <w:tc>
          <w:tcPr>
            <w:tcW w:w="851" w:type="dxa"/>
            <w:vAlign w:val="center"/>
          </w:tcPr>
          <w:p w14:paraId="048EF5D4" w14:textId="5EBEDC4A" w:rsidR="0032492D" w:rsidRPr="0032492D" w:rsidRDefault="0032492D" w:rsidP="0032492D">
            <w:pPr>
              <w:jc w:val="center"/>
              <w:rPr>
                <w:bCs/>
                <w:szCs w:val="24"/>
              </w:rPr>
            </w:pPr>
            <w:r w:rsidRPr="0032492D">
              <w:rPr>
                <w:bCs/>
                <w:szCs w:val="24"/>
              </w:rPr>
              <w:t>8</w:t>
            </w:r>
          </w:p>
        </w:tc>
      </w:tr>
      <w:tr w:rsidR="0032492D" w:rsidRPr="009251CF" w14:paraId="3EB297F6" w14:textId="77777777" w:rsidTr="0032492D">
        <w:trPr>
          <w:jc w:val="center"/>
        </w:trPr>
        <w:tc>
          <w:tcPr>
            <w:tcW w:w="628" w:type="dxa"/>
            <w:vAlign w:val="center"/>
          </w:tcPr>
          <w:p w14:paraId="7FFCD402" w14:textId="77777777" w:rsidR="0032492D" w:rsidRPr="009251CF" w:rsidRDefault="0032492D" w:rsidP="0080270F">
            <w:pPr>
              <w:spacing w:after="0" w:line="240" w:lineRule="auto"/>
              <w:jc w:val="center"/>
              <w:rPr>
                <w:szCs w:val="24"/>
              </w:rPr>
            </w:pPr>
            <w:r w:rsidRPr="009251CF">
              <w:rPr>
                <w:szCs w:val="24"/>
              </w:rPr>
              <w:t>6</w:t>
            </w:r>
          </w:p>
        </w:tc>
        <w:tc>
          <w:tcPr>
            <w:tcW w:w="4896" w:type="dxa"/>
            <w:vAlign w:val="center"/>
          </w:tcPr>
          <w:p w14:paraId="215E5188" w14:textId="77777777" w:rsidR="0032492D" w:rsidRPr="009251CF" w:rsidRDefault="0032492D" w:rsidP="0080270F">
            <w:pPr>
              <w:spacing w:after="0" w:line="240" w:lineRule="auto"/>
              <w:rPr>
                <w:szCs w:val="28"/>
              </w:rPr>
            </w:pPr>
            <w:r w:rsidRPr="009251CF">
              <w:rPr>
                <w:szCs w:val="28"/>
              </w:rPr>
              <w:t>Инструментальные среды моделирования бизнес-процессов</w:t>
            </w:r>
          </w:p>
        </w:tc>
        <w:tc>
          <w:tcPr>
            <w:tcW w:w="992" w:type="dxa"/>
            <w:vAlign w:val="center"/>
          </w:tcPr>
          <w:p w14:paraId="3A6A8B2C" w14:textId="45625C39" w:rsidR="0032492D" w:rsidRPr="0032492D" w:rsidRDefault="0032492D" w:rsidP="0032492D">
            <w:pPr>
              <w:jc w:val="center"/>
              <w:rPr>
                <w:bCs/>
                <w:szCs w:val="24"/>
              </w:rPr>
            </w:pPr>
            <w:r w:rsidRPr="0032492D">
              <w:rPr>
                <w:bCs/>
                <w:szCs w:val="24"/>
              </w:rPr>
              <w:t>1</w:t>
            </w:r>
          </w:p>
        </w:tc>
        <w:tc>
          <w:tcPr>
            <w:tcW w:w="992" w:type="dxa"/>
            <w:vAlign w:val="center"/>
          </w:tcPr>
          <w:p w14:paraId="2469FCBD" w14:textId="77777777" w:rsidR="0032492D" w:rsidRPr="0032492D" w:rsidRDefault="0032492D" w:rsidP="0032492D">
            <w:pPr>
              <w:jc w:val="center"/>
              <w:rPr>
                <w:bCs/>
                <w:szCs w:val="24"/>
              </w:rPr>
            </w:pPr>
            <w:r w:rsidRPr="0032492D">
              <w:rPr>
                <w:bCs/>
                <w:szCs w:val="24"/>
              </w:rPr>
              <w:t>-</w:t>
            </w:r>
          </w:p>
        </w:tc>
        <w:tc>
          <w:tcPr>
            <w:tcW w:w="992" w:type="dxa"/>
            <w:vAlign w:val="center"/>
          </w:tcPr>
          <w:p w14:paraId="1111ABC4" w14:textId="77D25217" w:rsidR="0032492D" w:rsidRPr="0032492D" w:rsidRDefault="0032492D" w:rsidP="0032492D">
            <w:pPr>
              <w:jc w:val="center"/>
              <w:rPr>
                <w:bCs/>
                <w:szCs w:val="24"/>
              </w:rPr>
            </w:pPr>
            <w:r w:rsidRPr="0032492D">
              <w:rPr>
                <w:bCs/>
                <w:szCs w:val="24"/>
              </w:rPr>
              <w:t>4</w:t>
            </w:r>
          </w:p>
        </w:tc>
        <w:tc>
          <w:tcPr>
            <w:tcW w:w="851" w:type="dxa"/>
            <w:vAlign w:val="center"/>
          </w:tcPr>
          <w:p w14:paraId="6DF72E28" w14:textId="7270A37A" w:rsidR="0032492D" w:rsidRPr="0032492D" w:rsidRDefault="0032492D" w:rsidP="0032492D">
            <w:pPr>
              <w:jc w:val="center"/>
              <w:rPr>
                <w:bCs/>
                <w:szCs w:val="24"/>
              </w:rPr>
            </w:pPr>
            <w:r w:rsidRPr="0032492D">
              <w:rPr>
                <w:bCs/>
                <w:szCs w:val="24"/>
              </w:rPr>
              <w:t>4</w:t>
            </w:r>
          </w:p>
        </w:tc>
      </w:tr>
      <w:tr w:rsidR="0032492D" w:rsidRPr="009251CF" w14:paraId="01F06284" w14:textId="77777777" w:rsidTr="0032492D">
        <w:trPr>
          <w:jc w:val="center"/>
        </w:trPr>
        <w:tc>
          <w:tcPr>
            <w:tcW w:w="628" w:type="dxa"/>
            <w:vAlign w:val="center"/>
          </w:tcPr>
          <w:p w14:paraId="647C93B4" w14:textId="77777777" w:rsidR="0032492D" w:rsidRPr="009251CF" w:rsidRDefault="0032492D" w:rsidP="0080270F">
            <w:pPr>
              <w:spacing w:after="0" w:line="240" w:lineRule="auto"/>
              <w:jc w:val="center"/>
              <w:rPr>
                <w:szCs w:val="24"/>
              </w:rPr>
            </w:pPr>
            <w:r w:rsidRPr="009251CF">
              <w:rPr>
                <w:szCs w:val="24"/>
              </w:rPr>
              <w:t>7</w:t>
            </w:r>
          </w:p>
        </w:tc>
        <w:tc>
          <w:tcPr>
            <w:tcW w:w="4896" w:type="dxa"/>
            <w:vAlign w:val="center"/>
          </w:tcPr>
          <w:p w14:paraId="1A3B4A58" w14:textId="77777777" w:rsidR="0032492D" w:rsidRPr="009251CF" w:rsidRDefault="0032492D" w:rsidP="0080270F">
            <w:pPr>
              <w:spacing w:after="0" w:line="240" w:lineRule="auto"/>
              <w:rPr>
                <w:szCs w:val="28"/>
              </w:rPr>
            </w:pPr>
            <w:r w:rsidRPr="009251CF">
              <w:rPr>
                <w:szCs w:val="28"/>
              </w:rPr>
              <w:t xml:space="preserve">Эталонные и </w:t>
            </w:r>
            <w:proofErr w:type="spellStart"/>
            <w:r w:rsidRPr="009251CF">
              <w:rPr>
                <w:szCs w:val="28"/>
              </w:rPr>
              <w:t>референтные</w:t>
            </w:r>
            <w:proofErr w:type="spellEnd"/>
            <w:r w:rsidRPr="009251CF">
              <w:rPr>
                <w:szCs w:val="28"/>
              </w:rPr>
              <w:t xml:space="preserve"> модели процессов</w:t>
            </w:r>
          </w:p>
        </w:tc>
        <w:tc>
          <w:tcPr>
            <w:tcW w:w="992" w:type="dxa"/>
            <w:vAlign w:val="center"/>
          </w:tcPr>
          <w:p w14:paraId="6F9FBF4C" w14:textId="5AF69BC1" w:rsidR="0032492D" w:rsidRPr="0032492D" w:rsidRDefault="0032492D" w:rsidP="0032492D">
            <w:pPr>
              <w:jc w:val="center"/>
              <w:rPr>
                <w:bCs/>
                <w:szCs w:val="24"/>
              </w:rPr>
            </w:pPr>
            <w:r w:rsidRPr="0032492D">
              <w:rPr>
                <w:bCs/>
                <w:szCs w:val="24"/>
              </w:rPr>
              <w:t>2</w:t>
            </w:r>
          </w:p>
        </w:tc>
        <w:tc>
          <w:tcPr>
            <w:tcW w:w="992" w:type="dxa"/>
            <w:vAlign w:val="center"/>
          </w:tcPr>
          <w:p w14:paraId="5E7AC2B0" w14:textId="77777777" w:rsidR="0032492D" w:rsidRPr="0032492D" w:rsidRDefault="0032492D" w:rsidP="0032492D">
            <w:pPr>
              <w:jc w:val="center"/>
              <w:rPr>
                <w:bCs/>
                <w:szCs w:val="24"/>
              </w:rPr>
            </w:pPr>
            <w:r w:rsidRPr="0032492D">
              <w:rPr>
                <w:bCs/>
                <w:szCs w:val="24"/>
              </w:rPr>
              <w:t>-</w:t>
            </w:r>
          </w:p>
        </w:tc>
        <w:tc>
          <w:tcPr>
            <w:tcW w:w="992" w:type="dxa"/>
            <w:vAlign w:val="center"/>
          </w:tcPr>
          <w:p w14:paraId="268BD259" w14:textId="673E87F1"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c>
          <w:tcPr>
            <w:tcW w:w="851" w:type="dxa"/>
            <w:vAlign w:val="center"/>
          </w:tcPr>
          <w:p w14:paraId="5D117633" w14:textId="393D11B4" w:rsidR="0032492D" w:rsidRPr="0032492D" w:rsidRDefault="0032492D" w:rsidP="0032492D">
            <w:pPr>
              <w:jc w:val="center"/>
              <w:rPr>
                <w:bCs/>
                <w:szCs w:val="24"/>
              </w:rPr>
            </w:pPr>
            <w:r w:rsidRPr="0032492D">
              <w:rPr>
                <w:bCs/>
                <w:szCs w:val="24"/>
              </w:rPr>
              <w:t>4</w:t>
            </w:r>
          </w:p>
        </w:tc>
      </w:tr>
      <w:tr w:rsidR="0032492D" w:rsidRPr="009251CF" w14:paraId="6A106D17" w14:textId="77777777" w:rsidTr="0032492D">
        <w:trPr>
          <w:jc w:val="center"/>
        </w:trPr>
        <w:tc>
          <w:tcPr>
            <w:tcW w:w="628" w:type="dxa"/>
            <w:vAlign w:val="center"/>
          </w:tcPr>
          <w:p w14:paraId="7E000936" w14:textId="77777777" w:rsidR="0032492D" w:rsidRPr="009251CF" w:rsidRDefault="0032492D" w:rsidP="0080270F">
            <w:pPr>
              <w:spacing w:after="0" w:line="240" w:lineRule="auto"/>
              <w:jc w:val="center"/>
              <w:rPr>
                <w:szCs w:val="24"/>
              </w:rPr>
            </w:pPr>
            <w:r w:rsidRPr="009251CF">
              <w:rPr>
                <w:szCs w:val="24"/>
              </w:rPr>
              <w:t>8</w:t>
            </w:r>
          </w:p>
        </w:tc>
        <w:tc>
          <w:tcPr>
            <w:tcW w:w="4896" w:type="dxa"/>
            <w:vAlign w:val="center"/>
          </w:tcPr>
          <w:p w14:paraId="626E63B7" w14:textId="77777777" w:rsidR="0032492D" w:rsidRPr="009251CF" w:rsidRDefault="0032492D" w:rsidP="0080270F">
            <w:pPr>
              <w:spacing w:after="0" w:line="240" w:lineRule="auto"/>
              <w:rPr>
                <w:szCs w:val="28"/>
              </w:rPr>
            </w:pPr>
            <w:r w:rsidRPr="009251CF">
              <w:rPr>
                <w:szCs w:val="28"/>
              </w:rPr>
              <w:t>Сферы применения моделирования бизнес-процессов</w:t>
            </w:r>
          </w:p>
        </w:tc>
        <w:tc>
          <w:tcPr>
            <w:tcW w:w="992" w:type="dxa"/>
            <w:vAlign w:val="center"/>
          </w:tcPr>
          <w:p w14:paraId="3FF44111" w14:textId="4FA48F8D" w:rsidR="0032492D" w:rsidRPr="0032492D" w:rsidRDefault="0032492D" w:rsidP="0032492D">
            <w:pPr>
              <w:jc w:val="center"/>
              <w:rPr>
                <w:bCs/>
                <w:szCs w:val="24"/>
              </w:rPr>
            </w:pPr>
            <w:r w:rsidRPr="0032492D">
              <w:rPr>
                <w:bCs/>
                <w:szCs w:val="24"/>
              </w:rPr>
              <w:t>2</w:t>
            </w:r>
          </w:p>
        </w:tc>
        <w:tc>
          <w:tcPr>
            <w:tcW w:w="992" w:type="dxa"/>
            <w:vAlign w:val="center"/>
          </w:tcPr>
          <w:p w14:paraId="1870FDFF" w14:textId="77777777" w:rsidR="0032492D" w:rsidRPr="0032492D" w:rsidRDefault="0032492D" w:rsidP="0032492D">
            <w:pPr>
              <w:jc w:val="center"/>
              <w:rPr>
                <w:bCs/>
                <w:szCs w:val="24"/>
              </w:rPr>
            </w:pPr>
            <w:r w:rsidRPr="0032492D">
              <w:rPr>
                <w:bCs/>
                <w:szCs w:val="24"/>
              </w:rPr>
              <w:t>-</w:t>
            </w:r>
          </w:p>
        </w:tc>
        <w:tc>
          <w:tcPr>
            <w:tcW w:w="992" w:type="dxa"/>
            <w:vAlign w:val="center"/>
          </w:tcPr>
          <w:p w14:paraId="41CCEACA" w14:textId="364685FD" w:rsidR="0032492D" w:rsidRPr="0032492D" w:rsidRDefault="0032492D" w:rsidP="0032492D">
            <w:pPr>
              <w:spacing w:after="0" w:line="240" w:lineRule="auto"/>
              <w:jc w:val="center"/>
              <w:rPr>
                <w:rFonts w:eastAsia="Arial Unicode MS"/>
                <w:color w:val="000000"/>
                <w:szCs w:val="24"/>
              </w:rPr>
            </w:pPr>
            <w:r w:rsidRPr="0032492D">
              <w:rPr>
                <w:rFonts w:eastAsia="Arial Unicode MS"/>
                <w:color w:val="000000"/>
                <w:szCs w:val="24"/>
              </w:rPr>
              <w:t>-</w:t>
            </w:r>
          </w:p>
        </w:tc>
        <w:tc>
          <w:tcPr>
            <w:tcW w:w="851" w:type="dxa"/>
            <w:vAlign w:val="center"/>
          </w:tcPr>
          <w:p w14:paraId="6D582856" w14:textId="17A0C622" w:rsidR="0032492D" w:rsidRPr="0032492D" w:rsidRDefault="0032492D" w:rsidP="0032492D">
            <w:pPr>
              <w:jc w:val="center"/>
              <w:rPr>
                <w:bCs/>
                <w:szCs w:val="24"/>
              </w:rPr>
            </w:pPr>
            <w:r w:rsidRPr="0032492D">
              <w:rPr>
                <w:bCs/>
                <w:szCs w:val="24"/>
              </w:rPr>
              <w:t>4</w:t>
            </w:r>
          </w:p>
        </w:tc>
      </w:tr>
      <w:tr w:rsidR="00104973" w:rsidRPr="009251CF" w14:paraId="6522ECAE" w14:textId="77777777" w:rsidTr="00104973">
        <w:trPr>
          <w:jc w:val="center"/>
        </w:trPr>
        <w:tc>
          <w:tcPr>
            <w:tcW w:w="5524" w:type="dxa"/>
            <w:gridSpan w:val="2"/>
            <w:vAlign w:val="center"/>
          </w:tcPr>
          <w:p w14:paraId="13360352" w14:textId="77777777" w:rsidR="00104973" w:rsidRPr="009251CF" w:rsidRDefault="00104973" w:rsidP="00104973">
            <w:pPr>
              <w:spacing w:after="0" w:line="240" w:lineRule="auto"/>
              <w:jc w:val="center"/>
              <w:rPr>
                <w:rFonts w:eastAsia="Times New Roman" w:cs="Times New Roman"/>
                <w:b/>
                <w:sz w:val="28"/>
                <w:szCs w:val="28"/>
                <w:lang w:eastAsia="ru-RU"/>
              </w:rPr>
            </w:pPr>
            <w:r w:rsidRPr="009251CF">
              <w:rPr>
                <w:rFonts w:eastAsia="Times New Roman" w:cs="Times New Roman"/>
                <w:b/>
                <w:sz w:val="28"/>
                <w:szCs w:val="28"/>
                <w:lang w:eastAsia="ru-RU"/>
              </w:rPr>
              <w:t>Итого</w:t>
            </w:r>
          </w:p>
        </w:tc>
        <w:tc>
          <w:tcPr>
            <w:tcW w:w="992" w:type="dxa"/>
            <w:vAlign w:val="center"/>
          </w:tcPr>
          <w:p w14:paraId="1A2A0CD9" w14:textId="77777777" w:rsidR="00104973" w:rsidRPr="0032492D" w:rsidRDefault="00580297" w:rsidP="00104973">
            <w:pPr>
              <w:spacing w:after="0" w:line="240" w:lineRule="auto"/>
              <w:jc w:val="center"/>
              <w:rPr>
                <w:rFonts w:eastAsia="Times New Roman" w:cs="Times New Roman"/>
                <w:szCs w:val="24"/>
                <w:lang w:eastAsia="ru-RU"/>
              </w:rPr>
            </w:pPr>
            <w:r w:rsidRPr="0032492D">
              <w:rPr>
                <w:rFonts w:eastAsia="Times New Roman" w:cs="Times New Roman"/>
                <w:szCs w:val="24"/>
                <w:lang w:eastAsia="ru-RU"/>
              </w:rPr>
              <w:fldChar w:fldCharType="begin"/>
            </w:r>
            <w:r w:rsidR="00A83C76" w:rsidRPr="0032492D">
              <w:rPr>
                <w:rFonts w:eastAsia="Times New Roman" w:cs="Times New Roman"/>
                <w:szCs w:val="24"/>
                <w:lang w:eastAsia="ru-RU"/>
              </w:rPr>
              <w:instrText xml:space="preserve"> =SUM(ABOVE) </w:instrText>
            </w:r>
            <w:r w:rsidRPr="0032492D">
              <w:rPr>
                <w:rFonts w:eastAsia="Times New Roman" w:cs="Times New Roman"/>
                <w:szCs w:val="24"/>
                <w:lang w:eastAsia="ru-RU"/>
              </w:rPr>
              <w:fldChar w:fldCharType="separate"/>
            </w:r>
            <w:r w:rsidR="0032492D" w:rsidRPr="0032492D">
              <w:rPr>
                <w:rFonts w:eastAsia="Times New Roman" w:cs="Times New Roman"/>
                <w:noProof/>
                <w:szCs w:val="24"/>
                <w:lang w:eastAsia="ru-RU"/>
              </w:rPr>
              <w:t>16</w:t>
            </w:r>
            <w:r w:rsidRPr="0032492D">
              <w:rPr>
                <w:rFonts w:eastAsia="Times New Roman" w:cs="Times New Roman"/>
                <w:szCs w:val="24"/>
                <w:lang w:eastAsia="ru-RU"/>
              </w:rPr>
              <w:fldChar w:fldCharType="end"/>
            </w:r>
          </w:p>
        </w:tc>
        <w:tc>
          <w:tcPr>
            <w:tcW w:w="992" w:type="dxa"/>
            <w:vAlign w:val="center"/>
          </w:tcPr>
          <w:p w14:paraId="5A3BB32D" w14:textId="77777777" w:rsidR="00104973" w:rsidRPr="0032492D" w:rsidRDefault="004666BD" w:rsidP="00104973">
            <w:pPr>
              <w:spacing w:after="0" w:line="240" w:lineRule="auto"/>
              <w:jc w:val="center"/>
              <w:rPr>
                <w:rFonts w:eastAsia="Times New Roman" w:cs="Times New Roman"/>
                <w:szCs w:val="24"/>
                <w:lang w:eastAsia="ru-RU"/>
              </w:rPr>
            </w:pPr>
            <w:r w:rsidRPr="0032492D">
              <w:rPr>
                <w:rFonts w:eastAsia="Times New Roman" w:cs="Times New Roman"/>
                <w:szCs w:val="24"/>
                <w:lang w:eastAsia="ru-RU"/>
              </w:rPr>
              <w:t>-</w:t>
            </w:r>
          </w:p>
        </w:tc>
        <w:tc>
          <w:tcPr>
            <w:tcW w:w="992" w:type="dxa"/>
            <w:vAlign w:val="center"/>
          </w:tcPr>
          <w:p w14:paraId="3F55B717" w14:textId="6C97CCE1" w:rsidR="00104973" w:rsidRPr="0032492D" w:rsidRDefault="0080270F" w:rsidP="0032492D">
            <w:pPr>
              <w:spacing w:after="0" w:line="240" w:lineRule="auto"/>
              <w:jc w:val="center"/>
              <w:rPr>
                <w:rFonts w:eastAsia="Times New Roman" w:cs="Times New Roman"/>
                <w:szCs w:val="24"/>
                <w:lang w:eastAsia="ru-RU"/>
              </w:rPr>
            </w:pPr>
            <w:r w:rsidRPr="0032492D">
              <w:rPr>
                <w:rFonts w:eastAsia="Times New Roman" w:cs="Times New Roman"/>
                <w:szCs w:val="24"/>
                <w:lang w:eastAsia="ru-RU"/>
              </w:rPr>
              <w:t>3</w:t>
            </w:r>
            <w:r w:rsidR="0032492D" w:rsidRPr="0032492D">
              <w:rPr>
                <w:rFonts w:eastAsia="Times New Roman" w:cs="Times New Roman"/>
                <w:szCs w:val="24"/>
                <w:lang w:eastAsia="ru-RU"/>
              </w:rPr>
              <w:t>2</w:t>
            </w:r>
          </w:p>
        </w:tc>
        <w:tc>
          <w:tcPr>
            <w:tcW w:w="851" w:type="dxa"/>
            <w:vAlign w:val="center"/>
          </w:tcPr>
          <w:p w14:paraId="565DBCDA" w14:textId="112B694A" w:rsidR="00104973" w:rsidRPr="0032492D" w:rsidRDefault="004666BD" w:rsidP="0032492D">
            <w:pPr>
              <w:spacing w:after="0" w:line="240" w:lineRule="auto"/>
              <w:jc w:val="center"/>
              <w:rPr>
                <w:rFonts w:eastAsia="Times New Roman" w:cs="Times New Roman"/>
                <w:szCs w:val="24"/>
                <w:lang w:eastAsia="ru-RU"/>
              </w:rPr>
            </w:pPr>
            <w:r w:rsidRPr="0032492D">
              <w:rPr>
                <w:rFonts w:eastAsia="Times New Roman" w:cs="Times New Roman"/>
                <w:szCs w:val="24"/>
                <w:lang w:eastAsia="ru-RU"/>
              </w:rPr>
              <w:t>5</w:t>
            </w:r>
            <w:r w:rsidR="0032492D" w:rsidRPr="0032492D">
              <w:rPr>
                <w:rFonts w:eastAsia="Times New Roman" w:cs="Times New Roman"/>
                <w:szCs w:val="24"/>
                <w:lang w:eastAsia="ru-RU"/>
              </w:rPr>
              <w:t>1</w:t>
            </w:r>
          </w:p>
        </w:tc>
      </w:tr>
    </w:tbl>
    <w:p w14:paraId="07DEC839" w14:textId="77777777" w:rsidR="00104973" w:rsidRPr="009251CF" w:rsidRDefault="00104973" w:rsidP="00104973">
      <w:pPr>
        <w:spacing w:after="0" w:line="240" w:lineRule="auto"/>
        <w:ind w:firstLine="851"/>
        <w:jc w:val="both"/>
        <w:rPr>
          <w:rFonts w:eastAsia="Times New Roman" w:cs="Times New Roman"/>
          <w:sz w:val="28"/>
          <w:szCs w:val="28"/>
          <w:lang w:eastAsia="ru-RU"/>
        </w:rPr>
      </w:pPr>
    </w:p>
    <w:p w14:paraId="7A94F398"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 xml:space="preserve">6. Перечень учебно-методического обеспечения для самостоятельной работы </w:t>
      </w:r>
      <w:proofErr w:type="gramStart"/>
      <w:r w:rsidRPr="009251CF">
        <w:rPr>
          <w:rFonts w:eastAsia="Times New Roman" w:cs="Times New Roman"/>
          <w:b/>
          <w:bCs/>
          <w:sz w:val="28"/>
          <w:szCs w:val="28"/>
          <w:lang w:eastAsia="ru-RU"/>
        </w:rPr>
        <w:t>обучающихся</w:t>
      </w:r>
      <w:proofErr w:type="gramEnd"/>
      <w:r w:rsidRPr="009251CF">
        <w:rPr>
          <w:rFonts w:eastAsia="Times New Roman" w:cs="Times New Roman"/>
          <w:b/>
          <w:bCs/>
          <w:sz w:val="28"/>
          <w:szCs w:val="28"/>
          <w:lang w:eastAsia="ru-RU"/>
        </w:rPr>
        <w:t xml:space="preserve"> по дисциплине</w:t>
      </w:r>
    </w:p>
    <w:p w14:paraId="3F520535"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3177"/>
        <w:gridCol w:w="5544"/>
      </w:tblGrid>
      <w:tr w:rsidR="00104973" w:rsidRPr="009251CF" w14:paraId="2F307980" w14:textId="77777777" w:rsidTr="000530EC">
        <w:trPr>
          <w:jc w:val="center"/>
        </w:trPr>
        <w:tc>
          <w:tcPr>
            <w:tcW w:w="630" w:type="dxa"/>
            <w:vAlign w:val="center"/>
          </w:tcPr>
          <w:p w14:paraId="489E86D0" w14:textId="77777777" w:rsidR="00104973" w:rsidRPr="009251CF" w:rsidRDefault="00104973" w:rsidP="00104973">
            <w:pPr>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w:t>
            </w:r>
          </w:p>
          <w:p w14:paraId="04A6BB20" w14:textId="77777777" w:rsidR="00104973" w:rsidRPr="009251CF" w:rsidRDefault="00104973" w:rsidP="00104973">
            <w:pPr>
              <w:spacing w:after="0" w:line="240" w:lineRule="auto"/>
              <w:jc w:val="center"/>
              <w:rPr>
                <w:rFonts w:eastAsia="Times New Roman" w:cs="Times New Roman"/>
                <w:b/>
                <w:bCs/>
                <w:sz w:val="28"/>
                <w:szCs w:val="28"/>
                <w:lang w:eastAsia="ru-RU"/>
              </w:rPr>
            </w:pPr>
            <w:proofErr w:type="gramStart"/>
            <w:r w:rsidRPr="009251CF">
              <w:rPr>
                <w:rFonts w:eastAsia="Times New Roman" w:cs="Times New Roman"/>
                <w:b/>
                <w:bCs/>
                <w:sz w:val="28"/>
                <w:szCs w:val="28"/>
                <w:lang w:eastAsia="ru-RU"/>
              </w:rPr>
              <w:t>п</w:t>
            </w:r>
            <w:proofErr w:type="gramEnd"/>
            <w:r w:rsidRPr="009251CF">
              <w:rPr>
                <w:rFonts w:eastAsia="Times New Roman" w:cs="Times New Roman"/>
                <w:b/>
                <w:bCs/>
                <w:sz w:val="28"/>
                <w:szCs w:val="28"/>
                <w:lang w:eastAsia="ru-RU"/>
              </w:rPr>
              <w:t>/п</w:t>
            </w:r>
          </w:p>
        </w:tc>
        <w:tc>
          <w:tcPr>
            <w:tcW w:w="3177" w:type="dxa"/>
            <w:vAlign w:val="center"/>
          </w:tcPr>
          <w:p w14:paraId="0B655AC6" w14:textId="77777777" w:rsidR="00104973" w:rsidRPr="009251CF" w:rsidRDefault="00104973" w:rsidP="00104973">
            <w:pPr>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Наименование раздела дисциплины</w:t>
            </w:r>
          </w:p>
        </w:tc>
        <w:tc>
          <w:tcPr>
            <w:tcW w:w="5544" w:type="dxa"/>
            <w:vAlign w:val="center"/>
          </w:tcPr>
          <w:p w14:paraId="4A580E7C" w14:textId="77777777" w:rsidR="00104973" w:rsidRPr="009251CF" w:rsidRDefault="00104973" w:rsidP="00104973">
            <w:pPr>
              <w:spacing w:after="0" w:line="240" w:lineRule="auto"/>
              <w:jc w:val="center"/>
              <w:rPr>
                <w:rFonts w:eastAsia="Times New Roman" w:cs="Times New Roman"/>
                <w:b/>
                <w:bCs/>
                <w:sz w:val="28"/>
                <w:szCs w:val="28"/>
                <w:lang w:eastAsia="ru-RU"/>
              </w:rPr>
            </w:pPr>
            <w:r w:rsidRPr="009251CF">
              <w:rPr>
                <w:rFonts w:eastAsia="Times New Roman" w:cs="Times New Roman"/>
                <w:b/>
                <w:bCs/>
                <w:sz w:val="28"/>
                <w:szCs w:val="28"/>
                <w:lang w:eastAsia="ru-RU"/>
              </w:rPr>
              <w:t>Перечень учебно-методического обеспечения</w:t>
            </w:r>
          </w:p>
        </w:tc>
      </w:tr>
      <w:tr w:rsidR="0080270F" w:rsidRPr="009251CF" w14:paraId="12CB20CF" w14:textId="77777777" w:rsidTr="00E4204F">
        <w:trPr>
          <w:jc w:val="center"/>
        </w:trPr>
        <w:tc>
          <w:tcPr>
            <w:tcW w:w="630" w:type="dxa"/>
            <w:vAlign w:val="center"/>
          </w:tcPr>
          <w:p w14:paraId="71B1DDCB" w14:textId="77777777" w:rsidR="0080270F" w:rsidRPr="009251CF" w:rsidRDefault="0080270F" w:rsidP="0080270F">
            <w:pPr>
              <w:spacing w:after="0" w:line="240" w:lineRule="auto"/>
              <w:jc w:val="center"/>
              <w:rPr>
                <w:szCs w:val="24"/>
              </w:rPr>
            </w:pPr>
            <w:r w:rsidRPr="009251CF">
              <w:rPr>
                <w:szCs w:val="24"/>
              </w:rPr>
              <w:t>1</w:t>
            </w:r>
          </w:p>
        </w:tc>
        <w:tc>
          <w:tcPr>
            <w:tcW w:w="3177" w:type="dxa"/>
            <w:vAlign w:val="center"/>
          </w:tcPr>
          <w:p w14:paraId="4F969AB9" w14:textId="77777777" w:rsidR="0080270F" w:rsidRPr="009251CF" w:rsidRDefault="0080270F" w:rsidP="0080270F">
            <w:pPr>
              <w:pStyle w:val="a"/>
              <w:numPr>
                <w:ilvl w:val="0"/>
                <w:numId w:val="0"/>
              </w:numPr>
              <w:spacing w:before="0"/>
              <w:rPr>
                <w:rFonts w:ascii="Times New Roman" w:eastAsia="Calibri" w:hAnsi="Times New Roman"/>
                <w:sz w:val="24"/>
                <w:szCs w:val="28"/>
              </w:rPr>
            </w:pPr>
            <w:r w:rsidRPr="009251CF">
              <w:rPr>
                <w:rFonts w:ascii="Times New Roman" w:eastAsia="Calibri" w:hAnsi="Times New Roman"/>
                <w:sz w:val="24"/>
                <w:szCs w:val="28"/>
              </w:rPr>
              <w:t>Введение</w:t>
            </w:r>
          </w:p>
        </w:tc>
        <w:tc>
          <w:tcPr>
            <w:tcW w:w="5544" w:type="dxa"/>
            <w:vAlign w:val="center"/>
          </w:tcPr>
          <w:p w14:paraId="5FBA8D49" w14:textId="77777777" w:rsidR="0080270F" w:rsidRPr="009251CF" w:rsidRDefault="00BA0904" w:rsidP="0080270F">
            <w:pPr>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0CD6B0D3" w14:textId="77777777" w:rsidTr="00E4204F">
        <w:trPr>
          <w:jc w:val="center"/>
        </w:trPr>
        <w:tc>
          <w:tcPr>
            <w:tcW w:w="630" w:type="dxa"/>
            <w:vAlign w:val="center"/>
          </w:tcPr>
          <w:p w14:paraId="15B65F46" w14:textId="77777777" w:rsidR="0080270F" w:rsidRPr="009251CF" w:rsidRDefault="0080270F" w:rsidP="0080270F">
            <w:pPr>
              <w:spacing w:after="0" w:line="240" w:lineRule="auto"/>
              <w:jc w:val="center"/>
              <w:rPr>
                <w:szCs w:val="24"/>
              </w:rPr>
            </w:pPr>
            <w:r w:rsidRPr="009251CF">
              <w:rPr>
                <w:szCs w:val="24"/>
              </w:rPr>
              <w:t>2</w:t>
            </w:r>
          </w:p>
        </w:tc>
        <w:tc>
          <w:tcPr>
            <w:tcW w:w="3177" w:type="dxa"/>
            <w:vAlign w:val="center"/>
          </w:tcPr>
          <w:p w14:paraId="1071AB24" w14:textId="77777777" w:rsidR="0080270F" w:rsidRPr="009251CF" w:rsidRDefault="0080270F" w:rsidP="0080270F">
            <w:pPr>
              <w:pStyle w:val="a"/>
              <w:numPr>
                <w:ilvl w:val="0"/>
                <w:numId w:val="0"/>
              </w:numPr>
              <w:spacing w:before="0"/>
              <w:rPr>
                <w:rFonts w:ascii="Times New Roman" w:eastAsia="Calibri" w:hAnsi="Times New Roman"/>
                <w:sz w:val="24"/>
                <w:szCs w:val="28"/>
              </w:rPr>
            </w:pPr>
            <w:r w:rsidRPr="009251CF">
              <w:rPr>
                <w:rFonts w:ascii="Times New Roman" w:eastAsia="Calibri" w:hAnsi="Times New Roman"/>
                <w:sz w:val="24"/>
                <w:szCs w:val="28"/>
              </w:rPr>
              <w:t>Процесс и его компоненты</w:t>
            </w:r>
          </w:p>
        </w:tc>
        <w:tc>
          <w:tcPr>
            <w:tcW w:w="5544" w:type="dxa"/>
          </w:tcPr>
          <w:p w14:paraId="73BF4C15" w14:textId="77777777" w:rsidR="0080270F" w:rsidRPr="009251CF" w:rsidRDefault="0080270F" w:rsidP="0080270F">
            <w:pPr>
              <w:numPr>
                <w:ilvl w:val="0"/>
                <w:numId w:val="33"/>
              </w:numPr>
              <w:spacing w:after="0" w:line="240" w:lineRule="auto"/>
              <w:ind w:left="32" w:hanging="32"/>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402647E8" w14:textId="77777777" w:rsidTr="00E4204F">
        <w:trPr>
          <w:jc w:val="center"/>
        </w:trPr>
        <w:tc>
          <w:tcPr>
            <w:tcW w:w="630" w:type="dxa"/>
            <w:vAlign w:val="center"/>
          </w:tcPr>
          <w:p w14:paraId="234A5769" w14:textId="77777777" w:rsidR="0080270F" w:rsidRPr="009251CF" w:rsidRDefault="0080270F" w:rsidP="0080270F">
            <w:pPr>
              <w:spacing w:after="0" w:line="240" w:lineRule="auto"/>
              <w:jc w:val="center"/>
              <w:rPr>
                <w:szCs w:val="24"/>
              </w:rPr>
            </w:pPr>
            <w:r w:rsidRPr="009251CF">
              <w:rPr>
                <w:szCs w:val="24"/>
              </w:rPr>
              <w:t>3</w:t>
            </w:r>
          </w:p>
        </w:tc>
        <w:tc>
          <w:tcPr>
            <w:tcW w:w="3177" w:type="dxa"/>
            <w:vAlign w:val="center"/>
          </w:tcPr>
          <w:p w14:paraId="760818EE" w14:textId="77777777" w:rsidR="0080270F" w:rsidRPr="009251CF" w:rsidRDefault="0080270F" w:rsidP="0080270F">
            <w:pPr>
              <w:pStyle w:val="a"/>
              <w:numPr>
                <w:ilvl w:val="0"/>
                <w:numId w:val="0"/>
              </w:numPr>
              <w:spacing w:before="0"/>
              <w:rPr>
                <w:rFonts w:ascii="Times New Roman" w:eastAsia="Calibri" w:hAnsi="Times New Roman"/>
                <w:sz w:val="24"/>
                <w:szCs w:val="28"/>
              </w:rPr>
            </w:pPr>
            <w:r w:rsidRPr="009251CF">
              <w:rPr>
                <w:rFonts w:ascii="Times New Roman" w:eastAsia="Calibri" w:hAnsi="Times New Roman"/>
                <w:sz w:val="24"/>
                <w:szCs w:val="28"/>
              </w:rPr>
              <w:t>Методология структурного анализа и проектирования SADT</w:t>
            </w:r>
          </w:p>
        </w:tc>
        <w:tc>
          <w:tcPr>
            <w:tcW w:w="5544" w:type="dxa"/>
          </w:tcPr>
          <w:p w14:paraId="2FB14EBC" w14:textId="77777777" w:rsidR="0080270F" w:rsidRPr="009251CF" w:rsidRDefault="0080270F" w:rsidP="0080270F">
            <w:pPr>
              <w:numPr>
                <w:ilvl w:val="0"/>
                <w:numId w:val="34"/>
              </w:numPr>
              <w:spacing w:after="0" w:line="240" w:lineRule="auto"/>
              <w:ind w:left="32" w:hanging="32"/>
              <w:rPr>
                <w:szCs w:val="28"/>
              </w:rPr>
            </w:pPr>
            <w:r w:rsidRPr="009251CF">
              <w:rPr>
                <w:szCs w:val="28"/>
              </w:rPr>
              <w:t xml:space="preserve">Дэвид А. Марка, </w:t>
            </w:r>
            <w:proofErr w:type="spellStart"/>
            <w:r w:rsidRPr="009251CF">
              <w:rPr>
                <w:szCs w:val="28"/>
              </w:rPr>
              <w:t>КлементМакГоуэн</w:t>
            </w:r>
            <w:proofErr w:type="spellEnd"/>
            <w:r w:rsidRPr="009251CF">
              <w:rPr>
                <w:szCs w:val="28"/>
              </w:rPr>
              <w:t>. Методология структурного анализа и проектирования SADT (</w:t>
            </w:r>
            <w:proofErr w:type="spellStart"/>
            <w:r w:rsidRPr="009251CF">
              <w:rPr>
                <w:szCs w:val="28"/>
              </w:rPr>
              <w:t>StructuredAnalysis&amp;DesignTechnique</w:t>
            </w:r>
            <w:proofErr w:type="spellEnd"/>
            <w:r w:rsidRPr="009251CF">
              <w:rPr>
                <w:szCs w:val="28"/>
              </w:rPr>
              <w:t>) ([Электронный ресурс]</w:t>
            </w:r>
            <w:proofErr w:type="gramStart"/>
            <w:r w:rsidRPr="009251CF">
              <w:rPr>
                <w:szCs w:val="28"/>
              </w:rPr>
              <w:t>:Э</w:t>
            </w:r>
            <w:proofErr w:type="gramEnd"/>
            <w:r w:rsidRPr="009251CF">
              <w:rPr>
                <w:szCs w:val="28"/>
              </w:rPr>
              <w:t>УМК дисциплины)</w:t>
            </w:r>
          </w:p>
        </w:tc>
      </w:tr>
      <w:tr w:rsidR="0080270F" w:rsidRPr="009251CF" w14:paraId="4EF476A5" w14:textId="77777777" w:rsidTr="00E4204F">
        <w:trPr>
          <w:jc w:val="center"/>
        </w:trPr>
        <w:tc>
          <w:tcPr>
            <w:tcW w:w="630" w:type="dxa"/>
            <w:vAlign w:val="center"/>
          </w:tcPr>
          <w:p w14:paraId="17A15F4F" w14:textId="77777777" w:rsidR="0080270F" w:rsidRPr="009251CF" w:rsidRDefault="0080270F" w:rsidP="0080270F">
            <w:pPr>
              <w:spacing w:after="0" w:line="240" w:lineRule="auto"/>
              <w:jc w:val="center"/>
              <w:rPr>
                <w:szCs w:val="24"/>
              </w:rPr>
            </w:pPr>
            <w:r w:rsidRPr="009251CF">
              <w:rPr>
                <w:szCs w:val="24"/>
              </w:rPr>
              <w:t>4</w:t>
            </w:r>
          </w:p>
        </w:tc>
        <w:tc>
          <w:tcPr>
            <w:tcW w:w="3177" w:type="dxa"/>
            <w:vAlign w:val="center"/>
          </w:tcPr>
          <w:p w14:paraId="24D20CE1" w14:textId="77777777" w:rsidR="0080270F" w:rsidRPr="009251CF" w:rsidRDefault="0080270F" w:rsidP="0080270F">
            <w:pPr>
              <w:jc w:val="both"/>
              <w:rPr>
                <w:szCs w:val="28"/>
              </w:rPr>
            </w:pPr>
            <w:r w:rsidRPr="009251CF">
              <w:rPr>
                <w:szCs w:val="28"/>
              </w:rPr>
              <w:t>Методологии и нотации описания бизнес-процессов</w:t>
            </w:r>
          </w:p>
        </w:tc>
        <w:tc>
          <w:tcPr>
            <w:tcW w:w="5544" w:type="dxa"/>
          </w:tcPr>
          <w:p w14:paraId="2944C98A" w14:textId="77777777" w:rsidR="0080270F" w:rsidRPr="009251CF" w:rsidRDefault="0080270F" w:rsidP="0080270F">
            <w:pPr>
              <w:numPr>
                <w:ilvl w:val="0"/>
                <w:numId w:val="35"/>
              </w:numPr>
              <w:spacing w:after="0" w:line="240" w:lineRule="auto"/>
              <w:ind w:left="32" w:hanging="32"/>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3718E106" w14:textId="77777777" w:rsidTr="00E4204F">
        <w:trPr>
          <w:jc w:val="center"/>
        </w:trPr>
        <w:tc>
          <w:tcPr>
            <w:tcW w:w="630" w:type="dxa"/>
            <w:vAlign w:val="center"/>
          </w:tcPr>
          <w:p w14:paraId="137864AC" w14:textId="77777777" w:rsidR="0080270F" w:rsidRPr="009251CF" w:rsidRDefault="0080270F" w:rsidP="0080270F">
            <w:pPr>
              <w:spacing w:after="0" w:line="240" w:lineRule="auto"/>
              <w:jc w:val="center"/>
              <w:rPr>
                <w:szCs w:val="24"/>
              </w:rPr>
            </w:pPr>
            <w:r w:rsidRPr="009251CF">
              <w:rPr>
                <w:szCs w:val="24"/>
              </w:rPr>
              <w:lastRenderedPageBreak/>
              <w:t>5</w:t>
            </w:r>
          </w:p>
        </w:tc>
        <w:tc>
          <w:tcPr>
            <w:tcW w:w="3177" w:type="dxa"/>
            <w:vAlign w:val="center"/>
          </w:tcPr>
          <w:p w14:paraId="0CBACDF7" w14:textId="77777777" w:rsidR="0080270F" w:rsidRPr="009251CF" w:rsidRDefault="0080270F" w:rsidP="0080270F">
            <w:pPr>
              <w:jc w:val="both"/>
              <w:rPr>
                <w:szCs w:val="28"/>
              </w:rPr>
            </w:pPr>
            <w:r w:rsidRPr="009251CF">
              <w:rPr>
                <w:szCs w:val="28"/>
              </w:rPr>
              <w:t>Методы анализа процессов</w:t>
            </w:r>
          </w:p>
        </w:tc>
        <w:tc>
          <w:tcPr>
            <w:tcW w:w="5544" w:type="dxa"/>
          </w:tcPr>
          <w:p w14:paraId="757C2809" w14:textId="77777777" w:rsidR="0080270F" w:rsidRPr="009251CF" w:rsidRDefault="0080270F" w:rsidP="0080270F">
            <w:pPr>
              <w:numPr>
                <w:ilvl w:val="0"/>
                <w:numId w:val="36"/>
              </w:numPr>
              <w:spacing w:after="0" w:line="240" w:lineRule="auto"/>
              <w:ind w:left="32" w:hanging="32"/>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3D83558C" w14:textId="77777777" w:rsidTr="00E4204F">
        <w:trPr>
          <w:jc w:val="center"/>
        </w:trPr>
        <w:tc>
          <w:tcPr>
            <w:tcW w:w="630" w:type="dxa"/>
            <w:vAlign w:val="center"/>
          </w:tcPr>
          <w:p w14:paraId="507D717B" w14:textId="77777777" w:rsidR="0080270F" w:rsidRPr="009251CF" w:rsidRDefault="0080270F" w:rsidP="0080270F">
            <w:pPr>
              <w:spacing w:after="0" w:line="240" w:lineRule="auto"/>
              <w:jc w:val="center"/>
              <w:rPr>
                <w:szCs w:val="24"/>
              </w:rPr>
            </w:pPr>
            <w:r w:rsidRPr="009251CF">
              <w:rPr>
                <w:szCs w:val="24"/>
              </w:rPr>
              <w:t>6</w:t>
            </w:r>
          </w:p>
        </w:tc>
        <w:tc>
          <w:tcPr>
            <w:tcW w:w="3177" w:type="dxa"/>
            <w:vAlign w:val="center"/>
          </w:tcPr>
          <w:p w14:paraId="77774E67" w14:textId="77777777" w:rsidR="0080270F" w:rsidRPr="009251CF" w:rsidRDefault="0080270F" w:rsidP="0080270F">
            <w:pPr>
              <w:jc w:val="both"/>
              <w:rPr>
                <w:szCs w:val="28"/>
              </w:rPr>
            </w:pPr>
            <w:r w:rsidRPr="009251CF">
              <w:rPr>
                <w:szCs w:val="28"/>
              </w:rPr>
              <w:t>Инструментальные среды моделирования бизнес-процессов</w:t>
            </w:r>
          </w:p>
        </w:tc>
        <w:tc>
          <w:tcPr>
            <w:tcW w:w="5544" w:type="dxa"/>
          </w:tcPr>
          <w:p w14:paraId="3707B3A3" w14:textId="77777777" w:rsidR="0080270F" w:rsidRPr="009251CF" w:rsidRDefault="00BA0904" w:rsidP="00BA0904">
            <w:pPr>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5C85AAE5" w14:textId="77777777" w:rsidTr="00E4204F">
        <w:trPr>
          <w:jc w:val="center"/>
        </w:trPr>
        <w:tc>
          <w:tcPr>
            <w:tcW w:w="630" w:type="dxa"/>
            <w:vAlign w:val="center"/>
          </w:tcPr>
          <w:p w14:paraId="7275B3D3" w14:textId="77777777" w:rsidR="0080270F" w:rsidRPr="009251CF" w:rsidRDefault="0080270F" w:rsidP="0080270F">
            <w:pPr>
              <w:spacing w:after="0" w:line="240" w:lineRule="auto"/>
              <w:jc w:val="center"/>
              <w:rPr>
                <w:szCs w:val="24"/>
              </w:rPr>
            </w:pPr>
            <w:r w:rsidRPr="009251CF">
              <w:rPr>
                <w:szCs w:val="24"/>
              </w:rPr>
              <w:t>7</w:t>
            </w:r>
          </w:p>
        </w:tc>
        <w:tc>
          <w:tcPr>
            <w:tcW w:w="3177" w:type="dxa"/>
            <w:vAlign w:val="center"/>
          </w:tcPr>
          <w:p w14:paraId="288088EF" w14:textId="77777777" w:rsidR="0080270F" w:rsidRPr="009251CF" w:rsidRDefault="0080270F" w:rsidP="0080270F">
            <w:pPr>
              <w:jc w:val="both"/>
              <w:rPr>
                <w:szCs w:val="28"/>
              </w:rPr>
            </w:pPr>
            <w:r w:rsidRPr="009251CF">
              <w:rPr>
                <w:szCs w:val="28"/>
              </w:rPr>
              <w:t xml:space="preserve">Эталонные и </w:t>
            </w:r>
            <w:proofErr w:type="spellStart"/>
            <w:r w:rsidRPr="009251CF">
              <w:rPr>
                <w:szCs w:val="28"/>
              </w:rPr>
              <w:t>референтные</w:t>
            </w:r>
            <w:proofErr w:type="spellEnd"/>
            <w:r w:rsidRPr="009251CF">
              <w:rPr>
                <w:szCs w:val="28"/>
              </w:rPr>
              <w:t xml:space="preserve"> модели процессов</w:t>
            </w:r>
          </w:p>
        </w:tc>
        <w:tc>
          <w:tcPr>
            <w:tcW w:w="5544" w:type="dxa"/>
          </w:tcPr>
          <w:p w14:paraId="66120639" w14:textId="77777777" w:rsidR="0080270F" w:rsidRPr="009251CF" w:rsidRDefault="00BA0904" w:rsidP="0080270F">
            <w:pPr>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r w:rsidR="0080270F" w:rsidRPr="009251CF" w14:paraId="0908B1EC" w14:textId="77777777" w:rsidTr="00E4204F">
        <w:trPr>
          <w:jc w:val="center"/>
        </w:trPr>
        <w:tc>
          <w:tcPr>
            <w:tcW w:w="630" w:type="dxa"/>
            <w:vAlign w:val="center"/>
          </w:tcPr>
          <w:p w14:paraId="0EFA0C81" w14:textId="77777777" w:rsidR="0080270F" w:rsidRPr="009251CF" w:rsidRDefault="0080270F" w:rsidP="0080270F">
            <w:pPr>
              <w:spacing w:after="0" w:line="240" w:lineRule="auto"/>
              <w:jc w:val="center"/>
              <w:rPr>
                <w:szCs w:val="24"/>
              </w:rPr>
            </w:pPr>
            <w:r w:rsidRPr="009251CF">
              <w:rPr>
                <w:szCs w:val="24"/>
              </w:rPr>
              <w:t>8</w:t>
            </w:r>
          </w:p>
        </w:tc>
        <w:tc>
          <w:tcPr>
            <w:tcW w:w="3177" w:type="dxa"/>
            <w:vAlign w:val="center"/>
          </w:tcPr>
          <w:p w14:paraId="29BE6743" w14:textId="77777777" w:rsidR="0080270F" w:rsidRPr="009251CF" w:rsidRDefault="0080270F" w:rsidP="0080270F">
            <w:pPr>
              <w:jc w:val="both"/>
              <w:rPr>
                <w:szCs w:val="28"/>
              </w:rPr>
            </w:pPr>
            <w:r w:rsidRPr="009251CF">
              <w:rPr>
                <w:szCs w:val="28"/>
              </w:rPr>
              <w:t>Сферы применения моделирования бизнес-процессов</w:t>
            </w:r>
          </w:p>
        </w:tc>
        <w:tc>
          <w:tcPr>
            <w:tcW w:w="5544" w:type="dxa"/>
          </w:tcPr>
          <w:p w14:paraId="088C4A3D" w14:textId="77777777" w:rsidR="0080270F" w:rsidRPr="009251CF" w:rsidRDefault="0080270F" w:rsidP="0080270F">
            <w:pPr>
              <w:numPr>
                <w:ilvl w:val="0"/>
                <w:numId w:val="37"/>
              </w:numPr>
              <w:spacing w:after="0" w:line="240" w:lineRule="auto"/>
              <w:ind w:left="0" w:firstLine="0"/>
              <w:rPr>
                <w:szCs w:val="28"/>
              </w:rPr>
            </w:pPr>
            <w:r w:rsidRPr="009251CF">
              <w:rPr>
                <w:szCs w:val="28"/>
              </w:rPr>
              <w:t xml:space="preserve">Репин В. В., </w:t>
            </w:r>
            <w:proofErr w:type="spellStart"/>
            <w:r w:rsidRPr="009251CF">
              <w:rPr>
                <w:szCs w:val="28"/>
              </w:rPr>
              <w:t>Елиферов</w:t>
            </w:r>
            <w:proofErr w:type="spellEnd"/>
            <w:r w:rsidRPr="009251CF">
              <w:rPr>
                <w:szCs w:val="28"/>
              </w:rPr>
              <w:t xml:space="preserve"> В. Г. Р41 Процессный подход к управлению. Моделирование бизнес-процессов / Владимир Репин, Виталий </w:t>
            </w:r>
            <w:proofErr w:type="spellStart"/>
            <w:r w:rsidRPr="009251CF">
              <w:rPr>
                <w:szCs w:val="28"/>
              </w:rPr>
              <w:t>Елиферов</w:t>
            </w:r>
            <w:proofErr w:type="spellEnd"/>
            <w:r w:rsidRPr="009251CF">
              <w:rPr>
                <w:szCs w:val="28"/>
              </w:rPr>
              <w:t>. — М.</w:t>
            </w:r>
            <w:proofErr w:type="gramStart"/>
            <w:r w:rsidRPr="009251CF">
              <w:rPr>
                <w:szCs w:val="28"/>
              </w:rPr>
              <w:t xml:space="preserve"> :</w:t>
            </w:r>
            <w:proofErr w:type="gramEnd"/>
            <w:r w:rsidRPr="009251CF">
              <w:rPr>
                <w:szCs w:val="28"/>
              </w:rPr>
              <w:t xml:space="preserve"> Манн, Иванов и Фербер, 2013. — 544 с ([Электронный ресурс]: </w:t>
            </w:r>
            <w:proofErr w:type="gramStart"/>
            <w:r w:rsidRPr="009251CF">
              <w:rPr>
                <w:szCs w:val="28"/>
              </w:rPr>
              <w:t>ЭУМК дисциплины)</w:t>
            </w:r>
            <w:proofErr w:type="gramEnd"/>
          </w:p>
        </w:tc>
      </w:tr>
    </w:tbl>
    <w:p w14:paraId="2D9E6135"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p w14:paraId="30040A1E"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 xml:space="preserve">7. Фонд оценочных средств для проведения текущего контроля успеваемости и промежуточной </w:t>
      </w:r>
      <w:proofErr w:type="gramStart"/>
      <w:r w:rsidRPr="009251CF">
        <w:rPr>
          <w:rFonts w:eastAsia="Times New Roman" w:cs="Times New Roman"/>
          <w:b/>
          <w:bCs/>
          <w:sz w:val="28"/>
          <w:szCs w:val="28"/>
          <w:lang w:eastAsia="ru-RU"/>
        </w:rPr>
        <w:t>аттестации</w:t>
      </w:r>
      <w:proofErr w:type="gramEnd"/>
      <w:r w:rsidRPr="009251CF">
        <w:rPr>
          <w:rFonts w:eastAsia="Times New Roman" w:cs="Times New Roman"/>
          <w:b/>
          <w:bCs/>
          <w:sz w:val="28"/>
          <w:szCs w:val="28"/>
          <w:lang w:eastAsia="ru-RU"/>
        </w:rPr>
        <w:t xml:space="preserve"> обучающихся по дисциплине</w:t>
      </w:r>
    </w:p>
    <w:p w14:paraId="2604EEE7"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p w14:paraId="264DCAC4" w14:textId="77777777" w:rsidR="00104973" w:rsidRPr="009251CF" w:rsidRDefault="00104973" w:rsidP="00104973">
      <w:pPr>
        <w:spacing w:after="0" w:line="240" w:lineRule="auto"/>
        <w:ind w:firstLine="851"/>
        <w:jc w:val="both"/>
        <w:rPr>
          <w:rFonts w:eastAsia="Times New Roman" w:cs="Times New Roman"/>
          <w:bCs/>
          <w:iCs/>
          <w:sz w:val="28"/>
          <w:szCs w:val="28"/>
          <w:lang w:eastAsia="ru-RU"/>
        </w:rPr>
      </w:pPr>
      <w:r w:rsidRPr="009251CF">
        <w:rPr>
          <w:rFonts w:eastAsia="Times New Roman" w:cs="Times New Roman"/>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14:paraId="1168998C"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p w14:paraId="74D74940"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14:paraId="022221B4"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p w14:paraId="727396D5"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8.1 Перечень основной учебной литературы, необходимой для освоения дисциплины</w:t>
      </w:r>
    </w:p>
    <w:p w14:paraId="576E5C2C" w14:textId="77777777" w:rsidR="0080270F" w:rsidRPr="009251CF" w:rsidRDefault="0080270F" w:rsidP="0080270F">
      <w:pPr>
        <w:numPr>
          <w:ilvl w:val="0"/>
          <w:numId w:val="38"/>
        </w:numPr>
        <w:spacing w:after="0" w:line="240" w:lineRule="auto"/>
        <w:ind w:left="0" w:firstLine="851"/>
        <w:rPr>
          <w:bCs/>
          <w:sz w:val="28"/>
          <w:szCs w:val="28"/>
        </w:rPr>
      </w:pPr>
      <w:r w:rsidRPr="009251CF">
        <w:rPr>
          <w:bCs/>
          <w:sz w:val="28"/>
          <w:szCs w:val="28"/>
        </w:rPr>
        <w:t xml:space="preserve">Репин В. В., </w:t>
      </w:r>
      <w:proofErr w:type="spellStart"/>
      <w:r w:rsidRPr="009251CF">
        <w:rPr>
          <w:bCs/>
          <w:sz w:val="28"/>
          <w:szCs w:val="28"/>
        </w:rPr>
        <w:t>Елиферов</w:t>
      </w:r>
      <w:proofErr w:type="spellEnd"/>
      <w:r w:rsidRPr="009251CF">
        <w:rPr>
          <w:bCs/>
          <w:sz w:val="28"/>
          <w:szCs w:val="28"/>
        </w:rPr>
        <w:t xml:space="preserve"> В. Г. Р41 Процессный подход к управлению. Моделирование бизнес-процессов / Владимир Репин, Виталий </w:t>
      </w:r>
      <w:proofErr w:type="spellStart"/>
      <w:r w:rsidRPr="009251CF">
        <w:rPr>
          <w:bCs/>
          <w:sz w:val="28"/>
          <w:szCs w:val="28"/>
        </w:rPr>
        <w:t>Елиферов</w:t>
      </w:r>
      <w:proofErr w:type="spellEnd"/>
      <w:r w:rsidRPr="009251CF">
        <w:rPr>
          <w:bCs/>
          <w:sz w:val="28"/>
          <w:szCs w:val="28"/>
        </w:rPr>
        <w:t>. — М.</w:t>
      </w:r>
      <w:proofErr w:type="gramStart"/>
      <w:r w:rsidRPr="009251CF">
        <w:rPr>
          <w:bCs/>
          <w:sz w:val="28"/>
          <w:szCs w:val="28"/>
        </w:rPr>
        <w:t xml:space="preserve"> :</w:t>
      </w:r>
      <w:proofErr w:type="gramEnd"/>
      <w:r w:rsidRPr="009251CF">
        <w:rPr>
          <w:bCs/>
          <w:sz w:val="28"/>
          <w:szCs w:val="28"/>
        </w:rPr>
        <w:t xml:space="preserve"> Манн, Иванов и Фербер, 2013. — 544 с ([Электронный ресурс]: </w:t>
      </w:r>
      <w:proofErr w:type="gramStart"/>
      <w:r w:rsidRPr="009251CF">
        <w:rPr>
          <w:bCs/>
          <w:sz w:val="28"/>
          <w:szCs w:val="28"/>
        </w:rPr>
        <w:t>ЭУМК дисциплины).</w:t>
      </w:r>
      <w:proofErr w:type="gramEnd"/>
    </w:p>
    <w:p w14:paraId="3FD2D907" w14:textId="77777777" w:rsidR="00104973" w:rsidRPr="009251CF" w:rsidRDefault="00104973" w:rsidP="0080270F">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8.2 Перечень дополнительной учебной литературы, необходимой для освоения дисциплины</w:t>
      </w:r>
    </w:p>
    <w:p w14:paraId="16DCC19B" w14:textId="77777777" w:rsidR="0080270F" w:rsidRPr="009251CF" w:rsidRDefault="0080270F" w:rsidP="0080270F">
      <w:pPr>
        <w:numPr>
          <w:ilvl w:val="0"/>
          <w:numId w:val="39"/>
        </w:numPr>
        <w:spacing w:after="0" w:line="240" w:lineRule="auto"/>
        <w:ind w:left="0" w:firstLine="851"/>
        <w:rPr>
          <w:bCs/>
          <w:sz w:val="28"/>
          <w:szCs w:val="28"/>
        </w:rPr>
      </w:pPr>
      <w:r w:rsidRPr="009251CF">
        <w:rPr>
          <w:bCs/>
          <w:sz w:val="28"/>
          <w:szCs w:val="28"/>
        </w:rPr>
        <w:t xml:space="preserve">Соколов Н.Е. Проектирование информационных систем: Учебное пособие. «Копи-Шоп </w:t>
      </w:r>
      <w:proofErr w:type="spellStart"/>
      <w:r w:rsidRPr="009251CF">
        <w:rPr>
          <w:bCs/>
          <w:sz w:val="28"/>
          <w:szCs w:val="28"/>
        </w:rPr>
        <w:t>Оранж</w:t>
      </w:r>
      <w:proofErr w:type="spellEnd"/>
      <w:r w:rsidRPr="009251CF">
        <w:rPr>
          <w:bCs/>
          <w:sz w:val="28"/>
          <w:szCs w:val="28"/>
        </w:rPr>
        <w:t>». 2013. — 143 с ([Электронный ресурс]</w:t>
      </w:r>
      <w:proofErr w:type="gramStart"/>
      <w:r w:rsidRPr="009251CF">
        <w:rPr>
          <w:bCs/>
          <w:sz w:val="28"/>
          <w:szCs w:val="28"/>
        </w:rPr>
        <w:t>:Э</w:t>
      </w:r>
      <w:proofErr w:type="gramEnd"/>
      <w:r w:rsidRPr="009251CF">
        <w:rPr>
          <w:bCs/>
          <w:sz w:val="28"/>
          <w:szCs w:val="28"/>
        </w:rPr>
        <w:t>УМК дисциплины).</w:t>
      </w:r>
    </w:p>
    <w:p w14:paraId="2DFC058A" w14:textId="77777777" w:rsidR="0080270F" w:rsidRPr="009251CF" w:rsidRDefault="0080270F" w:rsidP="0080270F">
      <w:pPr>
        <w:numPr>
          <w:ilvl w:val="0"/>
          <w:numId w:val="39"/>
        </w:numPr>
        <w:spacing w:after="0" w:line="240" w:lineRule="auto"/>
        <w:ind w:left="0" w:firstLine="851"/>
        <w:rPr>
          <w:bCs/>
          <w:sz w:val="28"/>
          <w:szCs w:val="28"/>
        </w:rPr>
      </w:pPr>
      <w:proofErr w:type="spellStart"/>
      <w:r w:rsidRPr="009251CF">
        <w:rPr>
          <w:bCs/>
          <w:sz w:val="28"/>
          <w:szCs w:val="28"/>
        </w:rPr>
        <w:lastRenderedPageBreak/>
        <w:t>Еловиков</w:t>
      </w:r>
      <w:proofErr w:type="spellEnd"/>
      <w:r w:rsidRPr="009251CF">
        <w:rPr>
          <w:bCs/>
          <w:sz w:val="28"/>
          <w:szCs w:val="28"/>
        </w:rPr>
        <w:t xml:space="preserve"> А. Б, Лукавый А. П., Соколов Н.Е., Моделирование бизнес-процессов: Учебное пособие. «</w:t>
      </w:r>
      <w:proofErr w:type="spellStart"/>
      <w:r w:rsidRPr="009251CF">
        <w:rPr>
          <w:bCs/>
          <w:sz w:val="28"/>
          <w:szCs w:val="28"/>
        </w:rPr>
        <w:t>Скифия-Принт</w:t>
      </w:r>
      <w:proofErr w:type="spellEnd"/>
      <w:r w:rsidRPr="009251CF">
        <w:rPr>
          <w:bCs/>
          <w:sz w:val="28"/>
          <w:szCs w:val="28"/>
        </w:rPr>
        <w:t>». 2014. – 20с. ([Электронный ресурс]</w:t>
      </w:r>
      <w:proofErr w:type="gramStart"/>
      <w:r w:rsidRPr="009251CF">
        <w:rPr>
          <w:bCs/>
          <w:sz w:val="28"/>
          <w:szCs w:val="28"/>
        </w:rPr>
        <w:t>:Э</w:t>
      </w:r>
      <w:proofErr w:type="gramEnd"/>
      <w:r w:rsidRPr="009251CF">
        <w:rPr>
          <w:bCs/>
          <w:sz w:val="28"/>
          <w:szCs w:val="28"/>
        </w:rPr>
        <w:t xml:space="preserve">УМК дисциплины). </w:t>
      </w:r>
    </w:p>
    <w:p w14:paraId="386D5BBF" w14:textId="77777777" w:rsidR="00BF7667" w:rsidRPr="009251CF" w:rsidRDefault="00BF7667" w:rsidP="00104973">
      <w:pPr>
        <w:spacing w:after="0" w:line="240" w:lineRule="auto"/>
        <w:ind w:firstLine="851"/>
        <w:jc w:val="both"/>
        <w:rPr>
          <w:rFonts w:eastAsia="Times New Roman" w:cs="Times New Roman"/>
          <w:bCs/>
          <w:sz w:val="28"/>
          <w:szCs w:val="28"/>
          <w:lang w:eastAsia="ru-RU"/>
        </w:rPr>
      </w:pPr>
    </w:p>
    <w:p w14:paraId="56657558"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8.3 Перечень нормативно-правовой документации, необходимой для освоения дисциплины</w:t>
      </w:r>
    </w:p>
    <w:p w14:paraId="0D538B56" w14:textId="77777777" w:rsidR="00104973" w:rsidRPr="009251CF" w:rsidRDefault="00AC5F41" w:rsidP="00AC5F41">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Нормативно-правовая документация при освоении дисциплины не используется.</w:t>
      </w:r>
    </w:p>
    <w:p w14:paraId="591517F7"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p>
    <w:p w14:paraId="194541A3"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8.4 Другие издания, необходимые для освоения дисциплины</w:t>
      </w:r>
    </w:p>
    <w:p w14:paraId="10F3DB11" w14:textId="77777777" w:rsidR="00AC5F41" w:rsidRPr="009251CF" w:rsidRDefault="00AC5F41" w:rsidP="0080270F">
      <w:pPr>
        <w:spacing w:after="0" w:line="240" w:lineRule="auto"/>
        <w:ind w:firstLine="851"/>
        <w:jc w:val="both"/>
        <w:rPr>
          <w:bCs/>
          <w:sz w:val="28"/>
          <w:szCs w:val="28"/>
        </w:rPr>
      </w:pPr>
      <w:r w:rsidRPr="009251CF">
        <w:rPr>
          <w:bCs/>
          <w:sz w:val="28"/>
          <w:szCs w:val="28"/>
        </w:rPr>
        <w:t>1.</w:t>
      </w:r>
      <w:r w:rsidRPr="009251CF">
        <w:rPr>
          <w:bCs/>
          <w:sz w:val="28"/>
          <w:szCs w:val="28"/>
        </w:rPr>
        <w:tab/>
      </w:r>
      <w:r w:rsidR="0080270F" w:rsidRPr="009251CF">
        <w:rPr>
          <w:bCs/>
          <w:sz w:val="28"/>
          <w:szCs w:val="28"/>
        </w:rPr>
        <w:t>Другие издания для освоения дисциплины не используются</w:t>
      </w:r>
    </w:p>
    <w:p w14:paraId="7627CE46" w14:textId="77777777" w:rsidR="00AC5F41" w:rsidRPr="009251CF" w:rsidRDefault="00AC5F41" w:rsidP="00104973">
      <w:pPr>
        <w:spacing w:after="0" w:line="240" w:lineRule="auto"/>
        <w:ind w:firstLine="851"/>
        <w:jc w:val="center"/>
        <w:rPr>
          <w:rFonts w:eastAsia="Times New Roman" w:cs="Times New Roman"/>
          <w:bCs/>
          <w:sz w:val="28"/>
          <w:szCs w:val="28"/>
          <w:lang w:eastAsia="ru-RU"/>
        </w:rPr>
      </w:pPr>
    </w:p>
    <w:p w14:paraId="70214EFC" w14:textId="77777777" w:rsidR="00104973" w:rsidRPr="009251CF" w:rsidRDefault="00104973" w:rsidP="00A050B9">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9. Перечень ресурсов информационно-телекоммуникационной сети «Интернет», необходимых для освоения дисциплины</w:t>
      </w:r>
    </w:p>
    <w:p w14:paraId="48E0079E" w14:textId="77777777" w:rsidR="00A050B9" w:rsidRPr="009251CF" w:rsidRDefault="00A050B9" w:rsidP="00A050B9">
      <w:pPr>
        <w:spacing w:after="0" w:line="240" w:lineRule="auto"/>
        <w:ind w:left="851"/>
        <w:jc w:val="both"/>
        <w:rPr>
          <w:bCs/>
          <w:sz w:val="28"/>
          <w:szCs w:val="28"/>
        </w:rPr>
      </w:pPr>
    </w:p>
    <w:p w14:paraId="55910BCB" w14:textId="77777777" w:rsidR="00A8638D" w:rsidRDefault="00A8638D" w:rsidP="00A8638D">
      <w:pPr>
        <w:numPr>
          <w:ilvl w:val="0"/>
          <w:numId w:val="30"/>
        </w:numPr>
        <w:tabs>
          <w:tab w:val="left" w:pos="1418"/>
        </w:tabs>
        <w:spacing w:after="0" w:line="240" w:lineRule="auto"/>
        <w:ind w:left="0" w:firstLine="851"/>
        <w:jc w:val="both"/>
        <w:rPr>
          <w:bCs/>
          <w:color w:val="000000"/>
          <w:sz w:val="28"/>
          <w:szCs w:val="28"/>
        </w:rPr>
      </w:pPr>
      <w:r w:rsidRPr="001D45E5">
        <w:rPr>
          <w:sz w:val="28"/>
          <w:szCs w:val="28"/>
        </w:rPr>
        <w:t xml:space="preserve">Личный кабинет </w:t>
      </w:r>
      <w:proofErr w:type="gramStart"/>
      <w:r w:rsidRPr="001D45E5">
        <w:rPr>
          <w:sz w:val="28"/>
          <w:szCs w:val="28"/>
        </w:rPr>
        <w:t>обучающегося</w:t>
      </w:r>
      <w:proofErr w:type="gramEnd"/>
      <w:r w:rsidRPr="001D45E5">
        <w:rPr>
          <w:sz w:val="28"/>
          <w:szCs w:val="28"/>
        </w:rPr>
        <w:t xml:space="preserve"> и электронная информационно-образовательная среда. [Электронный ресурс]. – Режим доступа: </w:t>
      </w:r>
      <w:hyperlink r:id="rId8" w:history="1">
        <w:r w:rsidRPr="00DB3E4A">
          <w:rPr>
            <w:rStyle w:val="a5"/>
            <w:sz w:val="28"/>
            <w:szCs w:val="28"/>
          </w:rPr>
          <w:t>http://sdo.pgups.ru/</w:t>
        </w:r>
      </w:hyperlink>
      <w:r>
        <w:rPr>
          <w:sz w:val="28"/>
          <w:szCs w:val="28"/>
        </w:rPr>
        <w:t xml:space="preserve"> </w:t>
      </w:r>
      <w:r w:rsidRPr="001D45E5">
        <w:rPr>
          <w:sz w:val="28"/>
          <w:szCs w:val="28"/>
        </w:rPr>
        <w:t>(для доступа к полнотекстовым документам требуется авторизация).</w:t>
      </w:r>
    </w:p>
    <w:p w14:paraId="387E4AF4" w14:textId="77777777" w:rsidR="00A8638D" w:rsidRDefault="00A8638D" w:rsidP="00A8638D">
      <w:pPr>
        <w:numPr>
          <w:ilvl w:val="0"/>
          <w:numId w:val="30"/>
        </w:numPr>
        <w:tabs>
          <w:tab w:val="left" w:pos="1418"/>
        </w:tabs>
        <w:spacing w:after="0" w:line="240" w:lineRule="auto"/>
        <w:ind w:left="0" w:firstLine="851"/>
        <w:jc w:val="both"/>
        <w:rPr>
          <w:bCs/>
          <w:color w:val="000000"/>
          <w:sz w:val="28"/>
          <w:szCs w:val="28"/>
        </w:rPr>
      </w:pPr>
      <w:r w:rsidRPr="00301046">
        <w:rPr>
          <w:sz w:val="28"/>
          <w:szCs w:val="28"/>
        </w:rPr>
        <w:t xml:space="preserve">Электронно-библиотечная система издательства «Лань». Режим доступа: </w:t>
      </w:r>
      <w:hyperlink r:id="rId9" w:history="1">
        <w:r w:rsidRPr="00DB3E4A">
          <w:rPr>
            <w:rStyle w:val="a5"/>
            <w:sz w:val="28"/>
            <w:szCs w:val="28"/>
          </w:rPr>
          <w:t>http://e.lanbook.com</w:t>
        </w:r>
      </w:hyperlink>
      <w:r>
        <w:rPr>
          <w:sz w:val="28"/>
          <w:szCs w:val="28"/>
        </w:rPr>
        <w:t xml:space="preserve"> </w:t>
      </w:r>
      <w:r w:rsidRPr="00301046">
        <w:rPr>
          <w:sz w:val="28"/>
          <w:szCs w:val="28"/>
        </w:rPr>
        <w:t>(для доступа к полнотекстовым документам требуется авторизация)</w:t>
      </w:r>
      <w:r>
        <w:rPr>
          <w:sz w:val="28"/>
          <w:szCs w:val="28"/>
        </w:rPr>
        <w:t>.</w:t>
      </w:r>
    </w:p>
    <w:p w14:paraId="600E552B" w14:textId="77777777" w:rsidR="00A8638D" w:rsidRDefault="00A8638D" w:rsidP="00A8638D">
      <w:pPr>
        <w:numPr>
          <w:ilvl w:val="0"/>
          <w:numId w:val="30"/>
        </w:numPr>
        <w:tabs>
          <w:tab w:val="left" w:pos="1418"/>
        </w:tabs>
        <w:spacing w:after="0" w:line="240" w:lineRule="auto"/>
        <w:ind w:left="0" w:firstLine="851"/>
        <w:jc w:val="both"/>
        <w:rPr>
          <w:bCs/>
          <w:color w:val="000000"/>
          <w:sz w:val="28"/>
          <w:szCs w:val="28"/>
        </w:rPr>
      </w:pPr>
      <w:r w:rsidRPr="00301046">
        <w:rPr>
          <w:sz w:val="28"/>
          <w:szCs w:val="28"/>
        </w:rPr>
        <w:t xml:space="preserve">Электронная библиотека ЮРАЙТ. Режим доступа: </w:t>
      </w:r>
      <w:hyperlink r:id="rId10" w:history="1">
        <w:r w:rsidRPr="00DB3E4A">
          <w:rPr>
            <w:rStyle w:val="a5"/>
            <w:sz w:val="28"/>
            <w:szCs w:val="28"/>
          </w:rPr>
          <w:t>https://biblio-online.ru/</w:t>
        </w:r>
      </w:hyperlink>
      <w:r>
        <w:rPr>
          <w:sz w:val="28"/>
          <w:szCs w:val="28"/>
        </w:rPr>
        <w:t xml:space="preserve"> </w:t>
      </w:r>
      <w:r w:rsidRPr="00301046">
        <w:rPr>
          <w:sz w:val="28"/>
          <w:szCs w:val="28"/>
        </w:rPr>
        <w:t>(для доступа к полнотекстовым документам требуется авторизация)</w:t>
      </w:r>
      <w:r w:rsidRPr="00301046">
        <w:rPr>
          <w:bCs/>
          <w:color w:val="000000"/>
          <w:sz w:val="28"/>
          <w:szCs w:val="28"/>
        </w:rPr>
        <w:t>.</w:t>
      </w:r>
    </w:p>
    <w:p w14:paraId="20E64D5B" w14:textId="77777777" w:rsidR="00A8638D" w:rsidRPr="006845C4" w:rsidRDefault="00A8638D" w:rsidP="00A8638D">
      <w:pPr>
        <w:numPr>
          <w:ilvl w:val="0"/>
          <w:numId w:val="30"/>
        </w:numPr>
        <w:tabs>
          <w:tab w:val="left" w:pos="1418"/>
        </w:tabs>
        <w:spacing w:after="0" w:line="240" w:lineRule="auto"/>
        <w:ind w:left="0" w:firstLine="851"/>
        <w:jc w:val="both"/>
        <w:rPr>
          <w:bCs/>
          <w:color w:val="000000"/>
          <w:sz w:val="28"/>
          <w:szCs w:val="28"/>
        </w:rPr>
      </w:pPr>
      <w:r w:rsidRPr="006845C4">
        <w:rPr>
          <w:sz w:val="28"/>
          <w:szCs w:val="28"/>
        </w:rPr>
        <w:t>Электронно-библиотечная система ibooks.ru («</w:t>
      </w:r>
      <w:proofErr w:type="spellStart"/>
      <w:r w:rsidRPr="006845C4">
        <w:rPr>
          <w:sz w:val="28"/>
          <w:szCs w:val="28"/>
        </w:rPr>
        <w:t>Айбукс</w:t>
      </w:r>
      <w:proofErr w:type="spellEnd"/>
      <w:r w:rsidRPr="006845C4">
        <w:rPr>
          <w:sz w:val="28"/>
          <w:szCs w:val="28"/>
        </w:rPr>
        <w:t xml:space="preserve">»). Режим доступа: </w:t>
      </w:r>
      <w:hyperlink r:id="rId11" w:history="1">
        <w:r w:rsidRPr="00DB3E4A">
          <w:rPr>
            <w:rStyle w:val="a5"/>
            <w:sz w:val="28"/>
            <w:szCs w:val="28"/>
          </w:rPr>
          <w:t>https://ibooks.ru/home.php?routine=bookshelf</w:t>
        </w:r>
      </w:hyperlink>
      <w:r>
        <w:rPr>
          <w:sz w:val="28"/>
          <w:szCs w:val="28"/>
        </w:rPr>
        <w:t xml:space="preserve"> </w:t>
      </w:r>
      <w:r w:rsidRPr="006845C4">
        <w:rPr>
          <w:sz w:val="28"/>
          <w:szCs w:val="28"/>
        </w:rPr>
        <w:t>(для доступа к полнотекстовым документам требуется авторизация).</w:t>
      </w:r>
    </w:p>
    <w:p w14:paraId="3E3263C4" w14:textId="77777777" w:rsidR="00A8638D" w:rsidRDefault="00A8638D" w:rsidP="00A8638D">
      <w:pPr>
        <w:numPr>
          <w:ilvl w:val="0"/>
          <w:numId w:val="30"/>
        </w:numPr>
        <w:tabs>
          <w:tab w:val="left" w:pos="1418"/>
        </w:tabs>
        <w:spacing w:after="0" w:line="240" w:lineRule="auto"/>
        <w:ind w:left="0" w:firstLine="851"/>
        <w:jc w:val="both"/>
        <w:rPr>
          <w:bCs/>
          <w:color w:val="000000"/>
          <w:sz w:val="28"/>
          <w:szCs w:val="28"/>
        </w:rPr>
      </w:pPr>
      <w:r w:rsidRPr="00895771">
        <w:rPr>
          <w:sz w:val="28"/>
          <w:szCs w:val="28"/>
        </w:rPr>
        <w:t xml:space="preserve">Электронная библиотека «Единое окно </w:t>
      </w:r>
      <w:r>
        <w:rPr>
          <w:sz w:val="28"/>
          <w:szCs w:val="28"/>
        </w:rPr>
        <w:t xml:space="preserve">доступа </w:t>
      </w:r>
      <w:r w:rsidRPr="00895771">
        <w:rPr>
          <w:sz w:val="28"/>
          <w:szCs w:val="28"/>
        </w:rPr>
        <w:t xml:space="preserve">к образовательным ресурсам». Режим доступа: </w:t>
      </w:r>
      <w:hyperlink r:id="rId12" w:history="1">
        <w:r w:rsidRPr="00DB3E4A">
          <w:rPr>
            <w:rStyle w:val="a5"/>
            <w:sz w:val="28"/>
            <w:szCs w:val="28"/>
          </w:rPr>
          <w:t>http://window.edu.ru</w:t>
        </w:r>
      </w:hyperlink>
      <w:r w:rsidRPr="00895771">
        <w:rPr>
          <w:sz w:val="28"/>
          <w:szCs w:val="28"/>
        </w:rPr>
        <w:t>.</w:t>
      </w:r>
      <w:r>
        <w:rPr>
          <w:sz w:val="28"/>
          <w:szCs w:val="28"/>
        </w:rPr>
        <w:t xml:space="preserve"> </w:t>
      </w:r>
      <w:r w:rsidRPr="00895771">
        <w:rPr>
          <w:sz w:val="28"/>
          <w:szCs w:val="28"/>
        </w:rPr>
        <w:t>– свободный</w:t>
      </w:r>
      <w:r>
        <w:rPr>
          <w:sz w:val="28"/>
          <w:szCs w:val="28"/>
        </w:rPr>
        <w:t>.</w:t>
      </w:r>
    </w:p>
    <w:p w14:paraId="2E2A2986" w14:textId="77777777" w:rsidR="00A8638D" w:rsidRPr="00545B73" w:rsidRDefault="00A8638D" w:rsidP="00A8638D">
      <w:pPr>
        <w:numPr>
          <w:ilvl w:val="0"/>
          <w:numId w:val="30"/>
        </w:numPr>
        <w:tabs>
          <w:tab w:val="left" w:pos="1418"/>
        </w:tabs>
        <w:spacing w:after="0" w:line="240" w:lineRule="auto"/>
        <w:ind w:left="0" w:firstLine="851"/>
        <w:jc w:val="both"/>
        <w:rPr>
          <w:bCs/>
          <w:color w:val="000000"/>
          <w:sz w:val="28"/>
          <w:szCs w:val="28"/>
        </w:rPr>
      </w:pPr>
      <w:r w:rsidRPr="00545B73">
        <w:rPr>
          <w:sz w:val="28"/>
          <w:szCs w:val="28"/>
        </w:rPr>
        <w:t xml:space="preserve">Электронные словари и энциклопедии на Академике. Режим доступа </w:t>
      </w:r>
      <w:hyperlink r:id="rId13" w:history="1">
        <w:r w:rsidRPr="00545B73">
          <w:rPr>
            <w:rStyle w:val="a5"/>
            <w:sz w:val="28"/>
            <w:szCs w:val="28"/>
          </w:rPr>
          <w:t>https://dic.academic.ru/</w:t>
        </w:r>
      </w:hyperlink>
      <w:r w:rsidRPr="00545B73">
        <w:rPr>
          <w:sz w:val="28"/>
          <w:szCs w:val="28"/>
        </w:rPr>
        <w:t xml:space="preserve">. – свободный. </w:t>
      </w:r>
    </w:p>
    <w:p w14:paraId="2287D2EC" w14:textId="77777777" w:rsidR="00104973" w:rsidRPr="009251CF" w:rsidRDefault="00104973" w:rsidP="0080270F">
      <w:pPr>
        <w:spacing w:after="0" w:line="240" w:lineRule="auto"/>
        <w:ind w:left="851"/>
        <w:jc w:val="both"/>
        <w:rPr>
          <w:rFonts w:eastAsia="Times New Roman" w:cs="Times New Roman"/>
          <w:bCs/>
          <w:sz w:val="28"/>
          <w:szCs w:val="28"/>
          <w:lang w:eastAsia="ru-RU"/>
        </w:rPr>
      </w:pPr>
    </w:p>
    <w:p w14:paraId="4FB36806" w14:textId="77777777" w:rsidR="00104973" w:rsidRPr="009251CF" w:rsidRDefault="00104973" w:rsidP="00A050B9">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 xml:space="preserve">10. Методические указания для </w:t>
      </w:r>
      <w:proofErr w:type="gramStart"/>
      <w:r w:rsidRPr="009251CF">
        <w:rPr>
          <w:rFonts w:eastAsia="Times New Roman" w:cs="Times New Roman"/>
          <w:b/>
          <w:bCs/>
          <w:sz w:val="28"/>
          <w:szCs w:val="28"/>
          <w:lang w:eastAsia="ru-RU"/>
        </w:rPr>
        <w:t>обучающихся</w:t>
      </w:r>
      <w:proofErr w:type="gramEnd"/>
      <w:r w:rsidRPr="009251CF">
        <w:rPr>
          <w:rFonts w:eastAsia="Times New Roman" w:cs="Times New Roman"/>
          <w:b/>
          <w:bCs/>
          <w:sz w:val="28"/>
          <w:szCs w:val="28"/>
          <w:lang w:eastAsia="ru-RU"/>
        </w:rPr>
        <w:t xml:space="preserve"> по освоению дисциплины</w:t>
      </w:r>
    </w:p>
    <w:p w14:paraId="30AA822D" w14:textId="77777777" w:rsidR="00A050B9" w:rsidRPr="009251CF" w:rsidRDefault="00A050B9" w:rsidP="00104973">
      <w:pPr>
        <w:spacing w:after="0" w:line="240" w:lineRule="auto"/>
        <w:ind w:firstLine="851"/>
        <w:jc w:val="both"/>
        <w:rPr>
          <w:rFonts w:eastAsia="Times New Roman" w:cs="Times New Roman"/>
          <w:bCs/>
          <w:i/>
          <w:sz w:val="20"/>
          <w:szCs w:val="28"/>
          <w:lang w:eastAsia="ru-RU"/>
        </w:rPr>
      </w:pPr>
    </w:p>
    <w:p w14:paraId="1850C394"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r w:rsidRPr="009251CF">
        <w:rPr>
          <w:rFonts w:eastAsia="Times New Roman" w:cs="Times New Roman"/>
          <w:bCs/>
          <w:sz w:val="28"/>
          <w:szCs w:val="28"/>
          <w:lang w:eastAsia="ru-RU"/>
        </w:rPr>
        <w:t>Порядок изучения дисциплины следующий:</w:t>
      </w:r>
    </w:p>
    <w:p w14:paraId="6D6BC653" w14:textId="77777777" w:rsidR="00104973" w:rsidRPr="009251CF"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9251CF">
        <w:rPr>
          <w:rFonts w:eastAsia="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14:paraId="5AA45BE1" w14:textId="77777777" w:rsidR="00104973" w:rsidRPr="009251CF"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9251CF">
        <w:rPr>
          <w:rFonts w:eastAsia="Times New Roman" w:cs="Times New Roman"/>
          <w:bCs/>
          <w:sz w:val="28"/>
          <w:szCs w:val="28"/>
          <w:lang w:eastAsia="ru-RU"/>
        </w:rPr>
        <w:t xml:space="preserve">Для формирования компетенций обучающийся должен представить выполненные типовые контрольные задания или иные </w:t>
      </w:r>
      <w:r w:rsidRPr="009251CF">
        <w:rPr>
          <w:rFonts w:eastAsia="Times New Roman" w:cs="Times New Roman"/>
          <w:bCs/>
          <w:sz w:val="28"/>
          <w:szCs w:val="28"/>
          <w:lang w:eastAsia="ru-RU"/>
        </w:rPr>
        <w:lastRenderedPageBreak/>
        <w:t>материалы, необходимые для оценки знаний, умений, на</w:t>
      </w:r>
      <w:r w:rsidR="002513B6">
        <w:rPr>
          <w:rFonts w:eastAsia="Times New Roman" w:cs="Times New Roman"/>
          <w:bCs/>
          <w:sz w:val="28"/>
          <w:szCs w:val="28"/>
          <w:lang w:eastAsia="ru-RU"/>
        </w:rPr>
        <w:t>выков</w:t>
      </w:r>
      <w:r w:rsidRPr="009251CF">
        <w:rPr>
          <w:rFonts w:eastAsia="Times New Roman" w:cs="Times New Roman"/>
          <w:bCs/>
          <w:sz w:val="28"/>
          <w:szCs w:val="28"/>
          <w:lang w:eastAsia="ru-RU"/>
        </w:rPr>
        <w:t>, предусмотренные текущим контролем (см. фонд оценочных средств по дисциплине).</w:t>
      </w:r>
    </w:p>
    <w:p w14:paraId="6E65BF25" w14:textId="77777777" w:rsidR="00104973" w:rsidRPr="009251CF"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9251CF">
        <w:rPr>
          <w:rFonts w:eastAsia="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оценочных средств по дисциплине).</w:t>
      </w:r>
    </w:p>
    <w:p w14:paraId="5062EAAC"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p>
    <w:p w14:paraId="7DD1A89D" w14:textId="77777777" w:rsidR="00104973" w:rsidRPr="009251CF" w:rsidRDefault="00104973" w:rsidP="00104973">
      <w:pPr>
        <w:spacing w:after="0" w:line="240" w:lineRule="auto"/>
        <w:ind w:firstLine="851"/>
        <w:jc w:val="center"/>
        <w:rPr>
          <w:rFonts w:eastAsia="Times New Roman" w:cs="Times New Roman"/>
          <w:b/>
          <w:bCs/>
          <w:sz w:val="28"/>
          <w:szCs w:val="28"/>
          <w:lang w:eastAsia="ru-RU"/>
        </w:rPr>
      </w:pPr>
      <w:r w:rsidRPr="009251CF">
        <w:rPr>
          <w:rFonts w:eastAsia="Times New Roman"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6F3E90F5" w14:textId="77777777" w:rsidR="00104973" w:rsidRPr="009251CF" w:rsidRDefault="00104973" w:rsidP="00104973">
      <w:pPr>
        <w:spacing w:after="0" w:line="240" w:lineRule="auto"/>
        <w:ind w:firstLine="851"/>
        <w:jc w:val="both"/>
        <w:rPr>
          <w:rFonts w:eastAsia="Times New Roman" w:cs="Times New Roman"/>
          <w:b/>
          <w:bCs/>
          <w:sz w:val="28"/>
          <w:szCs w:val="28"/>
          <w:lang w:eastAsia="ru-RU"/>
        </w:rPr>
      </w:pPr>
    </w:p>
    <w:p w14:paraId="4E4C0602" w14:textId="77777777" w:rsidR="00A8638D" w:rsidRPr="00433E57" w:rsidRDefault="00A8638D" w:rsidP="00A8638D">
      <w:pPr>
        <w:spacing w:after="0" w:line="240" w:lineRule="auto"/>
        <w:ind w:firstLine="851"/>
        <w:jc w:val="both"/>
        <w:rPr>
          <w:rFonts w:eastAsia="Times New Roman" w:cs="Times New Roman"/>
          <w:bCs/>
          <w:sz w:val="28"/>
          <w:szCs w:val="28"/>
          <w:lang w:eastAsia="ru-RU"/>
        </w:rPr>
      </w:pPr>
      <w:r w:rsidRPr="00433E57">
        <w:rPr>
          <w:rFonts w:eastAsia="Times New Roman" w:cs="Times New Roman"/>
          <w:bCs/>
          <w:sz w:val="28"/>
          <w:szCs w:val="28"/>
          <w:lang w:eastAsia="ru-RU"/>
        </w:rPr>
        <w:t>Перечень информационных технологий, используемых при осуществлении образовательного процесса по дисциплине:</w:t>
      </w:r>
    </w:p>
    <w:p w14:paraId="558F5012" w14:textId="77777777" w:rsidR="00A8638D" w:rsidRPr="00433E57" w:rsidRDefault="00A8638D" w:rsidP="00A8638D">
      <w:pPr>
        <w:numPr>
          <w:ilvl w:val="0"/>
          <w:numId w:val="19"/>
        </w:numPr>
        <w:spacing w:after="0" w:line="240" w:lineRule="auto"/>
        <w:ind w:left="0" w:firstLine="851"/>
        <w:jc w:val="both"/>
        <w:rPr>
          <w:b/>
          <w:bCs/>
          <w:sz w:val="28"/>
          <w:szCs w:val="28"/>
        </w:rPr>
      </w:pPr>
      <w:r w:rsidRPr="00433E57">
        <w:rPr>
          <w:bCs/>
          <w:sz w:val="28"/>
          <w:szCs w:val="28"/>
        </w:rPr>
        <w:t xml:space="preserve">электронная информационно-образовательная среда Петербургского государственного </w:t>
      </w:r>
      <w:proofErr w:type="gramStart"/>
      <w:r w:rsidRPr="00433E57">
        <w:rPr>
          <w:bCs/>
          <w:sz w:val="28"/>
          <w:szCs w:val="28"/>
        </w:rPr>
        <w:t>университета путей сообщения Императора Александра</w:t>
      </w:r>
      <w:proofErr w:type="gramEnd"/>
      <w:r w:rsidRPr="00433E57">
        <w:rPr>
          <w:bCs/>
          <w:sz w:val="28"/>
          <w:szCs w:val="28"/>
        </w:rPr>
        <w:t xml:space="preserve"> I [Электронный ресурс]. Режим доступа:  </w:t>
      </w:r>
      <w:hyperlink r:id="rId14" w:history="1">
        <w:r w:rsidRPr="00F24160">
          <w:rPr>
            <w:rStyle w:val="a5"/>
            <w:bCs/>
            <w:sz w:val="28"/>
            <w:szCs w:val="28"/>
          </w:rPr>
          <w:t>http://sdo.pgups.ru</w:t>
        </w:r>
      </w:hyperlink>
      <w:r w:rsidRPr="00433E57">
        <w:rPr>
          <w:bCs/>
          <w:sz w:val="28"/>
          <w:szCs w:val="28"/>
        </w:rPr>
        <w:t>.</w:t>
      </w:r>
    </w:p>
    <w:p w14:paraId="75FF981B" w14:textId="77777777" w:rsidR="00A8638D" w:rsidRPr="00605107" w:rsidRDefault="00A8638D" w:rsidP="00A8638D">
      <w:pPr>
        <w:numPr>
          <w:ilvl w:val="0"/>
          <w:numId w:val="19"/>
        </w:numPr>
        <w:spacing w:after="0" w:line="240" w:lineRule="auto"/>
        <w:ind w:left="0" w:firstLine="851"/>
        <w:jc w:val="both"/>
        <w:rPr>
          <w:b/>
          <w:bCs/>
          <w:sz w:val="28"/>
          <w:szCs w:val="28"/>
        </w:rPr>
      </w:pPr>
      <w:proofErr w:type="gramStart"/>
      <w:r w:rsidRPr="00433E57">
        <w:rPr>
          <w:bCs/>
          <w:sz w:val="28"/>
          <w:szCs w:val="28"/>
        </w:rPr>
        <w:t>Интернет-сервисы</w:t>
      </w:r>
      <w:proofErr w:type="gramEnd"/>
      <w:r w:rsidRPr="00433E57">
        <w:rPr>
          <w:bCs/>
          <w:sz w:val="28"/>
          <w:szCs w:val="28"/>
        </w:rPr>
        <w:t xml:space="preserve"> и электронные ресурсы (поисковые</w:t>
      </w:r>
      <w:r>
        <w:rPr>
          <w:bCs/>
          <w:sz w:val="28"/>
          <w:szCs w:val="28"/>
        </w:rPr>
        <w:t xml:space="preserve"> </w:t>
      </w:r>
      <w:r w:rsidRPr="00433E57">
        <w:rPr>
          <w:bCs/>
          <w:sz w:val="28"/>
          <w:szCs w:val="28"/>
        </w:rPr>
        <w:t>системы, электронная почта, онлайн-энциклопедии и</w:t>
      </w:r>
      <w:r>
        <w:rPr>
          <w:bCs/>
          <w:sz w:val="28"/>
          <w:szCs w:val="28"/>
        </w:rPr>
        <w:t xml:space="preserve"> словари</w:t>
      </w:r>
      <w:r w:rsidRPr="00433E57">
        <w:rPr>
          <w:bCs/>
          <w:sz w:val="28"/>
          <w:szCs w:val="28"/>
        </w:rPr>
        <w:t>, электронные учебные и учебно-методические материалы</w:t>
      </w:r>
      <w:r>
        <w:rPr>
          <w:bCs/>
          <w:sz w:val="28"/>
          <w:szCs w:val="28"/>
        </w:rPr>
        <w:t xml:space="preserve"> </w:t>
      </w:r>
      <w:r w:rsidRPr="002E31EE">
        <w:rPr>
          <w:sz w:val="28"/>
          <w:szCs w:val="28"/>
        </w:rPr>
        <w:t>согласно п. 9 рабочей программы</w:t>
      </w:r>
      <w:r w:rsidRPr="00433E57">
        <w:rPr>
          <w:bCs/>
          <w:sz w:val="28"/>
          <w:szCs w:val="28"/>
        </w:rPr>
        <w:t>)</w:t>
      </w:r>
      <w:r>
        <w:rPr>
          <w:bCs/>
          <w:sz w:val="28"/>
          <w:szCs w:val="28"/>
        </w:rPr>
        <w:t>.</w:t>
      </w:r>
    </w:p>
    <w:p w14:paraId="697B2E48" w14:textId="77777777" w:rsidR="00A8638D" w:rsidRPr="00605107" w:rsidRDefault="00A8638D" w:rsidP="00A8638D">
      <w:pPr>
        <w:numPr>
          <w:ilvl w:val="0"/>
          <w:numId w:val="19"/>
        </w:numPr>
        <w:spacing w:after="0" w:line="240" w:lineRule="auto"/>
        <w:ind w:left="0" w:firstLine="851"/>
        <w:jc w:val="both"/>
        <w:rPr>
          <w:bCs/>
          <w:sz w:val="28"/>
        </w:rPr>
      </w:pPr>
      <w:r w:rsidRPr="00605107">
        <w:rPr>
          <w:bCs/>
          <w:sz w:val="28"/>
        </w:rPr>
        <w:t xml:space="preserve">ежегодно обновляемый комплект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proofErr w:type="spellStart"/>
      <w:r w:rsidRPr="00605107">
        <w:rPr>
          <w:bCs/>
          <w:sz w:val="28"/>
        </w:rPr>
        <w:t>Windows</w:t>
      </w:r>
      <w:proofErr w:type="spellEnd"/>
      <w:r w:rsidRPr="00605107">
        <w:rPr>
          <w:bCs/>
          <w:sz w:val="28"/>
        </w:rPr>
        <w:t xml:space="preserve">; MS </w:t>
      </w:r>
      <w:proofErr w:type="spellStart"/>
      <w:r w:rsidRPr="00605107">
        <w:rPr>
          <w:bCs/>
          <w:sz w:val="28"/>
        </w:rPr>
        <w:t>Office</w:t>
      </w:r>
      <w:proofErr w:type="spellEnd"/>
      <w:r w:rsidRPr="00605107">
        <w:rPr>
          <w:bCs/>
          <w:sz w:val="28"/>
        </w:rPr>
        <w:t>; Антивирус Касперский.</w:t>
      </w:r>
    </w:p>
    <w:p w14:paraId="35AB5E58" w14:textId="77777777" w:rsidR="00740AC8" w:rsidRPr="009251CF" w:rsidRDefault="00740AC8" w:rsidP="00104973">
      <w:pPr>
        <w:spacing w:after="0" w:line="240" w:lineRule="auto"/>
        <w:ind w:firstLine="851"/>
        <w:jc w:val="both"/>
        <w:rPr>
          <w:rFonts w:eastAsia="Times New Roman" w:cs="Times New Roman"/>
          <w:bCs/>
          <w:sz w:val="28"/>
          <w:szCs w:val="28"/>
          <w:lang w:eastAsia="ru-RU"/>
        </w:rPr>
      </w:pPr>
    </w:p>
    <w:p w14:paraId="0A4F15D0" w14:textId="77777777" w:rsidR="00104973" w:rsidRPr="009251CF" w:rsidRDefault="00104973" w:rsidP="00104973">
      <w:pPr>
        <w:spacing w:after="0" w:line="240" w:lineRule="auto"/>
        <w:ind w:firstLine="851"/>
        <w:jc w:val="center"/>
        <w:rPr>
          <w:rFonts w:eastAsia="Times New Roman" w:cs="Times New Roman"/>
          <w:bCs/>
          <w:sz w:val="28"/>
          <w:szCs w:val="28"/>
          <w:lang w:eastAsia="ru-RU"/>
        </w:rPr>
      </w:pPr>
      <w:r w:rsidRPr="009251CF">
        <w:rPr>
          <w:rFonts w:eastAsia="Times New Roman" w:cs="Times New Roman"/>
          <w:b/>
          <w:bCs/>
          <w:sz w:val="28"/>
          <w:szCs w:val="28"/>
          <w:lang w:eastAsia="ru-RU"/>
        </w:rPr>
        <w:t>12. Описание материально-технической базы, необходимой для осуществления образовательного процесса по дисциплине</w:t>
      </w:r>
    </w:p>
    <w:p w14:paraId="170476C0"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p>
    <w:p w14:paraId="214C6158" w14:textId="77777777" w:rsidR="00104973" w:rsidRPr="009251CF" w:rsidRDefault="00104973" w:rsidP="00104973">
      <w:pPr>
        <w:spacing w:after="0" w:line="240" w:lineRule="auto"/>
        <w:ind w:firstLine="851"/>
        <w:jc w:val="both"/>
        <w:rPr>
          <w:rFonts w:eastAsia="Times New Roman" w:cs="Times New Roman"/>
          <w:bCs/>
          <w:sz w:val="28"/>
          <w:szCs w:val="20"/>
          <w:lang w:eastAsia="ru-RU"/>
        </w:rPr>
      </w:pPr>
      <w:r w:rsidRPr="009251CF">
        <w:rPr>
          <w:rFonts w:eastAsia="Times New Roman" w:cs="Times New Roman"/>
          <w:bCs/>
          <w:sz w:val="28"/>
          <w:szCs w:val="20"/>
          <w:lang w:eastAsia="ru-RU"/>
        </w:rPr>
        <w:t xml:space="preserve">Материально-техническая база обеспечивает проведение </w:t>
      </w:r>
      <w:proofErr w:type="gramStart"/>
      <w:r w:rsidRPr="009251CF">
        <w:rPr>
          <w:rFonts w:eastAsia="Times New Roman" w:cs="Times New Roman"/>
          <w:bCs/>
          <w:sz w:val="28"/>
          <w:szCs w:val="20"/>
          <w:lang w:eastAsia="ru-RU"/>
        </w:rPr>
        <w:t xml:space="preserve">всех видов учебных занятий, предусмотренных учебным планом по </w:t>
      </w:r>
      <w:r w:rsidR="00740AC8" w:rsidRPr="009251CF">
        <w:rPr>
          <w:rFonts w:eastAsia="Times New Roman" w:cs="Times New Roman"/>
          <w:bCs/>
          <w:sz w:val="28"/>
          <w:szCs w:val="20"/>
          <w:lang w:eastAsia="ru-RU"/>
        </w:rPr>
        <w:t>направлению 38.03.05</w:t>
      </w:r>
      <w:r w:rsidRPr="009251CF">
        <w:rPr>
          <w:rFonts w:eastAsia="Times New Roman" w:cs="Times New Roman"/>
          <w:bCs/>
          <w:sz w:val="28"/>
          <w:szCs w:val="20"/>
          <w:lang w:eastAsia="ru-RU"/>
        </w:rPr>
        <w:t xml:space="preserve"> и соответствует</w:t>
      </w:r>
      <w:proofErr w:type="gramEnd"/>
      <w:r w:rsidRPr="009251CF">
        <w:rPr>
          <w:rFonts w:eastAsia="Times New Roman" w:cs="Times New Roman"/>
          <w:bCs/>
          <w:sz w:val="28"/>
          <w:szCs w:val="20"/>
          <w:lang w:eastAsia="ru-RU"/>
        </w:rPr>
        <w:t xml:space="preserve"> действующим санитарным и противопожарным нормам и правилам.</w:t>
      </w:r>
    </w:p>
    <w:p w14:paraId="0A3F2C49" w14:textId="77777777" w:rsidR="00643EDC" w:rsidRPr="00643EDC" w:rsidRDefault="00643EDC" w:rsidP="00643EDC">
      <w:pPr>
        <w:spacing w:after="0" w:line="240" w:lineRule="auto"/>
        <w:ind w:firstLine="851"/>
        <w:jc w:val="both"/>
        <w:rPr>
          <w:bCs/>
          <w:sz w:val="28"/>
          <w:szCs w:val="28"/>
        </w:rPr>
      </w:pPr>
      <w:r w:rsidRPr="00643EDC">
        <w:rPr>
          <w:bCs/>
          <w:sz w:val="28"/>
          <w:szCs w:val="28"/>
        </w:rPr>
        <w:t>Она содержит специальные помещения -  учебные аудитории для проведения занятий лекционного типа, лабораторных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14:paraId="3492B2A7" w14:textId="77777777" w:rsidR="00643EDC" w:rsidRPr="00643EDC" w:rsidRDefault="00643EDC" w:rsidP="00643EDC">
      <w:pPr>
        <w:spacing w:after="0" w:line="240" w:lineRule="auto"/>
        <w:ind w:firstLine="851"/>
        <w:jc w:val="both"/>
        <w:rPr>
          <w:bCs/>
          <w:sz w:val="28"/>
          <w:szCs w:val="28"/>
        </w:rPr>
      </w:pPr>
      <w:r w:rsidRPr="00643EDC">
        <w:rPr>
          <w:bCs/>
          <w:sz w:val="28"/>
          <w:szCs w:val="28"/>
        </w:rPr>
        <w:t xml:space="preserve">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(мультимедийным проектором, экраном, либо свободным участком стены ровного светлого тона размером не менее 2х1.5 метра, стандартной доской для работы с маркером). </w:t>
      </w:r>
      <w:r w:rsidRPr="00643EDC">
        <w:rPr>
          <w:bCs/>
          <w:sz w:val="28"/>
          <w:szCs w:val="28"/>
        </w:rPr>
        <w:lastRenderedPageBreak/>
        <w:t>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(либо свободным участком стены ровного светлого тона размером не менее 2х1.5 метра).</w:t>
      </w:r>
    </w:p>
    <w:p w14:paraId="7ADC8B1A" w14:textId="3A14948B" w:rsidR="00643EDC" w:rsidRPr="00643EDC" w:rsidRDefault="00D93B7C" w:rsidP="00643EDC">
      <w:pPr>
        <w:spacing w:after="0" w:line="240" w:lineRule="auto"/>
        <w:ind w:firstLine="851"/>
        <w:jc w:val="both"/>
        <w:rPr>
          <w:bCs/>
          <w:sz w:val="28"/>
          <w:szCs w:val="28"/>
        </w:rPr>
      </w:pPr>
      <w:bookmarkStart w:id="0" w:name="_GoBack"/>
      <w:r>
        <w:rPr>
          <w:bCs/>
          <w:noProof/>
          <w:sz w:val="28"/>
          <w:szCs w:val="28"/>
          <w:lang w:eastAsia="ru-RU"/>
        </w:rPr>
        <w:drawing>
          <wp:anchor distT="0" distB="0" distL="114300" distR="114300" simplePos="0" relativeHeight="251659264" behindDoc="0" locked="0" layoutInCell="1" allowOverlap="1" wp14:anchorId="0D41AABE" wp14:editId="7EC3E702">
            <wp:simplePos x="0" y="0"/>
            <wp:positionH relativeFrom="column">
              <wp:posOffset>-708660</wp:posOffset>
            </wp:positionH>
            <wp:positionV relativeFrom="paragraph">
              <wp:posOffset>-1290320</wp:posOffset>
            </wp:positionV>
            <wp:extent cx="7115175" cy="10134600"/>
            <wp:effectExtent l="0" t="0" r="0" b="0"/>
            <wp:wrapNone/>
            <wp:docPr id="2" name="Рисунок 2" descr="F:\2019 Скан БИБ\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9 Скан БИБ\2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5175" cy="10134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43EDC" w:rsidRPr="00643EDC">
        <w:rPr>
          <w:bCs/>
          <w:sz w:val="28"/>
          <w:szCs w:val="28"/>
        </w:rPr>
        <w:t>Для проведения занятий лекционного типа предлагаются демонстрационное оборудование и учебно-наглядные пособия, обеспечивающие тематические  иллюстрации, соответствующие рабочей учебной программе дисциплины.</w:t>
      </w:r>
    </w:p>
    <w:p w14:paraId="79D16DDC" w14:textId="084AD686" w:rsidR="00643EDC" w:rsidRPr="00643EDC" w:rsidRDefault="00643EDC" w:rsidP="00643EDC">
      <w:pPr>
        <w:spacing w:after="0" w:line="240" w:lineRule="auto"/>
        <w:ind w:firstLine="851"/>
        <w:jc w:val="both"/>
        <w:rPr>
          <w:bCs/>
          <w:sz w:val="28"/>
        </w:rPr>
      </w:pPr>
      <w:r w:rsidRPr="00643EDC">
        <w:rPr>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72709637" w14:textId="77777777" w:rsidR="00104973" w:rsidRPr="00643EDC" w:rsidRDefault="00104973" w:rsidP="00104973">
      <w:pPr>
        <w:spacing w:after="0" w:line="240" w:lineRule="auto"/>
        <w:ind w:firstLine="851"/>
        <w:jc w:val="both"/>
        <w:rPr>
          <w:rFonts w:eastAsia="Times New Roman" w:cs="Times New Roman"/>
          <w:bCs/>
          <w:sz w:val="28"/>
          <w:szCs w:val="28"/>
          <w:lang w:eastAsia="ru-RU"/>
        </w:rPr>
      </w:pPr>
    </w:p>
    <w:p w14:paraId="643FC193" w14:textId="77777777" w:rsidR="00104973" w:rsidRPr="009251CF" w:rsidRDefault="00104973" w:rsidP="00104973">
      <w:pPr>
        <w:spacing w:after="0" w:line="240" w:lineRule="auto"/>
        <w:ind w:firstLine="851"/>
        <w:jc w:val="both"/>
        <w:rPr>
          <w:rFonts w:eastAsia="Times New Roman" w:cs="Times New Roman"/>
          <w:bCs/>
          <w:sz w:val="28"/>
          <w:szCs w:val="28"/>
          <w:lang w:eastAsia="ru-RU"/>
        </w:rPr>
      </w:pPr>
    </w:p>
    <w:tbl>
      <w:tblPr>
        <w:tblW w:w="0" w:type="auto"/>
        <w:tblLook w:val="00A0" w:firstRow="1" w:lastRow="0" w:firstColumn="1" w:lastColumn="0" w:noHBand="0" w:noVBand="0"/>
      </w:tblPr>
      <w:tblGrid>
        <w:gridCol w:w="4786"/>
        <w:gridCol w:w="2410"/>
        <w:gridCol w:w="2375"/>
      </w:tblGrid>
      <w:tr w:rsidR="00104973" w:rsidRPr="009251CF" w14:paraId="03027CA9" w14:textId="77777777" w:rsidTr="007D4FA1">
        <w:tc>
          <w:tcPr>
            <w:tcW w:w="4786" w:type="dxa"/>
          </w:tcPr>
          <w:p w14:paraId="7CF21F82" w14:textId="77777777" w:rsidR="00104973" w:rsidRPr="009251CF" w:rsidRDefault="00243480" w:rsidP="007D4FA1">
            <w:pPr>
              <w:tabs>
                <w:tab w:val="left" w:pos="851"/>
              </w:tabs>
              <w:spacing w:after="0" w:line="240" w:lineRule="auto"/>
              <w:jc w:val="both"/>
              <w:rPr>
                <w:rFonts w:eastAsia="Times New Roman" w:cs="Times New Roman"/>
                <w:sz w:val="28"/>
                <w:szCs w:val="28"/>
                <w:lang w:eastAsia="ru-RU"/>
              </w:rPr>
            </w:pPr>
            <w:r w:rsidRPr="009251CF">
              <w:rPr>
                <w:rFonts w:eastAsia="Times New Roman" w:cs="Times New Roman"/>
                <w:sz w:val="28"/>
                <w:szCs w:val="28"/>
                <w:lang w:eastAsia="ru-RU"/>
              </w:rPr>
              <w:t>Разработчик программы</w:t>
            </w:r>
          </w:p>
        </w:tc>
        <w:tc>
          <w:tcPr>
            <w:tcW w:w="2410" w:type="dxa"/>
            <w:vAlign w:val="bottom"/>
          </w:tcPr>
          <w:p w14:paraId="6FAFA8C6" w14:textId="77777777" w:rsidR="00104973" w:rsidRPr="009251CF" w:rsidRDefault="00104973" w:rsidP="00104973">
            <w:pPr>
              <w:tabs>
                <w:tab w:val="left" w:pos="851"/>
              </w:tabs>
              <w:spacing w:after="0" w:line="240" w:lineRule="auto"/>
              <w:jc w:val="center"/>
              <w:rPr>
                <w:rFonts w:eastAsia="Times New Roman" w:cs="Times New Roman"/>
                <w:sz w:val="28"/>
                <w:szCs w:val="28"/>
                <w:lang w:eastAsia="ru-RU"/>
              </w:rPr>
            </w:pPr>
          </w:p>
        </w:tc>
        <w:tc>
          <w:tcPr>
            <w:tcW w:w="2375" w:type="dxa"/>
            <w:vAlign w:val="bottom"/>
          </w:tcPr>
          <w:p w14:paraId="40EA9928" w14:textId="77777777" w:rsidR="00104973" w:rsidRPr="009251CF" w:rsidRDefault="00243480" w:rsidP="00104973">
            <w:pPr>
              <w:tabs>
                <w:tab w:val="left" w:pos="851"/>
              </w:tabs>
              <w:spacing w:after="0" w:line="240" w:lineRule="auto"/>
              <w:jc w:val="center"/>
              <w:rPr>
                <w:rFonts w:eastAsia="Times New Roman" w:cs="Times New Roman"/>
                <w:sz w:val="28"/>
                <w:szCs w:val="28"/>
                <w:lang w:eastAsia="ru-RU"/>
              </w:rPr>
            </w:pPr>
            <w:r w:rsidRPr="009251CF">
              <w:rPr>
                <w:rFonts w:eastAsia="Times New Roman" w:cs="Times New Roman"/>
                <w:sz w:val="28"/>
                <w:szCs w:val="28"/>
                <w:lang w:eastAsia="ru-RU"/>
              </w:rPr>
              <w:t>Н.Е</w:t>
            </w:r>
            <w:r w:rsidR="007D4FA1" w:rsidRPr="009251CF">
              <w:rPr>
                <w:rFonts w:eastAsia="Times New Roman" w:cs="Times New Roman"/>
                <w:sz w:val="28"/>
                <w:szCs w:val="28"/>
                <w:lang w:eastAsia="ru-RU"/>
              </w:rPr>
              <w:t xml:space="preserve">. </w:t>
            </w:r>
            <w:r w:rsidRPr="009251CF">
              <w:rPr>
                <w:rFonts w:eastAsia="Times New Roman" w:cs="Times New Roman"/>
                <w:sz w:val="28"/>
                <w:szCs w:val="28"/>
                <w:lang w:eastAsia="ru-RU"/>
              </w:rPr>
              <w:t>Соколов</w:t>
            </w:r>
          </w:p>
        </w:tc>
      </w:tr>
      <w:tr w:rsidR="00104973" w:rsidRPr="00104973" w14:paraId="1E4EE9D5" w14:textId="77777777" w:rsidTr="007D4FA1">
        <w:tc>
          <w:tcPr>
            <w:tcW w:w="4786" w:type="dxa"/>
          </w:tcPr>
          <w:p w14:paraId="11750CCE" w14:textId="1E25A8CC" w:rsidR="00104973" w:rsidRPr="00104973" w:rsidRDefault="00A8638D" w:rsidP="00075A8E">
            <w:pPr>
              <w:tabs>
                <w:tab w:val="left" w:pos="851"/>
              </w:tabs>
              <w:spacing w:after="0" w:line="240" w:lineRule="auto"/>
              <w:rPr>
                <w:rFonts w:eastAsia="Times New Roman" w:cs="Times New Roman"/>
                <w:sz w:val="28"/>
                <w:szCs w:val="28"/>
                <w:lang w:eastAsia="ru-RU"/>
              </w:rPr>
            </w:pPr>
            <w:r w:rsidRPr="00790240">
              <w:rPr>
                <w:rFonts w:eastAsia="Times New Roman" w:cs="Times New Roman"/>
                <w:sz w:val="28"/>
                <w:szCs w:val="28"/>
                <w:lang w:eastAsia="ru-RU"/>
              </w:rPr>
              <w:t>«_</w:t>
            </w:r>
            <w:r w:rsidRPr="00790240">
              <w:rPr>
                <w:rFonts w:eastAsia="Times New Roman" w:cs="Times New Roman"/>
                <w:sz w:val="28"/>
                <w:szCs w:val="28"/>
                <w:u w:val="single"/>
                <w:lang w:eastAsia="ru-RU"/>
              </w:rPr>
              <w:t>19</w:t>
            </w:r>
            <w:r w:rsidRPr="00790240">
              <w:rPr>
                <w:rFonts w:eastAsia="Times New Roman" w:cs="Times New Roman"/>
                <w:sz w:val="28"/>
                <w:szCs w:val="28"/>
                <w:lang w:eastAsia="ru-RU"/>
              </w:rPr>
              <w:t>_» _</w:t>
            </w:r>
            <w:r w:rsidR="00075A8E">
              <w:rPr>
                <w:rFonts w:eastAsia="Times New Roman" w:cs="Times New Roman"/>
                <w:sz w:val="28"/>
                <w:szCs w:val="28"/>
                <w:u w:val="single"/>
                <w:lang w:eastAsia="ru-RU"/>
              </w:rPr>
              <w:t>декаб</w:t>
            </w:r>
            <w:r w:rsidRPr="00790240">
              <w:rPr>
                <w:rFonts w:eastAsia="Times New Roman" w:cs="Times New Roman"/>
                <w:sz w:val="28"/>
                <w:szCs w:val="28"/>
                <w:u w:val="single"/>
                <w:lang w:eastAsia="ru-RU"/>
              </w:rPr>
              <w:t>ря</w:t>
            </w:r>
            <w:r w:rsidRPr="00790240">
              <w:rPr>
                <w:rFonts w:eastAsia="Times New Roman" w:cs="Times New Roman"/>
                <w:sz w:val="28"/>
                <w:szCs w:val="28"/>
                <w:lang w:eastAsia="ru-RU"/>
              </w:rPr>
              <w:t>_ 201</w:t>
            </w:r>
            <w:r w:rsidRPr="00790240">
              <w:rPr>
                <w:rFonts w:eastAsia="Times New Roman" w:cs="Times New Roman"/>
                <w:sz w:val="28"/>
                <w:szCs w:val="28"/>
                <w:u w:val="single"/>
                <w:lang w:eastAsia="ru-RU"/>
              </w:rPr>
              <w:t>8</w:t>
            </w:r>
            <w:r w:rsidRPr="00790240">
              <w:rPr>
                <w:rFonts w:eastAsia="Times New Roman" w:cs="Times New Roman"/>
                <w:sz w:val="28"/>
                <w:szCs w:val="28"/>
                <w:lang w:eastAsia="ru-RU"/>
              </w:rPr>
              <w:t xml:space="preserve"> г.</w:t>
            </w:r>
          </w:p>
        </w:tc>
        <w:tc>
          <w:tcPr>
            <w:tcW w:w="2410" w:type="dxa"/>
          </w:tcPr>
          <w:p w14:paraId="5278F129" w14:textId="77777777" w:rsidR="00104973" w:rsidRPr="00104973" w:rsidRDefault="00104973" w:rsidP="00104973">
            <w:pPr>
              <w:tabs>
                <w:tab w:val="left" w:pos="851"/>
              </w:tabs>
              <w:spacing w:after="0" w:line="240" w:lineRule="auto"/>
              <w:rPr>
                <w:rFonts w:eastAsia="Times New Roman" w:cs="Times New Roman"/>
                <w:sz w:val="28"/>
                <w:szCs w:val="28"/>
                <w:lang w:eastAsia="ru-RU"/>
              </w:rPr>
            </w:pPr>
          </w:p>
        </w:tc>
        <w:tc>
          <w:tcPr>
            <w:tcW w:w="2375" w:type="dxa"/>
          </w:tcPr>
          <w:p w14:paraId="04C896D4" w14:textId="77777777" w:rsidR="00104973" w:rsidRPr="00104973" w:rsidRDefault="00104973" w:rsidP="00104973">
            <w:pPr>
              <w:tabs>
                <w:tab w:val="left" w:pos="851"/>
              </w:tabs>
              <w:spacing w:after="0" w:line="240" w:lineRule="auto"/>
              <w:rPr>
                <w:rFonts w:eastAsia="Times New Roman" w:cs="Times New Roman"/>
                <w:sz w:val="28"/>
                <w:szCs w:val="28"/>
                <w:lang w:eastAsia="ru-RU"/>
              </w:rPr>
            </w:pPr>
          </w:p>
        </w:tc>
      </w:tr>
    </w:tbl>
    <w:p w14:paraId="546D474D" w14:textId="5996504A" w:rsidR="00E540B0" w:rsidRPr="009C23D4" w:rsidRDefault="00E540B0" w:rsidP="009C23D4">
      <w:pPr>
        <w:spacing w:after="0" w:line="240" w:lineRule="auto"/>
        <w:rPr>
          <w:rFonts w:eastAsia="Times New Roman" w:cs="Times New Roman"/>
          <w:sz w:val="28"/>
          <w:szCs w:val="28"/>
          <w:lang w:eastAsia="ru-RU"/>
        </w:rPr>
      </w:pPr>
    </w:p>
    <w:sectPr w:rsidR="00E540B0" w:rsidRPr="009C23D4" w:rsidSect="00837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AE9"/>
    <w:multiLevelType w:val="hybridMultilevel"/>
    <w:tmpl w:val="104EDDB6"/>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054BE"/>
    <w:multiLevelType w:val="multilevel"/>
    <w:tmpl w:val="37F2998C"/>
    <w:lvl w:ilvl="0">
      <w:start w:val="1"/>
      <w:numFmt w:val="decimal"/>
      <w:lvlText w:val="%1."/>
      <w:lvlJc w:val="left"/>
      <w:pPr>
        <w:ind w:left="720" w:hanging="360"/>
      </w:pPr>
      <w:rPr>
        <w:rFonts w:hint="default"/>
        <w:sz w:val="28"/>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
    <w:nsid w:val="0DA64645"/>
    <w:multiLevelType w:val="hybridMultilevel"/>
    <w:tmpl w:val="F7B6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45013"/>
    <w:multiLevelType w:val="hybridMultilevel"/>
    <w:tmpl w:val="620611BC"/>
    <w:lvl w:ilvl="0" w:tplc="194AABA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8F2223"/>
    <w:multiLevelType w:val="hybridMultilevel"/>
    <w:tmpl w:val="F7B6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F80E40"/>
    <w:multiLevelType w:val="hybridMultilevel"/>
    <w:tmpl w:val="0B18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F5257"/>
    <w:multiLevelType w:val="hybridMultilevel"/>
    <w:tmpl w:val="F7B6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63A3BCA"/>
    <w:multiLevelType w:val="hybridMultilevel"/>
    <w:tmpl w:val="E8A23618"/>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07769A"/>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831077A"/>
    <w:multiLevelType w:val="hybridMultilevel"/>
    <w:tmpl w:val="5898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91773"/>
    <w:multiLevelType w:val="hybridMultilevel"/>
    <w:tmpl w:val="905EF508"/>
    <w:lvl w:ilvl="0" w:tplc="24507A0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9F948C1"/>
    <w:multiLevelType w:val="hybridMultilevel"/>
    <w:tmpl w:val="BC38389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FD64A0"/>
    <w:multiLevelType w:val="hybridMultilevel"/>
    <w:tmpl w:val="F7B6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2209C"/>
    <w:multiLevelType w:val="hybridMultilevel"/>
    <w:tmpl w:val="749C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2D6C37"/>
    <w:multiLevelType w:val="hybridMultilevel"/>
    <w:tmpl w:val="0B18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775A2"/>
    <w:multiLevelType w:val="hybridMultilevel"/>
    <w:tmpl w:val="320C3D7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1405987"/>
    <w:multiLevelType w:val="hybridMultilevel"/>
    <w:tmpl w:val="8C2AA730"/>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A268B9"/>
    <w:multiLevelType w:val="multilevel"/>
    <w:tmpl w:val="CF988D0E"/>
    <w:lvl w:ilvl="0">
      <w:start w:val="1"/>
      <w:numFmt w:val="decimal"/>
      <w:pStyle w:val="a"/>
      <w:lvlText w:val="ТЕМА %1."/>
      <w:lvlJc w:val="left"/>
      <w:pPr>
        <w:tabs>
          <w:tab w:val="num" w:pos="397"/>
        </w:tabs>
        <w:ind w:left="397" w:hanging="397"/>
      </w:pPr>
      <w:rPr>
        <w:rFonts w:hint="default"/>
        <w:b/>
        <w:i w:val="0"/>
        <w:sz w:val="28"/>
        <w:szCs w:val="28"/>
      </w:rPr>
    </w:lvl>
    <w:lvl w:ilvl="1">
      <w:start w:val="1"/>
      <w:numFmt w:val="none"/>
      <w:pStyle w:val="2"/>
      <w:lvlText w:val=""/>
      <w:lvlJc w:val="left"/>
      <w:pPr>
        <w:tabs>
          <w:tab w:val="num" w:pos="397"/>
        </w:tabs>
        <w:ind w:left="397" w:firstLine="0"/>
      </w:pPr>
      <w:rPr>
        <w:rFonts w:hint="default"/>
        <w:b/>
        <w:i w:val="0"/>
      </w:rPr>
    </w:lvl>
    <w:lvl w:ilvl="2">
      <w:start w:val="1"/>
      <w:numFmt w:val="none"/>
      <w:lvlText w:val=""/>
      <w:lvlJc w:val="left"/>
      <w:pPr>
        <w:tabs>
          <w:tab w:val="num" w:pos="680"/>
        </w:tabs>
        <w:ind w:left="68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2E14689"/>
    <w:multiLevelType w:val="hybridMultilevel"/>
    <w:tmpl w:val="817A8AF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3C30E8"/>
    <w:multiLevelType w:val="hybridMultilevel"/>
    <w:tmpl w:val="E84674C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4B83EC0"/>
    <w:multiLevelType w:val="hybridMultilevel"/>
    <w:tmpl w:val="E8801B54"/>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906CD7"/>
    <w:multiLevelType w:val="multilevel"/>
    <w:tmpl w:val="97E263E6"/>
    <w:lvl w:ilvl="0">
      <w:start w:val="1"/>
      <w:numFmt w:val="decimal"/>
      <w:lvlText w:val="Тема %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szCs w:val="28"/>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73C46568"/>
    <w:multiLevelType w:val="hybridMultilevel"/>
    <w:tmpl w:val="2196C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842E97"/>
    <w:multiLevelType w:val="multilevel"/>
    <w:tmpl w:val="948A1360"/>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7"/>
  </w:num>
  <w:num w:numId="3">
    <w:abstractNumId w:val="32"/>
  </w:num>
  <w:num w:numId="4">
    <w:abstractNumId w:val="13"/>
  </w:num>
  <w:num w:numId="5">
    <w:abstractNumId w:val="37"/>
  </w:num>
  <w:num w:numId="6">
    <w:abstractNumId w:val="34"/>
  </w:num>
  <w:num w:numId="7">
    <w:abstractNumId w:val="24"/>
  </w:num>
  <w:num w:numId="8">
    <w:abstractNumId w:val="31"/>
  </w:num>
  <w:num w:numId="9">
    <w:abstractNumId w:val="0"/>
  </w:num>
  <w:num w:numId="10">
    <w:abstractNumId w:val="22"/>
  </w:num>
  <w:num w:numId="11">
    <w:abstractNumId w:val="29"/>
  </w:num>
  <w:num w:numId="12">
    <w:abstractNumId w:val="38"/>
  </w:num>
  <w:num w:numId="13">
    <w:abstractNumId w:val="3"/>
  </w:num>
  <w:num w:numId="14">
    <w:abstractNumId w:val="17"/>
  </w:num>
  <w:num w:numId="15">
    <w:abstractNumId w:val="33"/>
  </w:num>
  <w:num w:numId="16">
    <w:abstractNumId w:val="20"/>
  </w:num>
  <w:num w:numId="17">
    <w:abstractNumId w:val="5"/>
  </w:num>
  <w:num w:numId="18">
    <w:abstractNumId w:val="21"/>
  </w:num>
  <w:num w:numId="19">
    <w:abstractNumId w:val="6"/>
  </w:num>
  <w:num w:numId="20">
    <w:abstractNumId w:val="19"/>
  </w:num>
  <w:num w:numId="21">
    <w:abstractNumId w:val="25"/>
  </w:num>
  <w:num w:numId="22">
    <w:abstractNumId w:val="18"/>
  </w:num>
  <w:num w:numId="23">
    <w:abstractNumId w:val="15"/>
  </w:num>
  <w:num w:numId="24">
    <w:abstractNumId w:val="36"/>
  </w:num>
  <w:num w:numId="25">
    <w:abstractNumId w:val="8"/>
  </w:num>
  <w:num w:numId="26">
    <w:abstractNumId w:val="28"/>
  </w:num>
  <w:num w:numId="27">
    <w:abstractNumId w:val="7"/>
  </w:num>
  <w:num w:numId="28">
    <w:abstractNumId w:val="11"/>
  </w:num>
  <w:num w:numId="29">
    <w:abstractNumId w:val="12"/>
  </w:num>
  <w:num w:numId="30">
    <w:abstractNumId w:val="14"/>
  </w:num>
  <w:num w:numId="31">
    <w:abstractNumId w:val="30"/>
  </w:num>
  <w:num w:numId="32">
    <w:abstractNumId w:val="35"/>
  </w:num>
  <w:num w:numId="33">
    <w:abstractNumId w:val="23"/>
  </w:num>
  <w:num w:numId="34">
    <w:abstractNumId w:val="16"/>
  </w:num>
  <w:num w:numId="35">
    <w:abstractNumId w:val="2"/>
  </w:num>
  <w:num w:numId="36">
    <w:abstractNumId w:val="10"/>
  </w:num>
  <w:num w:numId="37">
    <w:abstractNumId w:val="4"/>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145133"/>
    <w:rsid w:val="00021B22"/>
    <w:rsid w:val="000530EC"/>
    <w:rsid w:val="00075A8E"/>
    <w:rsid w:val="000A45BB"/>
    <w:rsid w:val="000E1457"/>
    <w:rsid w:val="00104973"/>
    <w:rsid w:val="00145133"/>
    <w:rsid w:val="001679F7"/>
    <w:rsid w:val="001A7CF3"/>
    <w:rsid w:val="001E59AD"/>
    <w:rsid w:val="001F1281"/>
    <w:rsid w:val="00243480"/>
    <w:rsid w:val="00245FA0"/>
    <w:rsid w:val="002513B6"/>
    <w:rsid w:val="00280D7E"/>
    <w:rsid w:val="00293952"/>
    <w:rsid w:val="002A77F1"/>
    <w:rsid w:val="00303EC3"/>
    <w:rsid w:val="00313719"/>
    <w:rsid w:val="0031751D"/>
    <w:rsid w:val="0032492D"/>
    <w:rsid w:val="00334B69"/>
    <w:rsid w:val="003B6040"/>
    <w:rsid w:val="003D5E03"/>
    <w:rsid w:val="003E0233"/>
    <w:rsid w:val="003E4420"/>
    <w:rsid w:val="00430189"/>
    <w:rsid w:val="00433F34"/>
    <w:rsid w:val="00440D69"/>
    <w:rsid w:val="00450A75"/>
    <w:rsid w:val="00461115"/>
    <w:rsid w:val="004666BD"/>
    <w:rsid w:val="004C7F7D"/>
    <w:rsid w:val="004F1C29"/>
    <w:rsid w:val="0053070B"/>
    <w:rsid w:val="00541961"/>
    <w:rsid w:val="005558BE"/>
    <w:rsid w:val="00566189"/>
    <w:rsid w:val="00580297"/>
    <w:rsid w:val="00643EDC"/>
    <w:rsid w:val="00644D05"/>
    <w:rsid w:val="00686FD3"/>
    <w:rsid w:val="006C5780"/>
    <w:rsid w:val="006D0F1E"/>
    <w:rsid w:val="006D7EB8"/>
    <w:rsid w:val="00740AC8"/>
    <w:rsid w:val="00744617"/>
    <w:rsid w:val="007B19F4"/>
    <w:rsid w:val="007D4FA1"/>
    <w:rsid w:val="0080270F"/>
    <w:rsid w:val="00837698"/>
    <w:rsid w:val="00852797"/>
    <w:rsid w:val="00862655"/>
    <w:rsid w:val="009251CF"/>
    <w:rsid w:val="00925B44"/>
    <w:rsid w:val="009C23D4"/>
    <w:rsid w:val="00A050B9"/>
    <w:rsid w:val="00A23E88"/>
    <w:rsid w:val="00A83C76"/>
    <w:rsid w:val="00A8638D"/>
    <w:rsid w:val="00A93B1B"/>
    <w:rsid w:val="00A95E7D"/>
    <w:rsid w:val="00AC5F41"/>
    <w:rsid w:val="00B25854"/>
    <w:rsid w:val="00BA0904"/>
    <w:rsid w:val="00BA2898"/>
    <w:rsid w:val="00BB09C9"/>
    <w:rsid w:val="00BF48B5"/>
    <w:rsid w:val="00BF7667"/>
    <w:rsid w:val="00C82D91"/>
    <w:rsid w:val="00CA314D"/>
    <w:rsid w:val="00CE7AF3"/>
    <w:rsid w:val="00D21849"/>
    <w:rsid w:val="00D548B2"/>
    <w:rsid w:val="00D93B7C"/>
    <w:rsid w:val="00D96C21"/>
    <w:rsid w:val="00D96E0F"/>
    <w:rsid w:val="00DD25A9"/>
    <w:rsid w:val="00E009E3"/>
    <w:rsid w:val="00E420CC"/>
    <w:rsid w:val="00E446B0"/>
    <w:rsid w:val="00E540B0"/>
    <w:rsid w:val="00E55E7C"/>
    <w:rsid w:val="00ED109F"/>
    <w:rsid w:val="00EF7BAC"/>
    <w:rsid w:val="00F05E95"/>
    <w:rsid w:val="00F557B8"/>
    <w:rsid w:val="00F7742B"/>
    <w:rsid w:val="00FD4F55"/>
    <w:rsid w:val="00FF1C0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3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769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540B0"/>
    <w:pPr>
      <w:ind w:left="720"/>
      <w:contextualSpacing/>
    </w:pPr>
  </w:style>
  <w:style w:type="character" w:styleId="a5">
    <w:name w:val="Hyperlink"/>
    <w:basedOn w:val="a1"/>
    <w:uiPriority w:val="99"/>
    <w:unhideWhenUsed/>
    <w:rsid w:val="00E420CC"/>
    <w:rPr>
      <w:color w:val="0000FF" w:themeColor="hyperlink"/>
      <w:u w:val="single"/>
    </w:rPr>
  </w:style>
  <w:style w:type="table" w:styleId="a6">
    <w:name w:val="Table Grid"/>
    <w:basedOn w:val="a2"/>
    <w:uiPriority w:val="59"/>
    <w:rsid w:val="00D9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46111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461115"/>
    <w:rPr>
      <w:rFonts w:ascii="Tahoma" w:hAnsi="Tahoma" w:cs="Tahoma"/>
      <w:sz w:val="16"/>
      <w:szCs w:val="16"/>
    </w:rPr>
  </w:style>
  <w:style w:type="paragraph" w:customStyle="1" w:styleId="1">
    <w:name w:val="Абзац списка1"/>
    <w:basedOn w:val="a0"/>
    <w:rsid w:val="003D5E03"/>
    <w:pPr>
      <w:spacing w:after="0" w:line="240" w:lineRule="auto"/>
      <w:ind w:left="720"/>
      <w:contextualSpacing/>
    </w:pPr>
    <w:rPr>
      <w:rFonts w:eastAsia="Calibri" w:cs="Tahoma"/>
      <w:sz w:val="28"/>
      <w:szCs w:val="20"/>
      <w:lang w:eastAsia="ru-RU"/>
    </w:rPr>
  </w:style>
  <w:style w:type="character" w:styleId="a9">
    <w:name w:val="FollowedHyperlink"/>
    <w:basedOn w:val="a1"/>
    <w:uiPriority w:val="99"/>
    <w:semiHidden/>
    <w:unhideWhenUsed/>
    <w:rsid w:val="00BF7667"/>
    <w:rPr>
      <w:color w:val="800080" w:themeColor="followedHyperlink"/>
      <w:u w:val="single"/>
    </w:rPr>
  </w:style>
  <w:style w:type="paragraph" w:styleId="a">
    <w:name w:val="List"/>
    <w:basedOn w:val="a0"/>
    <w:rsid w:val="001E59AD"/>
    <w:pPr>
      <w:numPr>
        <w:numId w:val="31"/>
      </w:numPr>
      <w:spacing w:before="240" w:after="0" w:line="240" w:lineRule="auto"/>
      <w:jc w:val="both"/>
    </w:pPr>
    <w:rPr>
      <w:rFonts w:ascii="Arial" w:eastAsia="Times New Roman" w:hAnsi="Arial" w:cs="Times New Roman"/>
      <w:sz w:val="32"/>
      <w:szCs w:val="24"/>
      <w:lang w:eastAsia="ru-RU"/>
    </w:rPr>
  </w:style>
  <w:style w:type="paragraph" w:styleId="2">
    <w:name w:val="List 2"/>
    <w:basedOn w:val="a0"/>
    <w:rsid w:val="001E59AD"/>
    <w:pPr>
      <w:numPr>
        <w:ilvl w:val="1"/>
        <w:numId w:val="31"/>
      </w:numPr>
      <w:spacing w:before="120" w:after="0" w:line="240" w:lineRule="auto"/>
      <w:jc w:val="both"/>
    </w:pPr>
    <w:rPr>
      <w:rFonts w:ascii="Arial" w:eastAsia="Times New Roman" w:hAnsi="Arial" w:cs="Times New Roman"/>
      <w:sz w:val="28"/>
      <w:szCs w:val="24"/>
      <w:lang w:eastAsia="ru-RU"/>
    </w:rPr>
  </w:style>
  <w:style w:type="character" w:styleId="aa">
    <w:name w:val="annotation reference"/>
    <w:basedOn w:val="a1"/>
    <w:uiPriority w:val="99"/>
    <w:semiHidden/>
    <w:unhideWhenUsed/>
    <w:rsid w:val="00A83C76"/>
    <w:rPr>
      <w:sz w:val="16"/>
      <w:szCs w:val="16"/>
    </w:rPr>
  </w:style>
  <w:style w:type="paragraph" w:styleId="ab">
    <w:name w:val="annotation text"/>
    <w:basedOn w:val="a0"/>
    <w:link w:val="ac"/>
    <w:uiPriority w:val="99"/>
    <w:semiHidden/>
    <w:unhideWhenUsed/>
    <w:rsid w:val="00A83C76"/>
    <w:pPr>
      <w:spacing w:line="240" w:lineRule="auto"/>
    </w:pPr>
    <w:rPr>
      <w:sz w:val="20"/>
      <w:szCs w:val="20"/>
    </w:rPr>
  </w:style>
  <w:style w:type="character" w:customStyle="1" w:styleId="ac">
    <w:name w:val="Текст примечания Знак"/>
    <w:basedOn w:val="a1"/>
    <w:link w:val="ab"/>
    <w:uiPriority w:val="99"/>
    <w:semiHidden/>
    <w:rsid w:val="00A83C76"/>
    <w:rPr>
      <w:sz w:val="20"/>
      <w:szCs w:val="20"/>
    </w:rPr>
  </w:style>
  <w:style w:type="paragraph" w:styleId="ad">
    <w:name w:val="annotation subject"/>
    <w:basedOn w:val="ab"/>
    <w:next w:val="ab"/>
    <w:link w:val="ae"/>
    <w:uiPriority w:val="99"/>
    <w:semiHidden/>
    <w:unhideWhenUsed/>
    <w:rsid w:val="00A83C76"/>
    <w:rPr>
      <w:b/>
      <w:bCs/>
    </w:rPr>
  </w:style>
  <w:style w:type="character" w:customStyle="1" w:styleId="ae">
    <w:name w:val="Тема примечания Знак"/>
    <w:basedOn w:val="ac"/>
    <w:link w:val="ad"/>
    <w:uiPriority w:val="99"/>
    <w:semiHidden/>
    <w:rsid w:val="00A83C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3952">
      <w:bodyDiv w:val="1"/>
      <w:marLeft w:val="0"/>
      <w:marRight w:val="0"/>
      <w:marTop w:val="0"/>
      <w:marBottom w:val="0"/>
      <w:divBdr>
        <w:top w:val="none" w:sz="0" w:space="0" w:color="auto"/>
        <w:left w:val="none" w:sz="0" w:space="0" w:color="auto"/>
        <w:bottom w:val="none" w:sz="0" w:space="0" w:color="auto"/>
        <w:right w:val="none" w:sz="0" w:space="0" w:color="auto"/>
      </w:divBdr>
    </w:div>
    <w:div w:id="12860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gups.ru/" TargetMode="External"/><Relationship Id="rId13" Type="http://schemas.openxmlformats.org/officeDocument/2006/relationships/hyperlink" Target="https://dic.academic.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indow.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books.ru/home.php?routine=bookshel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biblio-online.ru/" TargetMode="External"/><Relationship Id="rId4" Type="http://schemas.microsoft.com/office/2007/relationships/stylesWithEffects" Target="stylesWithEffects.xml"/><Relationship Id="rId9" Type="http://schemas.openxmlformats.org/officeDocument/2006/relationships/hyperlink" Target="http://e.lanbook.com" TargetMode="External"/><Relationship Id="rId14" Type="http://schemas.openxmlformats.org/officeDocument/2006/relationships/hyperlink" Target="http://sdo.p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929F2-6730-4004-82D6-1CB9C1AE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vno</cp:lastModifiedBy>
  <cp:revision>26</cp:revision>
  <cp:lastPrinted>2016-09-20T07:06:00Z</cp:lastPrinted>
  <dcterms:created xsi:type="dcterms:W3CDTF">2017-03-18T06:27:00Z</dcterms:created>
  <dcterms:modified xsi:type="dcterms:W3CDTF">2019-04-26T07:43:00Z</dcterms:modified>
</cp:coreProperties>
</file>