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855B" w14:textId="699A3E55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65E0F42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204A04C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06862255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62DFDC7D" w14:textId="77777777"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411A8E6D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2D6D32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766F33B1" w14:textId="77777777" w:rsidR="00104973" w:rsidRPr="00104973" w:rsidRDefault="007E5365" w:rsidP="007E5365">
      <w:pPr>
        <w:tabs>
          <w:tab w:val="left" w:pos="249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</w:p>
    <w:p w14:paraId="231EF3CE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57BEBE4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2E1583AA" w14:textId="77777777"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A68D1B9" w14:textId="77777777"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2426C30" w14:textId="77777777"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93D604D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2A45558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56AF60C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36E0578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ED4C80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14098810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4CB57C0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E5F4B">
        <w:rPr>
          <w:rFonts w:eastAsia="Times New Roman" w:cs="Times New Roman"/>
          <w:sz w:val="28"/>
          <w:szCs w:val="28"/>
          <w:lang w:eastAsia="ru-RU"/>
        </w:rPr>
        <w:t>«</w:t>
      </w:r>
      <w:r w:rsidR="000E5F4B" w:rsidRPr="000E5F4B">
        <w:rPr>
          <w:rFonts w:eastAsia="Times New Roman" w:cs="Times New Roman"/>
          <w:sz w:val="28"/>
          <w:szCs w:val="28"/>
          <w:lang w:eastAsia="ru-RU"/>
        </w:rPr>
        <w:t>РЫНКИ ИКТ И ОРГАНИЗАЦИЯ ПРОДАЖ</w:t>
      </w:r>
      <w:r w:rsidRPr="000E5F4B">
        <w:rPr>
          <w:rFonts w:eastAsia="Times New Roman" w:cs="Times New Roman"/>
          <w:sz w:val="28"/>
          <w:szCs w:val="28"/>
          <w:lang w:eastAsia="ru-RU"/>
        </w:rPr>
        <w:t>» (</w:t>
      </w:r>
      <w:r w:rsidR="000E5F4B" w:rsidRPr="000E5F4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E5F4B" w:rsidRPr="000E5F4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0E5F4B" w:rsidRPr="000E5F4B">
        <w:rPr>
          <w:rFonts w:eastAsia="Times New Roman" w:cs="Times New Roman"/>
          <w:sz w:val="28"/>
          <w:szCs w:val="28"/>
          <w:lang w:eastAsia="ru-RU"/>
        </w:rPr>
        <w:t>.Б.26</w:t>
      </w:r>
      <w:r w:rsidRPr="000E5F4B">
        <w:rPr>
          <w:rFonts w:eastAsia="Times New Roman" w:cs="Times New Roman"/>
          <w:sz w:val="28"/>
          <w:szCs w:val="28"/>
          <w:lang w:eastAsia="ru-RU"/>
        </w:rPr>
        <w:t>)</w:t>
      </w:r>
    </w:p>
    <w:p w14:paraId="69648E9B" w14:textId="77777777"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51BFBDA1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43DAA3DA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35CCBE48" w14:textId="77777777"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0AACB311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1E5E3DA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207055DC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109AAE1E" w14:textId="77777777"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19167C88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0EB439C3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3318A4D7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3788C0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A0735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07563B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7F232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27511BF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036A029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AAAFB37" w14:textId="77777777" w:rsidR="000D425B" w:rsidRDefault="000D425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C746145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7C46A4F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52F352A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F17454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AC9976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02C1FF65" w14:textId="77777777" w:rsidR="009B26C7" w:rsidRDefault="00BA2898" w:rsidP="00303EC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345305">
        <w:rPr>
          <w:rFonts w:eastAsia="Times New Roman" w:cs="Times New Roman"/>
          <w:sz w:val="28"/>
          <w:szCs w:val="28"/>
          <w:lang w:eastAsia="ru-RU"/>
        </w:rPr>
        <w:t>18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633BF18C" w14:textId="0DB8A34F" w:rsidR="00175A81" w:rsidRDefault="00713570" w:rsidP="00175A8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B817C3F" wp14:editId="4CA8B76C">
            <wp:simplePos x="0" y="0"/>
            <wp:positionH relativeFrom="column">
              <wp:posOffset>-1022985</wp:posOffset>
            </wp:positionH>
            <wp:positionV relativeFrom="paragraph">
              <wp:posOffset>-786765</wp:posOffset>
            </wp:positionV>
            <wp:extent cx="7477125" cy="10648950"/>
            <wp:effectExtent l="0" t="0" r="0" b="0"/>
            <wp:wrapNone/>
            <wp:docPr id="1" name="Рисунок 1" descr="F:\2019 Скан БИБ\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3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A81">
        <w:rPr>
          <w:rFonts w:eastAsia="Times New Roman"/>
          <w:sz w:val="28"/>
          <w:szCs w:val="28"/>
          <w:lang w:eastAsia="ru-RU"/>
        </w:rPr>
        <w:t>ЛИСТ СОГЛАСОВАНИЙ</w:t>
      </w:r>
    </w:p>
    <w:p w14:paraId="0DAE7DBA" w14:textId="77777777" w:rsidR="00175A81" w:rsidRDefault="00175A81" w:rsidP="00175A81">
      <w:pPr>
        <w:tabs>
          <w:tab w:val="left" w:pos="851"/>
        </w:tabs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</w:p>
    <w:p w14:paraId="7A19F154" w14:textId="77777777" w:rsidR="00175A81" w:rsidRDefault="00175A81" w:rsidP="00175A81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04C1C86" w14:textId="77777777" w:rsidR="00175A81" w:rsidRPr="009A0762" w:rsidRDefault="00175A81" w:rsidP="00175A81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12EF2802" w14:textId="77777777" w:rsidR="00175A81" w:rsidRPr="009A0762" w:rsidRDefault="00175A81" w:rsidP="00175A81">
      <w:pPr>
        <w:spacing w:after="0" w:line="240" w:lineRule="auto"/>
        <w:rPr>
          <w:rFonts w:eastAsia="Times New Roman"/>
          <w:sz w:val="28"/>
          <w:szCs w:val="28"/>
        </w:rPr>
      </w:pPr>
      <w:r w:rsidRPr="009A0762">
        <w:rPr>
          <w:rFonts w:eastAsia="Times New Roman"/>
          <w:sz w:val="28"/>
          <w:szCs w:val="28"/>
        </w:rPr>
        <w:t>«Математика и моделирование»</w:t>
      </w:r>
    </w:p>
    <w:p w14:paraId="7BDE9AB5" w14:textId="52722BA5" w:rsidR="00175A81" w:rsidRPr="009A0762" w:rsidRDefault="00175A81" w:rsidP="00175A81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Протокол № _</w:t>
      </w:r>
      <w:r w:rsidR="00F51B8B">
        <w:rPr>
          <w:rFonts w:eastAsia="Times New Roman"/>
          <w:sz w:val="28"/>
          <w:szCs w:val="28"/>
          <w:u w:val="single"/>
          <w:lang w:eastAsia="ru-RU"/>
        </w:rPr>
        <w:t>3</w:t>
      </w:r>
      <w:r w:rsidRPr="009A0762">
        <w:rPr>
          <w:rFonts w:eastAsia="Times New Roman"/>
          <w:sz w:val="28"/>
          <w:szCs w:val="28"/>
          <w:lang w:eastAsia="ru-RU"/>
        </w:rPr>
        <w:t>_ от «_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/>
          <w:sz w:val="28"/>
          <w:szCs w:val="28"/>
          <w:lang w:eastAsia="ru-RU"/>
        </w:rPr>
        <w:t>_» _</w:t>
      </w:r>
      <w:r>
        <w:rPr>
          <w:rFonts w:eastAsia="Times New Roman"/>
          <w:sz w:val="28"/>
          <w:szCs w:val="28"/>
          <w:u w:val="single"/>
          <w:lang w:eastAsia="ru-RU"/>
        </w:rPr>
        <w:t>декабря</w:t>
      </w:r>
      <w:r w:rsidRPr="009A0762">
        <w:rPr>
          <w:rFonts w:eastAsia="Times New Roman"/>
          <w:sz w:val="28"/>
          <w:szCs w:val="28"/>
          <w:lang w:eastAsia="ru-RU"/>
        </w:rPr>
        <w:t>_ 201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/>
          <w:sz w:val="28"/>
          <w:szCs w:val="28"/>
          <w:lang w:eastAsia="ru-RU"/>
        </w:rPr>
        <w:t xml:space="preserve"> г. </w:t>
      </w:r>
    </w:p>
    <w:p w14:paraId="25E2049F" w14:textId="77777777" w:rsidR="00175A81" w:rsidRPr="009A0762" w:rsidRDefault="00175A81" w:rsidP="00175A81">
      <w:pPr>
        <w:spacing w:after="0" w:line="240" w:lineRule="auto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6AD80CC5" w14:textId="77777777" w:rsidR="00175A81" w:rsidRPr="009A0762" w:rsidRDefault="00175A81" w:rsidP="00175A81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D6EC691" w14:textId="77777777" w:rsidR="00175A81" w:rsidRPr="009A0762" w:rsidRDefault="00175A81" w:rsidP="00175A8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175A81" w:rsidRPr="009A0762" w14:paraId="3E01158C" w14:textId="77777777" w:rsidTr="00B46C80">
        <w:tc>
          <w:tcPr>
            <w:tcW w:w="5070" w:type="dxa"/>
            <w:hideMark/>
          </w:tcPr>
          <w:p w14:paraId="1DC4A330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1BB51B51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A0762">
              <w:rPr>
                <w:rFonts w:eastAsia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0DE5B2B8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4005EA7A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75A81" w:rsidRPr="009A0762" w14:paraId="19EB4638" w14:textId="77777777" w:rsidTr="00B46C80">
        <w:tc>
          <w:tcPr>
            <w:tcW w:w="5070" w:type="dxa"/>
            <w:hideMark/>
          </w:tcPr>
          <w:p w14:paraId="4AA483C9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24608D63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271CE0DD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71F19434" w14:textId="77777777" w:rsidR="00175A81" w:rsidRPr="009A0762" w:rsidRDefault="00175A81" w:rsidP="00175A81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5BCF8221" w14:textId="77777777" w:rsidR="00175A81" w:rsidRPr="009A0762" w:rsidRDefault="00175A81" w:rsidP="00175A81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75A81" w:rsidRPr="009A0762" w14:paraId="4BA93E74" w14:textId="77777777" w:rsidTr="00B46C80">
        <w:tc>
          <w:tcPr>
            <w:tcW w:w="5070" w:type="dxa"/>
            <w:hideMark/>
          </w:tcPr>
          <w:p w14:paraId="42C013C4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5DC30FA2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1F3B93FE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5A81" w:rsidRPr="009A0762" w14:paraId="53EC4526" w14:textId="77777777" w:rsidTr="00B46C80">
        <w:tc>
          <w:tcPr>
            <w:tcW w:w="5070" w:type="dxa"/>
          </w:tcPr>
          <w:p w14:paraId="36CDD769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1CDA6DF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198776AE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7CE0B77E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175A81" w:rsidRPr="009A0762" w14:paraId="117595AB" w14:textId="77777777" w:rsidTr="00B46C80">
        <w:tc>
          <w:tcPr>
            <w:tcW w:w="5070" w:type="dxa"/>
            <w:hideMark/>
          </w:tcPr>
          <w:p w14:paraId="2A259DB2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001F75CF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51F725E5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5A81" w:rsidRPr="009A0762" w14:paraId="3DF48DCC" w14:textId="77777777" w:rsidTr="00B46C80">
        <w:tc>
          <w:tcPr>
            <w:tcW w:w="5070" w:type="dxa"/>
          </w:tcPr>
          <w:p w14:paraId="66FB69F4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61CB59E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26705188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5A81" w:rsidRPr="009A0762" w14:paraId="105A09E1" w14:textId="77777777" w:rsidTr="00B46C80">
        <w:tc>
          <w:tcPr>
            <w:tcW w:w="5070" w:type="dxa"/>
            <w:hideMark/>
          </w:tcPr>
          <w:p w14:paraId="69F09835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4E0C25EF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43182541" w14:textId="77777777" w:rsidR="00175A81" w:rsidRPr="009A0762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75A81" w14:paraId="59ABDD69" w14:textId="77777777" w:rsidTr="00B46C80">
        <w:tc>
          <w:tcPr>
            <w:tcW w:w="5070" w:type="dxa"/>
            <w:hideMark/>
          </w:tcPr>
          <w:p w14:paraId="6939B95A" w14:textId="77777777" w:rsidR="00175A81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6688AFDF" w14:textId="77777777" w:rsidR="00175A81" w:rsidRDefault="00175A81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24CFF9B8" w14:textId="77777777" w:rsidR="00175A81" w:rsidRDefault="00175A81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4B39EAF2" w14:textId="77777777" w:rsidR="00104973" w:rsidRPr="00104973" w:rsidRDefault="00104973" w:rsidP="0010497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7F72839" w14:textId="77777777" w:rsidR="00440D69" w:rsidRDefault="00440D69" w:rsidP="00104973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14:paraId="2FCED22C" w14:textId="77777777"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2C61B60E" w14:textId="77777777"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92094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0D425B">
        <w:rPr>
          <w:rFonts w:eastAsia="Times New Roman" w:cs="Times New Roman"/>
          <w:sz w:val="28"/>
          <w:szCs w:val="28"/>
          <w:lang w:eastAsia="ru-RU"/>
        </w:rPr>
        <w:t>11</w:t>
      </w:r>
      <w:r w:rsidRPr="000D425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0D425B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0D425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0D425B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6230AD" w:rsidRPr="006230AD">
        <w:rPr>
          <w:rFonts w:eastAsia="Times New Roman" w:cs="Times New Roman"/>
          <w:sz w:val="28"/>
          <w:szCs w:val="28"/>
          <w:lang w:eastAsia="ru-RU"/>
        </w:rPr>
        <w:t>Рынки ИКТ и организация продаж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6C7AF2F5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является</w:t>
      </w:r>
      <w:r w:rsidR="006230AD" w:rsidRPr="006230AD">
        <w:rPr>
          <w:rFonts w:eastAsia="Times New Roman" w:cs="Times New Roman"/>
          <w:sz w:val="28"/>
          <w:szCs w:val="28"/>
          <w:lang w:eastAsia="ru-RU"/>
        </w:rPr>
        <w:t>формирование</w:t>
      </w:r>
      <w:proofErr w:type="spellEnd"/>
      <w:r w:rsidR="006230AD" w:rsidRPr="006230AD">
        <w:rPr>
          <w:rFonts w:eastAsia="Times New Roman" w:cs="Times New Roman"/>
          <w:sz w:val="28"/>
          <w:szCs w:val="28"/>
          <w:lang w:eastAsia="ru-RU"/>
        </w:rPr>
        <w:t xml:space="preserve"> у студентов знания таксономии рынка ИКТ и овладение принципами и навыками организации продаж на B2B и B2G </w:t>
      </w:r>
      <w:r w:rsidR="007A384C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="006230AD" w:rsidRPr="006230AD">
        <w:rPr>
          <w:rFonts w:eastAsia="Times New Roman" w:cs="Times New Roman"/>
          <w:sz w:val="28"/>
          <w:szCs w:val="28"/>
          <w:lang w:eastAsia="ru-RU"/>
        </w:rPr>
        <w:t>рынках ИТ</w:t>
      </w:r>
      <w:r w:rsidR="00FD4F55">
        <w:rPr>
          <w:rFonts w:eastAsia="Times New Roman" w:cs="Times New Roman"/>
          <w:sz w:val="28"/>
          <w:szCs w:val="28"/>
          <w:lang w:eastAsia="ru-RU"/>
        </w:rPr>
        <w:t>.</w:t>
      </w:r>
    </w:p>
    <w:p w14:paraId="43C79F1C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5C2FC39F" w14:textId="77777777" w:rsidR="006230AD" w:rsidRPr="007B3C73" w:rsidRDefault="006230AD" w:rsidP="006230AD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B3C73">
        <w:rPr>
          <w:bCs/>
          <w:sz w:val="28"/>
          <w:szCs w:val="28"/>
        </w:rPr>
        <w:t xml:space="preserve">формирование представления студента об особенностях взаимодействия субъектов рынка информационных продуктов и услуг, основах ведения маркетинговой </w:t>
      </w:r>
      <w:r>
        <w:rPr>
          <w:bCs/>
          <w:sz w:val="28"/>
          <w:szCs w:val="28"/>
        </w:rPr>
        <w:t xml:space="preserve">и коммерческой </w:t>
      </w:r>
      <w:r w:rsidRPr="007B3C73">
        <w:rPr>
          <w:bCs/>
          <w:sz w:val="28"/>
          <w:szCs w:val="28"/>
        </w:rPr>
        <w:t xml:space="preserve">деятельности ИТ-фирмы; </w:t>
      </w:r>
    </w:p>
    <w:p w14:paraId="2F708B6C" w14:textId="77777777" w:rsidR="006230AD" w:rsidRPr="006230AD" w:rsidRDefault="006230AD" w:rsidP="006230AD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gramStart"/>
      <w:r w:rsidRPr="007B3C73">
        <w:rPr>
          <w:bCs/>
          <w:sz w:val="28"/>
          <w:szCs w:val="28"/>
        </w:rPr>
        <w:t>получение знаний, необходимых при анализе рынка информационных продуктов и услуг, в процессе управления маркетинговой деятельности фирмы, в информационном менеджменте, получение представления о</w:t>
      </w:r>
      <w:r>
        <w:rPr>
          <w:bCs/>
          <w:sz w:val="28"/>
          <w:szCs w:val="28"/>
        </w:rPr>
        <w:t xml:space="preserve"> таксономии рынка ИКТ, о</w:t>
      </w:r>
      <w:r w:rsidRPr="007B3C73">
        <w:rPr>
          <w:bCs/>
          <w:sz w:val="28"/>
          <w:szCs w:val="28"/>
        </w:rPr>
        <w:t xml:space="preserve"> ведущих мировых ИТ-производителях, поставщиках ИТ-продуктов и ИТ-услуг, о направлениях развития их бизнеса, знаний об особенностях и текущем состоянии ИТ-рынка, </w:t>
      </w:r>
      <w:r w:rsidRPr="006230AD">
        <w:rPr>
          <w:bCs/>
          <w:sz w:val="28"/>
          <w:szCs w:val="28"/>
        </w:rPr>
        <w:t>о динамике спроса и предложения на ИТ-рынке России, о возможностях маркетинга и его роли в</w:t>
      </w:r>
      <w:proofErr w:type="gramEnd"/>
      <w:r w:rsidRPr="006230AD">
        <w:rPr>
          <w:bCs/>
          <w:sz w:val="28"/>
          <w:szCs w:val="28"/>
        </w:rPr>
        <w:t xml:space="preserve"> </w:t>
      </w:r>
      <w:proofErr w:type="gramStart"/>
      <w:r w:rsidRPr="006230AD">
        <w:rPr>
          <w:bCs/>
          <w:sz w:val="28"/>
          <w:szCs w:val="28"/>
        </w:rPr>
        <w:t>развитии</w:t>
      </w:r>
      <w:proofErr w:type="gramEnd"/>
      <w:r w:rsidRPr="006230AD">
        <w:rPr>
          <w:bCs/>
          <w:sz w:val="28"/>
          <w:szCs w:val="28"/>
        </w:rPr>
        <w:t xml:space="preserve"> электронного бизнеса, о способах продвижения на ИТ-рынок информационного продукта или услуги; </w:t>
      </w:r>
    </w:p>
    <w:p w14:paraId="0BA16DDA" w14:textId="77777777" w:rsidR="003D5E03" w:rsidRPr="006230AD" w:rsidRDefault="006230AD" w:rsidP="006230AD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230AD">
        <w:rPr>
          <w:bCs/>
          <w:szCs w:val="28"/>
        </w:rPr>
        <w:t>получение навыков выбора ИТ-решения, ИТ-подрядчика и организации процедуры закупки в соответствии с ФЗ-44</w:t>
      </w:r>
      <w:r w:rsidR="003D5E03" w:rsidRPr="006230AD">
        <w:rPr>
          <w:rFonts w:cs="Times New Roman"/>
          <w:szCs w:val="28"/>
        </w:rPr>
        <w:t>.</w:t>
      </w:r>
    </w:p>
    <w:p w14:paraId="4AFFFFD7" w14:textId="77777777"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5A06A50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14:paraId="4BF7150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0ED980F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14:paraId="15EF695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14:paraId="1CA90C0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1C3FC8E1" w14:textId="77777777" w:rsidR="006230AD" w:rsidRPr="00B75338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классификацию </w:t>
      </w:r>
      <w:proofErr w:type="gramStart"/>
      <w:r>
        <w:rPr>
          <w:bCs/>
          <w:sz w:val="28"/>
          <w:szCs w:val="28"/>
        </w:rPr>
        <w:t>существующих</w:t>
      </w:r>
      <w:proofErr w:type="gramEnd"/>
      <w:r>
        <w:rPr>
          <w:bCs/>
          <w:sz w:val="28"/>
          <w:szCs w:val="28"/>
        </w:rPr>
        <w:t xml:space="preserve"> ИКТ;</w:t>
      </w:r>
    </w:p>
    <w:p w14:paraId="560A3322" w14:textId="77777777" w:rsidR="006230AD" w:rsidRPr="00B75338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317CE">
        <w:rPr>
          <w:sz w:val="28"/>
          <w:szCs w:val="28"/>
        </w:rPr>
        <w:t xml:space="preserve">рынки программно-информационных </w:t>
      </w:r>
      <w:r>
        <w:rPr>
          <w:sz w:val="28"/>
          <w:szCs w:val="28"/>
        </w:rPr>
        <w:t xml:space="preserve">и коммуникационных </w:t>
      </w:r>
      <w:r w:rsidRPr="008317CE">
        <w:rPr>
          <w:sz w:val="28"/>
          <w:szCs w:val="28"/>
        </w:rPr>
        <w:t xml:space="preserve">продуктов и услуг; </w:t>
      </w:r>
    </w:p>
    <w:p w14:paraId="60587F8F" w14:textId="77777777" w:rsidR="006230AD" w:rsidRP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317CE">
        <w:rPr>
          <w:sz w:val="28"/>
          <w:szCs w:val="28"/>
        </w:rPr>
        <w:t>лучшие практики продвижения инновационных программно-информационных продуктов и услуг;</w:t>
      </w:r>
    </w:p>
    <w:p w14:paraId="3E22737B" w14:textId="77777777" w:rsidR="006230AD" w:rsidRPr="00B75338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принципы </w:t>
      </w:r>
      <w:r w:rsidRPr="008317CE">
        <w:rPr>
          <w:sz w:val="28"/>
          <w:szCs w:val="28"/>
        </w:rPr>
        <w:t>продвижени</w:t>
      </w:r>
      <w:r>
        <w:rPr>
          <w:sz w:val="28"/>
          <w:szCs w:val="28"/>
        </w:rPr>
        <w:t>я</w:t>
      </w:r>
      <w:r w:rsidRPr="008317CE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B</w:t>
      </w:r>
      <w:r w:rsidRPr="00B7533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B</w:t>
      </w:r>
      <w:r w:rsidRPr="008317CE">
        <w:rPr>
          <w:sz w:val="28"/>
          <w:szCs w:val="28"/>
        </w:rPr>
        <w:t>рын</w:t>
      </w:r>
      <w:r>
        <w:rPr>
          <w:sz w:val="28"/>
          <w:szCs w:val="28"/>
        </w:rPr>
        <w:t>ке</w:t>
      </w:r>
      <w:r w:rsidRPr="008317CE">
        <w:rPr>
          <w:sz w:val="28"/>
          <w:szCs w:val="28"/>
        </w:rPr>
        <w:t xml:space="preserve"> программно-информационных продуктов и услуг</w:t>
      </w:r>
      <w:r>
        <w:rPr>
          <w:sz w:val="28"/>
          <w:szCs w:val="28"/>
        </w:rPr>
        <w:t>;</w:t>
      </w:r>
    </w:p>
    <w:p w14:paraId="1E4F82C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6B597910" w14:textId="77777777" w:rsid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выбор программного и аппаратного обеспечения информационной системы и подрядчика ИТ-услуг;</w:t>
      </w:r>
    </w:p>
    <w:p w14:paraId="62865A6A" w14:textId="77777777" w:rsidR="006230AD" w:rsidRPr="00B75338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8317CE">
        <w:rPr>
          <w:sz w:val="28"/>
          <w:szCs w:val="28"/>
        </w:rPr>
        <w:t>позиционировать электронное п</w:t>
      </w:r>
      <w:r>
        <w:rPr>
          <w:sz w:val="28"/>
          <w:szCs w:val="28"/>
        </w:rPr>
        <w:t>редприятие на глобальном рынке;</w:t>
      </w:r>
    </w:p>
    <w:p w14:paraId="57477B3C" w14:textId="77777777" w:rsid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8317CE">
        <w:rPr>
          <w:sz w:val="28"/>
          <w:szCs w:val="28"/>
        </w:rPr>
        <w:lastRenderedPageBreak/>
        <w:t>систематизировать и обобщать информацию, организовывать и проводить исследования в области экономики, управления и ИКТ, разрабатывать конкретные предложения по результатам исследований, готовить справочно-аналитические материалы для принятия управленческих решений</w:t>
      </w:r>
      <w:r w:rsidRPr="00B75338">
        <w:rPr>
          <w:sz w:val="28"/>
          <w:szCs w:val="28"/>
        </w:rPr>
        <w:t>;</w:t>
      </w:r>
    </w:p>
    <w:p w14:paraId="6C4F87C2" w14:textId="77777777" w:rsidR="003D5E03" w:rsidRP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выявлять и управлять изменениями требований к ИТ-решению в процессе продажи.</w:t>
      </w:r>
    </w:p>
    <w:p w14:paraId="42180AF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2F68CE4A" w14:textId="77777777" w:rsidR="006230AD" w:rsidRP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317CE">
        <w:rPr>
          <w:sz w:val="28"/>
          <w:szCs w:val="28"/>
        </w:rPr>
        <w:t>методами позиционирования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продвиженияИТ</w:t>
      </w:r>
      <w:proofErr w:type="spellEnd"/>
      <w:r>
        <w:rPr>
          <w:sz w:val="28"/>
          <w:szCs w:val="28"/>
        </w:rPr>
        <w:t>-продукта на ИКТ</w:t>
      </w:r>
      <w:r w:rsidRPr="008317CE">
        <w:rPr>
          <w:sz w:val="28"/>
          <w:szCs w:val="28"/>
        </w:rPr>
        <w:t xml:space="preserve"> </w:t>
      </w:r>
      <w:proofErr w:type="gramStart"/>
      <w:r w:rsidRPr="008317CE">
        <w:rPr>
          <w:sz w:val="28"/>
          <w:szCs w:val="28"/>
        </w:rPr>
        <w:t>рынке</w:t>
      </w:r>
      <w:proofErr w:type="gramEnd"/>
      <w:r w:rsidRPr="008317CE">
        <w:rPr>
          <w:sz w:val="28"/>
          <w:szCs w:val="28"/>
        </w:rPr>
        <w:t xml:space="preserve">; </w:t>
      </w:r>
    </w:p>
    <w:p w14:paraId="62BEC7B2" w14:textId="77777777" w:rsidR="003D5E03" w:rsidRPr="006230AD" w:rsidRDefault="006230AD" w:rsidP="006230A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317CE">
        <w:rPr>
          <w:sz w:val="28"/>
          <w:szCs w:val="28"/>
        </w:rPr>
        <w:t xml:space="preserve">методикой </w:t>
      </w:r>
      <w:r>
        <w:rPr>
          <w:sz w:val="28"/>
          <w:szCs w:val="28"/>
        </w:rPr>
        <w:t xml:space="preserve">выявления потребностей клиентов и </w:t>
      </w:r>
      <w:r w:rsidRPr="008317CE">
        <w:rPr>
          <w:sz w:val="28"/>
          <w:szCs w:val="28"/>
        </w:rPr>
        <w:t>оценки конкурентных преимуществ информационных продуктов</w:t>
      </w:r>
      <w:r>
        <w:rPr>
          <w:sz w:val="28"/>
          <w:szCs w:val="28"/>
        </w:rPr>
        <w:t>.</w:t>
      </w:r>
    </w:p>
    <w:p w14:paraId="4BFFD73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A4F2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14:paraId="30EF89B5" w14:textId="77777777" w:rsidR="00104973" w:rsidRPr="00104973" w:rsidRDefault="00104973" w:rsidP="00203A9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следующих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082B7D9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</w:t>
      </w:r>
      <w:r w:rsidRPr="00203A98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203A9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03A98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203A98" w:rsidRPr="00203A98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203A98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5E0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61D3EA87" w14:textId="77777777" w:rsidR="00104973" w:rsidRPr="00507829" w:rsidRDefault="00203A9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07829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аналитическаядеятельность</w:t>
      </w:r>
      <w:proofErr w:type="spellEnd"/>
      <w:r w:rsidR="00104973" w:rsidRPr="0050782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19D93010" w14:textId="77777777" w:rsidR="00104973" w:rsidRPr="00507829" w:rsidRDefault="00507829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7829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</w:t>
      </w:r>
      <w:proofErr w:type="gramStart"/>
      <w:r w:rsidRPr="00507829">
        <w:rPr>
          <w:rFonts w:eastAsia="Times New Roman" w:cs="Times New Roman"/>
          <w:sz w:val="28"/>
          <w:szCs w:val="28"/>
          <w:lang w:eastAsia="ru-RU"/>
        </w:rPr>
        <w:t>й</w:t>
      </w:r>
      <w:r w:rsidR="00104973" w:rsidRPr="00507829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104973" w:rsidRPr="00507829">
        <w:rPr>
          <w:rFonts w:eastAsia="Times New Roman" w:cs="Times New Roman"/>
          <w:sz w:val="28"/>
          <w:szCs w:val="28"/>
          <w:lang w:eastAsia="ru-RU"/>
        </w:rPr>
        <w:t>ПК-</w:t>
      </w:r>
      <w:r w:rsidR="00203A98" w:rsidRPr="00507829">
        <w:rPr>
          <w:rFonts w:eastAsia="Times New Roman" w:cs="Times New Roman"/>
          <w:sz w:val="28"/>
          <w:szCs w:val="28"/>
          <w:lang w:eastAsia="ru-RU"/>
        </w:rPr>
        <w:t>2</w:t>
      </w:r>
      <w:r w:rsidR="00104973" w:rsidRPr="00507829">
        <w:rPr>
          <w:rFonts w:eastAsia="Times New Roman" w:cs="Times New Roman"/>
          <w:sz w:val="28"/>
          <w:szCs w:val="28"/>
          <w:lang w:eastAsia="ru-RU"/>
        </w:rPr>
        <w:t>);</w:t>
      </w:r>
    </w:p>
    <w:p w14:paraId="3C158252" w14:textId="77777777" w:rsidR="00104973" w:rsidRPr="00507829" w:rsidRDefault="00BA317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выбор рациональных и</w:t>
      </w:r>
      <w:r w:rsidR="00507829" w:rsidRPr="00507829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ф</w:t>
      </w:r>
      <w:r w:rsidR="00507829" w:rsidRPr="00507829">
        <w:rPr>
          <w:rFonts w:eastAsia="Times New Roman" w:cs="Times New Roman"/>
          <w:sz w:val="28"/>
          <w:szCs w:val="28"/>
          <w:lang w:eastAsia="ru-RU"/>
        </w:rPr>
        <w:t>ормационных систем и информационно-коммуникативных технологий решения для управления бизнесом</w:t>
      </w:r>
      <w:r w:rsidR="003D5E03" w:rsidRPr="00507829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 w:rsidR="00203A98" w:rsidRPr="00507829">
        <w:rPr>
          <w:rFonts w:eastAsia="Times New Roman" w:cs="Times New Roman"/>
          <w:sz w:val="28"/>
          <w:szCs w:val="28"/>
          <w:lang w:eastAsia="ru-RU"/>
        </w:rPr>
        <w:t>3</w:t>
      </w:r>
      <w:r w:rsidR="003D5E03" w:rsidRPr="00507829">
        <w:rPr>
          <w:rFonts w:eastAsia="Times New Roman" w:cs="Times New Roman"/>
          <w:sz w:val="28"/>
          <w:szCs w:val="28"/>
          <w:lang w:eastAsia="ru-RU"/>
        </w:rPr>
        <w:t>)</w:t>
      </w:r>
      <w:r w:rsidR="00203A98" w:rsidRPr="00507829">
        <w:rPr>
          <w:rFonts w:eastAsia="Times New Roman" w:cs="Times New Roman"/>
          <w:sz w:val="28"/>
          <w:szCs w:val="28"/>
          <w:lang w:eastAsia="ru-RU"/>
        </w:rPr>
        <w:t>;</w:t>
      </w:r>
    </w:p>
    <w:p w14:paraId="20355996" w14:textId="77777777" w:rsidR="00203A98" w:rsidRPr="00507829" w:rsidRDefault="00203A98" w:rsidP="00203A98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07829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Pr="0050782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39BA8225" w14:textId="77777777" w:rsidR="00203A98" w:rsidRPr="002B53E6" w:rsidRDefault="00507829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 xml:space="preserve"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(ПК-7);</w:t>
      </w:r>
    </w:p>
    <w:p w14:paraId="431F9730" w14:textId="77777777" w:rsidR="00203A98" w:rsidRPr="002B53E6" w:rsidRDefault="00507829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 xml:space="preserve">организация взаимодействия с клиентами и партнерами в процессе решения задач управления жизненным циклом ИТ-инфраструктуры предприятия 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(ПК-8);</w:t>
      </w:r>
    </w:p>
    <w:p w14:paraId="2DF7ECCC" w14:textId="77777777" w:rsidR="00203A98" w:rsidRPr="002B53E6" w:rsidRDefault="00507829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 xml:space="preserve">организация взаимодействия с клиентами и партнерами в процессе решения задач управления информационной безопасностью ИТ-инфраструктуры предприятия 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(ПК-9);</w:t>
      </w:r>
    </w:p>
    <w:p w14:paraId="1B441837" w14:textId="77777777" w:rsidR="00203A98" w:rsidRPr="002B53E6" w:rsidRDefault="002B53E6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 xml:space="preserve"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«Интернет» 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(ПК-10</w:t>
      </w:r>
      <w:r w:rsidR="00C475F5">
        <w:rPr>
          <w:rFonts w:eastAsia="Times New Roman" w:cs="Times New Roman"/>
          <w:sz w:val="28"/>
          <w:szCs w:val="28"/>
          <w:lang w:eastAsia="ru-RU"/>
        </w:rPr>
        <w:t>)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;</w:t>
      </w:r>
    </w:p>
    <w:p w14:paraId="1E61C21C" w14:textId="77777777" w:rsidR="00203A98" w:rsidRPr="002B53E6" w:rsidRDefault="002B53E6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 xml:space="preserve">умение защищать права на интеллектуальную собственность </w:t>
      </w:r>
      <w:r w:rsidR="00203A98" w:rsidRPr="002B53E6">
        <w:rPr>
          <w:rFonts w:eastAsia="Times New Roman" w:cs="Times New Roman"/>
          <w:sz w:val="28"/>
          <w:szCs w:val="28"/>
          <w:lang w:eastAsia="ru-RU"/>
        </w:rPr>
        <w:t>(ПК-11).</w:t>
      </w:r>
    </w:p>
    <w:p w14:paraId="276074A1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9A4F20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9A4F20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3A6710C4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9A4F20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9A4F20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1EFB0599" w14:textId="77777777"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1F12829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2429BE8B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2B53E6" w:rsidRPr="002B53E6">
        <w:rPr>
          <w:rFonts w:eastAsia="Times New Roman" w:cs="Times New Roman"/>
          <w:sz w:val="28"/>
          <w:szCs w:val="28"/>
          <w:lang w:eastAsia="ru-RU"/>
        </w:rPr>
        <w:t>Рынки ИКТ и организация продаж</w:t>
      </w:r>
      <w:r w:rsidRPr="002B53E6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2B53E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7742B" w:rsidRPr="002B53E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F7742B" w:rsidRPr="002B53E6">
        <w:rPr>
          <w:rFonts w:eastAsia="Times New Roman" w:cs="Times New Roman"/>
          <w:sz w:val="28"/>
          <w:szCs w:val="28"/>
          <w:lang w:eastAsia="ru-RU"/>
        </w:rPr>
        <w:t>.</w:t>
      </w:r>
      <w:r w:rsidR="002B53E6" w:rsidRPr="002B53E6">
        <w:rPr>
          <w:rFonts w:eastAsia="Times New Roman" w:cs="Times New Roman"/>
          <w:sz w:val="28"/>
          <w:szCs w:val="28"/>
          <w:lang w:eastAsia="ru-RU"/>
        </w:rPr>
        <w:t>Б</w:t>
      </w:r>
      <w:r w:rsidR="00F7742B" w:rsidRPr="002B53E6">
        <w:rPr>
          <w:rFonts w:eastAsia="Times New Roman" w:cs="Times New Roman"/>
          <w:sz w:val="28"/>
          <w:szCs w:val="28"/>
          <w:lang w:eastAsia="ru-RU"/>
        </w:rPr>
        <w:t>.</w:t>
      </w:r>
      <w:r w:rsidR="002B53E6" w:rsidRPr="002B53E6">
        <w:rPr>
          <w:rFonts w:eastAsia="Times New Roman" w:cs="Times New Roman"/>
          <w:sz w:val="28"/>
          <w:szCs w:val="28"/>
          <w:lang w:eastAsia="ru-RU"/>
        </w:rPr>
        <w:t>26</w:t>
      </w:r>
      <w:r w:rsidRPr="002B53E6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2B53E6" w:rsidRPr="002B53E6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2B53E6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2B53E6" w:rsidRPr="002B53E6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2B53E6">
        <w:rPr>
          <w:rFonts w:eastAsia="Times New Roman" w:cs="Times New Roman"/>
          <w:sz w:val="28"/>
          <w:szCs w:val="28"/>
          <w:lang w:eastAsia="ru-RU"/>
        </w:rPr>
        <w:t>дисциплиной обучающегося.</w:t>
      </w:r>
    </w:p>
    <w:p w14:paraId="707F977C" w14:textId="77777777"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9E36AB4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54816291" w14:textId="77777777"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345305" w:rsidRPr="00345305" w14:paraId="0FEB778E" w14:textId="77777777" w:rsidTr="00192CF4">
        <w:trPr>
          <w:jc w:val="center"/>
        </w:trPr>
        <w:tc>
          <w:tcPr>
            <w:tcW w:w="3003" w:type="pct"/>
            <w:vMerge w:val="restart"/>
            <w:vAlign w:val="center"/>
          </w:tcPr>
          <w:p w14:paraId="02AF3317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14:paraId="1647A7BD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14:paraId="55FAC1D9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345305" w:rsidRPr="00345305" w14:paraId="5D4834D3" w14:textId="77777777" w:rsidTr="00192CF4">
        <w:trPr>
          <w:jc w:val="center"/>
        </w:trPr>
        <w:tc>
          <w:tcPr>
            <w:tcW w:w="3003" w:type="pct"/>
            <w:vMerge/>
            <w:vAlign w:val="center"/>
          </w:tcPr>
          <w:p w14:paraId="57562E45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14:paraId="2039E2F0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67C3CACE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345305" w:rsidRPr="00345305" w14:paraId="5C2E6906" w14:textId="77777777" w:rsidTr="00192CF4">
        <w:trPr>
          <w:jc w:val="center"/>
        </w:trPr>
        <w:tc>
          <w:tcPr>
            <w:tcW w:w="3003" w:type="pct"/>
            <w:vAlign w:val="center"/>
          </w:tcPr>
          <w:p w14:paraId="361F6363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6D34938B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14:paraId="150D3FBF" w14:textId="77777777" w:rsidR="00345305" w:rsidRPr="00345305" w:rsidRDefault="00345305" w:rsidP="0034530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14:paraId="38534CCB" w14:textId="77777777" w:rsidR="00345305" w:rsidRPr="00345305" w:rsidRDefault="00345305" w:rsidP="0034530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14:paraId="6EB5C961" w14:textId="77777777" w:rsidR="00345305" w:rsidRPr="00345305" w:rsidRDefault="00345305" w:rsidP="0034530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14:paraId="4EFB92F0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440CF0A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  <w:p w14:paraId="655381E8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4FAB81DD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14:paraId="01A1DA4C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  <w:p w14:paraId="39405560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14:paraId="74180D74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9C90EAE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  <w:p w14:paraId="114506A6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01CD530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14:paraId="0D2B65D6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  <w:p w14:paraId="54EE7C96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45305" w:rsidRPr="00345305" w14:paraId="38F79DD8" w14:textId="77777777" w:rsidTr="00192CF4">
        <w:trPr>
          <w:jc w:val="center"/>
        </w:trPr>
        <w:tc>
          <w:tcPr>
            <w:tcW w:w="3003" w:type="pct"/>
            <w:vAlign w:val="center"/>
          </w:tcPr>
          <w:p w14:paraId="7B7FDF8C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14:paraId="73AFEBED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05" w:type="pct"/>
            <w:vAlign w:val="center"/>
          </w:tcPr>
          <w:p w14:paraId="3EFADCDB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  <w:tr w:rsidR="00345305" w:rsidRPr="00345305" w14:paraId="2A294CB5" w14:textId="77777777" w:rsidTr="00192CF4">
        <w:trPr>
          <w:jc w:val="center"/>
        </w:trPr>
        <w:tc>
          <w:tcPr>
            <w:tcW w:w="3003" w:type="pct"/>
            <w:vAlign w:val="center"/>
          </w:tcPr>
          <w:p w14:paraId="0E6F2A9C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14:paraId="59C24C8E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14:paraId="0DFFD209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345305" w:rsidRPr="00345305" w14:paraId="552A3E2F" w14:textId="77777777" w:rsidTr="00192CF4">
        <w:trPr>
          <w:jc w:val="center"/>
        </w:trPr>
        <w:tc>
          <w:tcPr>
            <w:tcW w:w="3003" w:type="pct"/>
            <w:vAlign w:val="center"/>
          </w:tcPr>
          <w:p w14:paraId="0D708064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14:paraId="2FFA3E7E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2E3C2A29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45305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345305" w:rsidRPr="00345305" w14:paraId="5C0231A3" w14:textId="77777777" w:rsidTr="00192CF4">
        <w:trPr>
          <w:jc w:val="center"/>
        </w:trPr>
        <w:tc>
          <w:tcPr>
            <w:tcW w:w="3003" w:type="pct"/>
            <w:vAlign w:val="center"/>
          </w:tcPr>
          <w:p w14:paraId="50A0825D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345305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34530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14:paraId="38B61C34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345305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34530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14:paraId="3D64B861" w14:textId="77777777" w:rsidR="00345305" w:rsidRPr="00345305" w:rsidRDefault="00345305" w:rsidP="003453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345305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34530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14:paraId="5B37103B" w14:textId="77777777"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</w:t>
      </w:r>
      <w:r w:rsidR="00721621">
        <w:rPr>
          <w:rFonts w:eastAsia="Times New Roman" w:cs="Times New Roman"/>
          <w:i/>
          <w:sz w:val="28"/>
          <w:szCs w:val="28"/>
          <w:lang w:eastAsia="ru-RU"/>
        </w:rPr>
        <w:t>контроля знаний» – зачет (З)</w:t>
      </w:r>
    </w:p>
    <w:p w14:paraId="6A76955A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4C897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4812684F" w14:textId="141E47CA" w:rsidR="009A4F20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115"/>
        <w:gridCol w:w="4835"/>
      </w:tblGrid>
      <w:tr w:rsidR="00104973" w:rsidRPr="00104973" w14:paraId="14F6698B" w14:textId="77777777" w:rsidTr="00CD46C7">
        <w:trPr>
          <w:jc w:val="center"/>
        </w:trPr>
        <w:tc>
          <w:tcPr>
            <w:tcW w:w="622" w:type="dxa"/>
            <w:vAlign w:val="center"/>
          </w:tcPr>
          <w:p w14:paraId="053879BE" w14:textId="77777777"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58" w:type="dxa"/>
            <w:vAlign w:val="center"/>
          </w:tcPr>
          <w:p w14:paraId="62A315BC" w14:textId="77777777"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14:paraId="2585B17A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CD46C7" w:rsidRPr="004F1C29" w14:paraId="44BF757F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4C3BB344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344" w14:textId="77777777" w:rsidR="00CD46C7" w:rsidRPr="00A83CAA" w:rsidRDefault="00CD46C7" w:rsidP="00CD46C7">
            <w:pPr>
              <w:pStyle w:val="a0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031" w14:textId="77777777" w:rsidR="00CD46C7" w:rsidRPr="00A83CAA" w:rsidRDefault="00CD46C7" w:rsidP="00CD46C7">
            <w:pPr>
              <w:jc w:val="both"/>
              <w:rPr>
                <w:szCs w:val="28"/>
              </w:rPr>
            </w:pPr>
            <w:r w:rsidRPr="00270C8F">
              <w:rPr>
                <w:szCs w:val="28"/>
              </w:rPr>
              <w:t xml:space="preserve">Цели и задачи дисциплины. Требования к результатам освоения дисциплины. Учебно-тематический план изучения дисциплины. Тематика и формы проведения семинарских занятий. Виды самостоятельной работы. Используемые для практических занятий инструментальные среды. Обзор рекомендуемых для изучения дисциплины методических материалов, основной и дополнительной литературы, интернет – источников. Система оценивания результатов освоения </w:t>
            </w:r>
            <w:proofErr w:type="spellStart"/>
            <w:r w:rsidRPr="00270C8F">
              <w:rPr>
                <w:szCs w:val="28"/>
              </w:rPr>
              <w:t>дисциплины</w:t>
            </w:r>
            <w:proofErr w:type="gramStart"/>
            <w:r w:rsidRPr="00270C8F">
              <w:rPr>
                <w:szCs w:val="28"/>
              </w:rPr>
              <w:t>.В</w:t>
            </w:r>
            <w:proofErr w:type="gramEnd"/>
            <w:r w:rsidRPr="00270C8F">
              <w:rPr>
                <w:szCs w:val="28"/>
              </w:rPr>
              <w:t>ведение</w:t>
            </w:r>
            <w:proofErr w:type="spellEnd"/>
            <w:r w:rsidRPr="00270C8F">
              <w:rPr>
                <w:szCs w:val="28"/>
              </w:rPr>
              <w:t xml:space="preserve"> в </w:t>
            </w:r>
            <w:r>
              <w:rPr>
                <w:szCs w:val="28"/>
              </w:rPr>
              <w:t>Рынки ИКТ и организации продаж</w:t>
            </w:r>
            <w:r w:rsidRPr="00270C8F">
              <w:rPr>
                <w:szCs w:val="28"/>
              </w:rPr>
              <w:t xml:space="preserve">. </w:t>
            </w:r>
          </w:p>
        </w:tc>
      </w:tr>
      <w:tr w:rsidR="00CD46C7" w:rsidRPr="004F1C29" w14:paraId="03DB0003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000B5FFC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E7AA" w14:textId="77777777" w:rsidR="00CD46C7" w:rsidRPr="00347B7E" w:rsidRDefault="00CD46C7" w:rsidP="00CD46C7">
            <w:pPr>
              <w:pStyle w:val="a0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1B1541">
              <w:rPr>
                <w:rFonts w:ascii="Times New Roman" w:eastAsia="Calibri" w:hAnsi="Times New Roman"/>
                <w:sz w:val="24"/>
                <w:szCs w:val="28"/>
              </w:rPr>
              <w:t xml:space="preserve">Рынок информационных технологий. Структура рынка ИКТ.  Основные понятия организации электронного </w:t>
            </w:r>
            <w:r w:rsidRPr="001B1541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бизнеса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98A" w14:textId="77777777" w:rsidR="00CD46C7" w:rsidRPr="00A83CAA" w:rsidRDefault="00CD46C7" w:rsidP="00CD46C7">
            <w:pPr>
              <w:overflowPunct w:val="0"/>
              <w:jc w:val="both"/>
              <w:rPr>
                <w:szCs w:val="28"/>
              </w:rPr>
            </w:pPr>
            <w:r w:rsidRPr="00B50735">
              <w:rPr>
                <w:szCs w:val="28"/>
              </w:rPr>
              <w:lastRenderedPageBreak/>
              <w:t>ИТ-рынок, как система экономических, правовых и организационных отношений по торговле информационными продуктами</w:t>
            </w:r>
            <w:r>
              <w:rPr>
                <w:szCs w:val="28"/>
              </w:rPr>
              <w:t xml:space="preserve">. </w:t>
            </w:r>
            <w:r w:rsidRPr="00B50735">
              <w:rPr>
                <w:szCs w:val="28"/>
              </w:rPr>
              <w:lastRenderedPageBreak/>
              <w:t>Понятие информационного продукта, как товара. Жизненный цикл товара. Особенности функционирования рынка информационных продуктов. Понятие информационной услуги. Характеристики информационной услуги, учитываемые при разработке маркетинговой программы. Аутсорсинг IT-</w:t>
            </w:r>
            <w:r>
              <w:rPr>
                <w:szCs w:val="28"/>
              </w:rPr>
              <w:t>процессов</w:t>
            </w:r>
            <w:r w:rsidRPr="00B50735">
              <w:rPr>
                <w:szCs w:val="28"/>
              </w:rPr>
              <w:t xml:space="preserve">. Проблемы стоимости </w:t>
            </w:r>
            <w:proofErr w:type="spellStart"/>
            <w:r w:rsidRPr="00B50735">
              <w:rPr>
                <w:szCs w:val="28"/>
              </w:rPr>
              <w:t>аутсорсинговых</w:t>
            </w:r>
            <w:proofErr w:type="spellEnd"/>
            <w:r w:rsidRPr="00B50735">
              <w:rPr>
                <w:szCs w:val="28"/>
              </w:rPr>
              <w:t xml:space="preserve"> услуг. Определение критериев качества информационной услуги. Инфраструктура информационного рынка. Составляющие рынка информационных продуктов и услуг. Тенденции распределения долей рынка </w:t>
            </w:r>
            <w:proofErr w:type="gramStart"/>
            <w:r w:rsidRPr="00B50735">
              <w:rPr>
                <w:szCs w:val="28"/>
              </w:rPr>
              <w:t>между</w:t>
            </w:r>
            <w:proofErr w:type="gramEnd"/>
            <w:r w:rsidRPr="00B50735">
              <w:rPr>
                <w:szCs w:val="28"/>
              </w:rPr>
              <w:t xml:space="preserve"> потребителям ИТ-продуктов. </w:t>
            </w:r>
            <w:proofErr w:type="spellStart"/>
            <w:r w:rsidRPr="00B50735">
              <w:rPr>
                <w:szCs w:val="28"/>
              </w:rPr>
              <w:t>СтруктурарынкаИКТпотаксономии</w:t>
            </w:r>
            <w:proofErr w:type="spellEnd"/>
            <w:r w:rsidRPr="00CD46C7">
              <w:rPr>
                <w:szCs w:val="28"/>
                <w:lang w:val="en-US"/>
              </w:rPr>
              <w:t>ITU</w:t>
            </w:r>
            <w:r w:rsidRPr="007A384C">
              <w:rPr>
                <w:szCs w:val="28"/>
              </w:rPr>
              <w:t xml:space="preserve"> (</w:t>
            </w:r>
            <w:proofErr w:type="spellStart"/>
            <w:r w:rsidRPr="00CD46C7">
              <w:rPr>
                <w:szCs w:val="28"/>
                <w:lang w:val="en-US"/>
              </w:rPr>
              <w:t>InternationalTelecommunicationUnion</w:t>
            </w:r>
            <w:proofErr w:type="spellEnd"/>
            <w:r w:rsidRPr="007A384C">
              <w:rPr>
                <w:szCs w:val="28"/>
              </w:rPr>
              <w:t xml:space="preserve">). </w:t>
            </w:r>
            <w:proofErr w:type="spellStart"/>
            <w:r w:rsidRPr="00B50735">
              <w:rPr>
                <w:szCs w:val="28"/>
              </w:rPr>
              <w:t>СтруктурарынкаИКТпотаксономии</w:t>
            </w:r>
            <w:proofErr w:type="spellEnd"/>
            <w:r w:rsidRPr="00CD46C7">
              <w:rPr>
                <w:szCs w:val="28"/>
                <w:lang w:val="en-US"/>
              </w:rPr>
              <w:t>IDC</w:t>
            </w:r>
            <w:r w:rsidRPr="007A384C">
              <w:rPr>
                <w:szCs w:val="28"/>
              </w:rPr>
              <w:t xml:space="preserve"> (</w:t>
            </w:r>
            <w:proofErr w:type="spellStart"/>
            <w:r w:rsidRPr="00CD46C7">
              <w:rPr>
                <w:szCs w:val="28"/>
                <w:lang w:val="en-US"/>
              </w:rPr>
              <w:t>InternationalDataCorporation</w:t>
            </w:r>
            <w:proofErr w:type="spellEnd"/>
            <w:r w:rsidRPr="007A384C">
              <w:rPr>
                <w:szCs w:val="28"/>
              </w:rPr>
              <w:t xml:space="preserve">). </w:t>
            </w:r>
            <w:proofErr w:type="spellStart"/>
            <w:r w:rsidRPr="00B50735">
              <w:rPr>
                <w:szCs w:val="28"/>
              </w:rPr>
              <w:t>СтруктурарынкаИКТпотаксономии</w:t>
            </w:r>
            <w:proofErr w:type="spellEnd"/>
            <w:r w:rsidRPr="00CD46C7">
              <w:rPr>
                <w:szCs w:val="28"/>
                <w:lang w:val="en-US"/>
              </w:rPr>
              <w:t>EITO</w:t>
            </w:r>
            <w:r w:rsidRPr="00A030EA">
              <w:rPr>
                <w:szCs w:val="28"/>
              </w:rPr>
              <w:t xml:space="preserve"> (</w:t>
            </w:r>
            <w:proofErr w:type="spellStart"/>
            <w:r w:rsidRPr="00CD46C7">
              <w:rPr>
                <w:szCs w:val="28"/>
                <w:lang w:val="en-US"/>
              </w:rPr>
              <w:t>EuropeanInformationTechnologyObservatory</w:t>
            </w:r>
            <w:proofErr w:type="spellEnd"/>
            <w:r w:rsidRPr="00A030EA">
              <w:rPr>
                <w:szCs w:val="28"/>
              </w:rPr>
              <w:t xml:space="preserve">). </w:t>
            </w:r>
            <w:r w:rsidRPr="00B50735">
              <w:rPr>
                <w:szCs w:val="28"/>
              </w:rPr>
              <w:t xml:space="preserve">Понятие ИС. Корпоративные ИС. MRP, MRPII, ERP-системы. Особенности ERP-рынка </w:t>
            </w:r>
            <w:proofErr w:type="spellStart"/>
            <w:r w:rsidRPr="00B50735">
              <w:rPr>
                <w:szCs w:val="28"/>
              </w:rPr>
              <w:t>России</w:t>
            </w:r>
            <w:proofErr w:type="gramStart"/>
            <w:r w:rsidRPr="00B50735">
              <w:rPr>
                <w:szCs w:val="28"/>
              </w:rPr>
              <w:t>.К</w:t>
            </w:r>
            <w:proofErr w:type="gramEnd"/>
            <w:r w:rsidRPr="00B50735">
              <w:rPr>
                <w:szCs w:val="28"/>
              </w:rPr>
              <w:t>онцепция</w:t>
            </w:r>
            <w:proofErr w:type="spellEnd"/>
            <w:r w:rsidRPr="00B50735">
              <w:rPr>
                <w:szCs w:val="28"/>
              </w:rPr>
              <w:t xml:space="preserve"> управления бизнес-процессами, системы класса BPMS. Облачные сервисы. Динамика продаж информационных продуктов. Поставщики и потребители информационных продуктов и услуг.</w:t>
            </w:r>
          </w:p>
        </w:tc>
      </w:tr>
      <w:tr w:rsidR="00CD46C7" w:rsidRPr="004F1C29" w14:paraId="61508A25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039C3482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lastRenderedPageBreak/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24C" w14:textId="77777777" w:rsidR="00CD46C7" w:rsidRPr="00A83CAA" w:rsidRDefault="00CD46C7" w:rsidP="00CD46C7">
            <w:pPr>
              <w:pStyle w:val="a0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Методика выбора ИТ-решения и выбора ИТ-подрядчика.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D163" w14:textId="77777777" w:rsidR="00CD46C7" w:rsidRPr="00B50735" w:rsidRDefault="00CD46C7" w:rsidP="00CD46C7">
            <w:pPr>
              <w:jc w:val="both"/>
              <w:rPr>
                <w:szCs w:val="28"/>
              </w:rPr>
            </w:pPr>
            <w:r w:rsidRPr="00B50735">
              <w:rPr>
                <w:szCs w:val="28"/>
              </w:rPr>
              <w:t>Методика выбора ПО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 АО</w:t>
            </w:r>
            <w:r w:rsidRPr="00B50735">
              <w:rPr>
                <w:szCs w:val="28"/>
              </w:rPr>
              <w:t xml:space="preserve"> И</w:t>
            </w:r>
            <w:proofErr w:type="gramEnd"/>
            <w:r w:rsidRPr="00B50735">
              <w:rPr>
                <w:szCs w:val="28"/>
              </w:rPr>
              <w:t xml:space="preserve">С. Корпоративная методика фирмы «Галактика». </w:t>
            </w:r>
            <w:r>
              <w:rPr>
                <w:szCs w:val="28"/>
              </w:rPr>
              <w:t xml:space="preserve">Выбор поставщика ИТ-услуг. </w:t>
            </w:r>
            <w:r w:rsidRPr="00B50735">
              <w:rPr>
                <w:szCs w:val="28"/>
              </w:rPr>
              <w:t>Рекомендации</w:t>
            </w:r>
            <w:r w:rsidRPr="00CD46C7">
              <w:rPr>
                <w:szCs w:val="28"/>
                <w:lang w:val="en-US"/>
              </w:rPr>
              <w:t xml:space="preserve"> IAMCP (The International Association of Microsoft Channel Partners) </w:t>
            </w:r>
            <w:proofErr w:type="spellStart"/>
            <w:r w:rsidRPr="00B50735">
              <w:rPr>
                <w:szCs w:val="28"/>
              </w:rPr>
              <w:t>повыборупоставщикаИТ</w:t>
            </w:r>
            <w:proofErr w:type="spellEnd"/>
            <w:r w:rsidRPr="00CD46C7">
              <w:rPr>
                <w:szCs w:val="28"/>
                <w:lang w:val="en-US"/>
              </w:rPr>
              <w:t>-</w:t>
            </w:r>
            <w:r w:rsidRPr="00B50735">
              <w:rPr>
                <w:szCs w:val="28"/>
              </w:rPr>
              <w:t>услуг</w:t>
            </w:r>
            <w:r w:rsidRPr="00CD46C7">
              <w:rPr>
                <w:szCs w:val="28"/>
                <w:lang w:val="en-US"/>
              </w:rPr>
              <w:t xml:space="preserve">. </w:t>
            </w:r>
            <w:r>
              <w:rPr>
                <w:szCs w:val="28"/>
              </w:rPr>
              <w:t xml:space="preserve">Процесс управления требованиями при выборе ПО ИС. </w:t>
            </w:r>
          </w:p>
        </w:tc>
      </w:tr>
      <w:tr w:rsidR="00CD46C7" w:rsidRPr="004F1C29" w14:paraId="6089BA00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69D09CB5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1D8" w14:textId="77777777" w:rsidR="00CD46C7" w:rsidRPr="00A83CAA" w:rsidRDefault="00CD46C7" w:rsidP="00CD46C7">
            <w:pPr>
              <w:spacing w:after="0" w:line="240" w:lineRule="auto"/>
              <w:jc w:val="both"/>
              <w:rPr>
                <w:szCs w:val="28"/>
              </w:rPr>
            </w:pPr>
            <w:r w:rsidRPr="000E4E15">
              <w:rPr>
                <w:szCs w:val="28"/>
              </w:rPr>
              <w:t>Показатели оценки целевого сегмента рынка</w:t>
            </w:r>
            <w:r>
              <w:rPr>
                <w:szCs w:val="28"/>
              </w:rPr>
              <w:t>. Технология организации продаж.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922" w14:textId="77777777" w:rsidR="00CD46C7" w:rsidRPr="00A83CAA" w:rsidRDefault="00CD46C7" w:rsidP="00CD46C7">
            <w:pPr>
              <w:jc w:val="both"/>
              <w:rPr>
                <w:szCs w:val="28"/>
              </w:rPr>
            </w:pPr>
            <w:r w:rsidRPr="000E4E15">
              <w:rPr>
                <w:szCs w:val="28"/>
              </w:rPr>
              <w:t xml:space="preserve">Изучение информационных потребностей потенциальных клиентов и возможностей конкурентов удовлетворить эти потребности. Определение направленности информационных потребностей клиентов и оптимальных способов удовлетворения этих потребностей. Отбор целевых рынков. </w:t>
            </w:r>
            <w:r w:rsidRPr="000E4E15">
              <w:rPr>
                <w:szCs w:val="28"/>
              </w:rPr>
              <w:lastRenderedPageBreak/>
              <w:t>Замеры объемов спроса. Сегментирование рынка, выбор целевых сегментов и позиционирование товара на рынке</w:t>
            </w:r>
            <w:r>
              <w:rPr>
                <w:szCs w:val="28"/>
              </w:rPr>
              <w:t xml:space="preserve">. </w:t>
            </w:r>
          </w:p>
        </w:tc>
      </w:tr>
      <w:tr w:rsidR="00CD46C7" w:rsidRPr="00104973" w14:paraId="5DD1DC91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1EB16B04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lastRenderedPageBreak/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A34" w14:textId="77777777" w:rsidR="00CD46C7" w:rsidRPr="00A83CAA" w:rsidRDefault="00CD46C7" w:rsidP="00CD46C7">
            <w:pPr>
              <w:spacing w:after="0" w:line="240" w:lineRule="auto"/>
              <w:jc w:val="both"/>
              <w:rPr>
                <w:szCs w:val="28"/>
              </w:rPr>
            </w:pPr>
            <w:r w:rsidRPr="000E4E15">
              <w:rPr>
                <w:szCs w:val="28"/>
              </w:rPr>
              <w:t xml:space="preserve">Особенности ведения коммерческой деятельности на рынке информационных услуг и продуктов.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6E2" w14:textId="77777777" w:rsidR="00CD46C7" w:rsidRPr="00A83CAA" w:rsidRDefault="00CD46C7" w:rsidP="00CD46C7">
            <w:pPr>
              <w:jc w:val="both"/>
              <w:rPr>
                <w:szCs w:val="28"/>
              </w:rPr>
            </w:pP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C</w:t>
            </w:r>
            <w:r w:rsidRPr="00A70447">
              <w:rPr>
                <w:szCs w:val="28"/>
              </w:rPr>
              <w:t xml:space="preserve">, 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 xml:space="preserve">, 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G</w:t>
            </w:r>
            <w:r>
              <w:rPr>
                <w:szCs w:val="28"/>
              </w:rPr>
              <w:t xml:space="preserve">рынки. Специфика продаж на 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B</w:t>
            </w:r>
            <w:r>
              <w:rPr>
                <w:szCs w:val="28"/>
              </w:rPr>
              <w:t xml:space="preserve">и 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G</w:t>
            </w:r>
            <w:r>
              <w:rPr>
                <w:szCs w:val="28"/>
              </w:rPr>
              <w:t xml:space="preserve"> рынках. Понятие транзакционной продажи. Специфика отечественного </w:t>
            </w:r>
            <w:r w:rsidRPr="001B1541">
              <w:rPr>
                <w:szCs w:val="28"/>
              </w:rPr>
              <w:t>B</w:t>
            </w:r>
            <w:r w:rsidRPr="00A70447">
              <w:rPr>
                <w:szCs w:val="28"/>
              </w:rPr>
              <w:t>2</w:t>
            </w:r>
            <w:r w:rsidRPr="001B1541">
              <w:rPr>
                <w:szCs w:val="28"/>
              </w:rPr>
              <w:t>G</w:t>
            </w:r>
            <w:r>
              <w:rPr>
                <w:szCs w:val="28"/>
              </w:rPr>
              <w:t xml:space="preserve"> рынка. Организация продаж в соответствии с ФЗ-44. </w:t>
            </w:r>
            <w:r w:rsidRPr="00A70447">
              <w:rPr>
                <w:szCs w:val="28"/>
              </w:rPr>
              <w:t xml:space="preserve"> Факторы, влияющие на деятельность фирмы на рынке информационных услуг и продуктов. Особенности функционирования фирм сферы информационного бизнеса. Факторы, сдерживающие совершенствование коммерческой деятельности на рынке информационных услуг и продуктов. Анализ коммерческой и маркетинговой деятельности ИТ-фирм, лидеров продаж на мировом ИТ-рынке. Особенности организации </w:t>
            </w:r>
            <w:proofErr w:type="gramStart"/>
            <w:r w:rsidRPr="00A70447">
              <w:rPr>
                <w:szCs w:val="28"/>
              </w:rPr>
              <w:t>интернет-маркетинга</w:t>
            </w:r>
            <w:proofErr w:type="gramEnd"/>
            <w:r w:rsidRPr="00A70447">
              <w:rPr>
                <w:szCs w:val="28"/>
              </w:rPr>
              <w:t>. Ценообразование на рынке информационных продуктов и услуг. Методы оценки конкурентоспособности фирмы. Оценка конкурентных преимуществ информационных продуктов. Анализ риска. Слияние компаний</w:t>
            </w:r>
          </w:p>
        </w:tc>
      </w:tr>
      <w:tr w:rsidR="00CD46C7" w:rsidRPr="00104973" w14:paraId="3F98F0E4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5707992A" w14:textId="77777777" w:rsidR="00CD46C7" w:rsidRPr="00CD46C7" w:rsidRDefault="00CD46C7" w:rsidP="00CD46C7">
            <w:pPr>
              <w:spacing w:after="0" w:line="240" w:lineRule="auto"/>
              <w:jc w:val="both"/>
              <w:rPr>
                <w:szCs w:val="24"/>
              </w:rPr>
            </w:pPr>
            <w:r w:rsidRPr="00CD46C7">
              <w:rPr>
                <w:szCs w:val="24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F13" w14:textId="77777777" w:rsidR="00CD46C7" w:rsidRPr="00A83CAA" w:rsidRDefault="00CD46C7" w:rsidP="00CD46C7">
            <w:pPr>
              <w:spacing w:after="0" w:line="240" w:lineRule="auto"/>
              <w:rPr>
                <w:szCs w:val="28"/>
              </w:rPr>
            </w:pPr>
            <w:r w:rsidRPr="00A70447">
              <w:rPr>
                <w:szCs w:val="28"/>
              </w:rPr>
              <w:t>Применение современных инструментальных сре</w:t>
            </w:r>
            <w:proofErr w:type="gramStart"/>
            <w:r w:rsidRPr="00A70447">
              <w:rPr>
                <w:szCs w:val="28"/>
              </w:rPr>
              <w:t>дств дл</w:t>
            </w:r>
            <w:proofErr w:type="gramEnd"/>
            <w:r w:rsidRPr="00A70447">
              <w:rPr>
                <w:szCs w:val="28"/>
              </w:rPr>
              <w:t>я организации электронной коммерции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E8A" w14:textId="77777777" w:rsidR="00CD46C7" w:rsidRPr="00A83CAA" w:rsidRDefault="00CD46C7" w:rsidP="00CD4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Информационные технологии организации взаимодействия с </w:t>
            </w:r>
            <w:proofErr w:type="spellStart"/>
            <w:r>
              <w:rPr>
                <w:szCs w:val="28"/>
              </w:rPr>
              <w:t>клиентами</w:t>
            </w:r>
            <w:proofErr w:type="gramStart"/>
            <w:r>
              <w:rPr>
                <w:szCs w:val="28"/>
              </w:rPr>
              <w:t>.</w:t>
            </w:r>
            <w:r w:rsidRPr="00B50735">
              <w:rPr>
                <w:szCs w:val="28"/>
              </w:rPr>
              <w:t>С</w:t>
            </w:r>
            <w:proofErr w:type="gramEnd"/>
            <w:r w:rsidRPr="00B50735">
              <w:rPr>
                <w:szCs w:val="28"/>
              </w:rPr>
              <w:t>ustomerRelationshipManagement</w:t>
            </w:r>
            <w:proofErr w:type="spellEnd"/>
            <w:r w:rsidRPr="00B50735">
              <w:rPr>
                <w:szCs w:val="28"/>
              </w:rPr>
              <w:t xml:space="preserve"> (CRM-системы).Маркетинг ИТ-фирм и современная концепция управления. Система организации службы маркетинга</w:t>
            </w:r>
            <w:r>
              <w:rPr>
                <w:szCs w:val="28"/>
              </w:rPr>
              <w:t xml:space="preserve"> (МА)</w:t>
            </w:r>
            <w:r w:rsidRPr="00B50735">
              <w:rPr>
                <w:szCs w:val="28"/>
              </w:rPr>
              <w:t>. Процесс управления маркетингом.</w:t>
            </w:r>
            <w:r>
              <w:rPr>
                <w:szCs w:val="28"/>
              </w:rPr>
              <w:t xml:space="preserve"> Модуль организации продаж (</w:t>
            </w:r>
            <w:r w:rsidRPr="001B1541">
              <w:rPr>
                <w:szCs w:val="28"/>
              </w:rPr>
              <w:t>SFA</w:t>
            </w:r>
            <w:r>
              <w:rPr>
                <w:szCs w:val="28"/>
              </w:rPr>
              <w:t>). Модуль организации сервисного обслуживания и поддержки клиентов (</w:t>
            </w:r>
            <w:r w:rsidRPr="001B1541">
              <w:rPr>
                <w:szCs w:val="28"/>
              </w:rPr>
              <w:t>CSS</w:t>
            </w:r>
            <w:r>
              <w:rPr>
                <w:szCs w:val="28"/>
              </w:rPr>
              <w:t xml:space="preserve">). Технологии организации </w:t>
            </w:r>
            <w:proofErr w:type="spellStart"/>
            <w:r w:rsidRPr="001B1541">
              <w:rPr>
                <w:szCs w:val="28"/>
              </w:rPr>
              <w:t>call</w:t>
            </w:r>
            <w:proofErr w:type="spellEnd"/>
            <w:r w:rsidRPr="001B1541">
              <w:rPr>
                <w:szCs w:val="28"/>
              </w:rPr>
              <w:t>-</w:t>
            </w:r>
            <w:r>
              <w:rPr>
                <w:szCs w:val="28"/>
              </w:rPr>
              <w:t xml:space="preserve">центра. </w:t>
            </w:r>
            <w:proofErr w:type="spellStart"/>
            <w:r w:rsidRPr="00A70447">
              <w:rPr>
                <w:szCs w:val="28"/>
              </w:rPr>
              <w:t>OpenSource</w:t>
            </w:r>
            <w:proofErr w:type="spellEnd"/>
            <w:r w:rsidRPr="00A70447">
              <w:rPr>
                <w:szCs w:val="28"/>
              </w:rPr>
              <w:t xml:space="preserve"> системы управления контентом для электронной коммерции. </w:t>
            </w:r>
            <w:proofErr w:type="spellStart"/>
            <w:r w:rsidRPr="00A70447">
              <w:rPr>
                <w:szCs w:val="28"/>
              </w:rPr>
              <w:t>Проприетарные</w:t>
            </w:r>
            <w:proofErr w:type="spellEnd"/>
            <w:r w:rsidRPr="00A70447">
              <w:rPr>
                <w:szCs w:val="28"/>
              </w:rPr>
              <w:t xml:space="preserve"> системы управления контентом. Облачные сервисы для электронной коммерции</w:t>
            </w:r>
            <w:r>
              <w:rPr>
                <w:szCs w:val="28"/>
              </w:rPr>
              <w:t>.</w:t>
            </w:r>
          </w:p>
        </w:tc>
      </w:tr>
      <w:tr w:rsidR="00512795" w:rsidRPr="00104973" w14:paraId="2B5BAFF0" w14:textId="77777777" w:rsidTr="00CD46C7">
        <w:trPr>
          <w:jc w:val="center"/>
        </w:trPr>
        <w:tc>
          <w:tcPr>
            <w:tcW w:w="622" w:type="dxa"/>
            <w:shd w:val="clear" w:color="auto" w:fill="auto"/>
          </w:tcPr>
          <w:p w14:paraId="695E1EDC" w14:textId="77777777" w:rsidR="00512795" w:rsidRPr="00CD46C7" w:rsidRDefault="00512795" w:rsidP="0051279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B6D" w14:textId="77777777" w:rsidR="00512795" w:rsidRPr="00DA2441" w:rsidRDefault="00512795" w:rsidP="00512795">
            <w:pPr>
              <w:spacing w:after="0" w:line="240" w:lineRule="auto"/>
              <w:jc w:val="both"/>
              <w:rPr>
                <w:szCs w:val="28"/>
              </w:rPr>
            </w:pPr>
            <w:r w:rsidRPr="00A70447">
              <w:rPr>
                <w:szCs w:val="28"/>
              </w:rPr>
              <w:t>Перспективы развития ИТ-рынка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7F3" w14:textId="77777777" w:rsidR="00512795" w:rsidRPr="00DA2441" w:rsidRDefault="00512795" w:rsidP="00512795">
            <w:pPr>
              <w:jc w:val="both"/>
              <w:rPr>
                <w:szCs w:val="28"/>
              </w:rPr>
            </w:pPr>
            <w:r w:rsidRPr="001B1541">
              <w:rPr>
                <w:szCs w:val="28"/>
              </w:rPr>
              <w:t xml:space="preserve">Ожидаемые информационные технологии. Эволюция и будущее ИТ. Общественный маркетинг. Ответственность фирмы. </w:t>
            </w:r>
            <w:r w:rsidRPr="001B1541">
              <w:rPr>
                <w:szCs w:val="28"/>
              </w:rPr>
              <w:lastRenderedPageBreak/>
              <w:t>Исследования основных тенденций социально-экономического развития. Изучения воздействия на окружающую среду.</w:t>
            </w:r>
          </w:p>
        </w:tc>
      </w:tr>
    </w:tbl>
    <w:p w14:paraId="77794AEC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69C93AE" w14:textId="68B4BAB7" w:rsidR="00644D05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5305" w:rsidRPr="00345305" w14:paraId="6936AA3C" w14:textId="77777777" w:rsidTr="00192CF4">
        <w:trPr>
          <w:jc w:val="center"/>
        </w:trPr>
        <w:tc>
          <w:tcPr>
            <w:tcW w:w="628" w:type="dxa"/>
            <w:vAlign w:val="center"/>
          </w:tcPr>
          <w:p w14:paraId="6FDA75B1" w14:textId="77777777" w:rsidR="00345305" w:rsidRPr="00345305" w:rsidRDefault="00345305" w:rsidP="00345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14:paraId="2AE1EE54" w14:textId="77777777" w:rsidR="00345305" w:rsidRPr="00345305" w:rsidRDefault="00345305" w:rsidP="00345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14:paraId="3880DD10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14:paraId="42AD92C4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14:paraId="17E44EE2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14:paraId="2CB2FA3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345305" w:rsidRPr="00345305" w14:paraId="28AFF3BC" w14:textId="77777777" w:rsidTr="00192CF4">
        <w:trPr>
          <w:jc w:val="center"/>
        </w:trPr>
        <w:tc>
          <w:tcPr>
            <w:tcW w:w="628" w:type="dxa"/>
            <w:vAlign w:val="center"/>
          </w:tcPr>
          <w:p w14:paraId="712DA2D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14:paraId="7ECD63FA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45305">
              <w:rPr>
                <w:rFonts w:eastAsia="Calibri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2881657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1EFCA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D015E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BE5C47F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</w:tr>
      <w:tr w:rsidR="00345305" w:rsidRPr="00345305" w14:paraId="4970862E" w14:textId="77777777" w:rsidTr="00192CF4">
        <w:trPr>
          <w:jc w:val="center"/>
        </w:trPr>
        <w:tc>
          <w:tcPr>
            <w:tcW w:w="628" w:type="dxa"/>
            <w:vAlign w:val="center"/>
          </w:tcPr>
          <w:p w14:paraId="0126449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14:paraId="34225822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45305">
              <w:rPr>
                <w:rFonts w:eastAsia="Calibri" w:cs="Times New Roman"/>
                <w:szCs w:val="24"/>
                <w:lang w:eastAsia="ru-RU"/>
              </w:rPr>
              <w:t>Рынок информационных технологий. Структура рынка ИКТ.  Основные понятия организации электронного бизнеса</w:t>
            </w:r>
          </w:p>
        </w:tc>
        <w:tc>
          <w:tcPr>
            <w:tcW w:w="992" w:type="dxa"/>
            <w:vAlign w:val="center"/>
          </w:tcPr>
          <w:p w14:paraId="249BCCD2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80D69A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59BB15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0EFC54A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6</w:t>
            </w:r>
          </w:p>
        </w:tc>
      </w:tr>
      <w:tr w:rsidR="00345305" w:rsidRPr="00345305" w14:paraId="688FA4BB" w14:textId="77777777" w:rsidTr="00192CF4">
        <w:trPr>
          <w:jc w:val="center"/>
        </w:trPr>
        <w:tc>
          <w:tcPr>
            <w:tcW w:w="628" w:type="dxa"/>
            <w:vAlign w:val="center"/>
          </w:tcPr>
          <w:p w14:paraId="7CD87038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14:paraId="1656088F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45305">
              <w:rPr>
                <w:rFonts w:eastAsia="Calibri" w:cs="Times New Roman"/>
                <w:szCs w:val="24"/>
                <w:lang w:eastAsia="ru-RU"/>
              </w:rPr>
              <w:t>Методика выбора ИТ-решения и выбора ИТ-подрядчика.</w:t>
            </w:r>
          </w:p>
        </w:tc>
        <w:tc>
          <w:tcPr>
            <w:tcW w:w="992" w:type="dxa"/>
            <w:vAlign w:val="center"/>
          </w:tcPr>
          <w:p w14:paraId="7D93254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10ABC2A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3E14BEE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52ADDE6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12</w:t>
            </w:r>
          </w:p>
        </w:tc>
      </w:tr>
      <w:tr w:rsidR="00345305" w:rsidRPr="00345305" w14:paraId="14503A15" w14:textId="77777777" w:rsidTr="00192CF4">
        <w:trPr>
          <w:jc w:val="center"/>
        </w:trPr>
        <w:tc>
          <w:tcPr>
            <w:tcW w:w="628" w:type="dxa"/>
            <w:vAlign w:val="center"/>
          </w:tcPr>
          <w:p w14:paraId="69AF9484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14:paraId="0FE16C17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Показатели оценки целевого сегмента рынка. Технология организации продаж.</w:t>
            </w:r>
          </w:p>
        </w:tc>
        <w:tc>
          <w:tcPr>
            <w:tcW w:w="992" w:type="dxa"/>
            <w:vAlign w:val="center"/>
          </w:tcPr>
          <w:p w14:paraId="55FC638E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841713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C76219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AF3C16D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8</w:t>
            </w:r>
          </w:p>
        </w:tc>
      </w:tr>
      <w:tr w:rsidR="00345305" w:rsidRPr="00345305" w14:paraId="1E1F644E" w14:textId="77777777" w:rsidTr="00192CF4">
        <w:trPr>
          <w:jc w:val="center"/>
        </w:trPr>
        <w:tc>
          <w:tcPr>
            <w:tcW w:w="628" w:type="dxa"/>
            <w:vAlign w:val="center"/>
          </w:tcPr>
          <w:p w14:paraId="64D0F60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14:paraId="3F7BE999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 xml:space="preserve">Особенности ведения коммерческой деятельности на рынке информационных услуг и продуктов. </w:t>
            </w:r>
          </w:p>
        </w:tc>
        <w:tc>
          <w:tcPr>
            <w:tcW w:w="992" w:type="dxa"/>
            <w:vAlign w:val="center"/>
          </w:tcPr>
          <w:p w14:paraId="0FBD781D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B5A8B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E16F09D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119996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11</w:t>
            </w:r>
          </w:p>
        </w:tc>
      </w:tr>
      <w:tr w:rsidR="00345305" w:rsidRPr="00345305" w14:paraId="189A3641" w14:textId="77777777" w:rsidTr="00192CF4">
        <w:trPr>
          <w:jc w:val="center"/>
        </w:trPr>
        <w:tc>
          <w:tcPr>
            <w:tcW w:w="628" w:type="dxa"/>
            <w:vAlign w:val="center"/>
          </w:tcPr>
          <w:p w14:paraId="3557D44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14:paraId="0577C718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Применение современных инструментальных сре</w:t>
            </w:r>
            <w:proofErr w:type="gramStart"/>
            <w:r w:rsidRPr="00345305">
              <w:rPr>
                <w:rFonts w:eastAsia="Calibri" w:cs="Times New Roman"/>
                <w:szCs w:val="24"/>
              </w:rPr>
              <w:t>дств дл</w:t>
            </w:r>
            <w:proofErr w:type="gramEnd"/>
            <w:r w:rsidRPr="00345305">
              <w:rPr>
                <w:rFonts w:eastAsia="Calibri" w:cs="Times New Roman"/>
                <w:szCs w:val="24"/>
              </w:rPr>
              <w:t>я организации электронной коммерции</w:t>
            </w:r>
          </w:p>
        </w:tc>
        <w:tc>
          <w:tcPr>
            <w:tcW w:w="992" w:type="dxa"/>
            <w:vAlign w:val="center"/>
          </w:tcPr>
          <w:p w14:paraId="5F1D9DA3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355FB8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0A5BFBB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1B93103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6</w:t>
            </w:r>
          </w:p>
        </w:tc>
      </w:tr>
      <w:tr w:rsidR="00345305" w:rsidRPr="00345305" w14:paraId="5D5AEC3B" w14:textId="77777777" w:rsidTr="00192CF4">
        <w:trPr>
          <w:jc w:val="center"/>
        </w:trPr>
        <w:tc>
          <w:tcPr>
            <w:tcW w:w="628" w:type="dxa"/>
            <w:vAlign w:val="center"/>
          </w:tcPr>
          <w:p w14:paraId="6F20203F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14:paraId="3E81F969" w14:textId="77777777" w:rsidR="00345305" w:rsidRPr="00345305" w:rsidRDefault="00345305" w:rsidP="00345305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45305">
              <w:rPr>
                <w:rFonts w:eastAsia="Calibri" w:cs="Times New Roman"/>
                <w:szCs w:val="24"/>
              </w:rPr>
              <w:t>Перспективы развития ИТ-рынка</w:t>
            </w:r>
          </w:p>
        </w:tc>
        <w:tc>
          <w:tcPr>
            <w:tcW w:w="992" w:type="dxa"/>
            <w:vAlign w:val="center"/>
          </w:tcPr>
          <w:p w14:paraId="1B4A19F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4D31D5C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219F2DE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886FB14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345305">
              <w:rPr>
                <w:rFonts w:eastAsia="Calibri" w:cs="Times New Roman"/>
                <w:bCs/>
                <w:szCs w:val="24"/>
              </w:rPr>
              <w:t>6</w:t>
            </w:r>
          </w:p>
        </w:tc>
      </w:tr>
      <w:tr w:rsidR="00345305" w:rsidRPr="00345305" w14:paraId="202F695F" w14:textId="77777777" w:rsidTr="00192CF4">
        <w:trPr>
          <w:jc w:val="center"/>
        </w:trPr>
        <w:tc>
          <w:tcPr>
            <w:tcW w:w="5524" w:type="dxa"/>
            <w:gridSpan w:val="2"/>
            <w:vAlign w:val="center"/>
          </w:tcPr>
          <w:p w14:paraId="04257598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CF9BF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5F0B2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FD479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D5710E1" w14:textId="77777777" w:rsidR="00345305" w:rsidRPr="00345305" w:rsidRDefault="00345305" w:rsidP="0034530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green"/>
                <w:lang w:eastAsia="ru-RU"/>
              </w:rPr>
            </w:pPr>
            <w:r w:rsidRPr="00345305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</w:tbl>
    <w:p w14:paraId="55EA2EFD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1972B5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14:paraId="2F525894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14:paraId="645D5D7A" w14:textId="77777777" w:rsidTr="000530EC">
        <w:trPr>
          <w:jc w:val="center"/>
        </w:trPr>
        <w:tc>
          <w:tcPr>
            <w:tcW w:w="630" w:type="dxa"/>
            <w:vAlign w:val="center"/>
          </w:tcPr>
          <w:p w14:paraId="051D02E8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505294A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14:paraId="720DDFC2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14:paraId="194E1A8D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558BE" w:rsidRPr="004F1C29" w14:paraId="6ECFABE1" w14:textId="77777777" w:rsidTr="00A050B9">
        <w:trPr>
          <w:jc w:val="center"/>
        </w:trPr>
        <w:tc>
          <w:tcPr>
            <w:tcW w:w="630" w:type="dxa"/>
            <w:vAlign w:val="center"/>
          </w:tcPr>
          <w:p w14:paraId="6CD7EB62" w14:textId="77777777" w:rsidR="005558BE" w:rsidRPr="00F918BA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F918BA">
              <w:rPr>
                <w:szCs w:val="24"/>
              </w:rPr>
              <w:t>1</w:t>
            </w:r>
          </w:p>
        </w:tc>
        <w:tc>
          <w:tcPr>
            <w:tcW w:w="3177" w:type="dxa"/>
          </w:tcPr>
          <w:p w14:paraId="326DF52E" w14:textId="77777777" w:rsidR="005558BE" w:rsidRPr="00F918B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F918BA">
              <w:rPr>
                <w:szCs w:val="24"/>
              </w:rPr>
              <w:t>Основные элементы и принципы функционирования сложных систем</w:t>
            </w:r>
          </w:p>
        </w:tc>
        <w:tc>
          <w:tcPr>
            <w:tcW w:w="5544" w:type="dxa"/>
          </w:tcPr>
          <w:p w14:paraId="3F63B2D0" w14:textId="77777777" w:rsidR="005558BE" w:rsidRPr="00F918BA" w:rsidRDefault="00F918BA" w:rsidP="00A20EED">
            <w:pPr>
              <w:pStyle w:val="a5"/>
              <w:spacing w:after="0" w:line="240" w:lineRule="auto"/>
              <w:ind w:left="49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Соколов, Н.Е. Рынки информационных и коммуникационных технологий и организация продаж. [Электронный ресурс]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— СПб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: 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ПГУПС, 2016. — 124 с. — Режим доступа: http://e.lanbook.com/book/91097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  <w:r w:rsidR="000530EC" w:rsidRPr="00F918BA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0530EC" w:rsidRPr="004F1C29" w14:paraId="2693D256" w14:textId="77777777" w:rsidTr="00A050B9">
        <w:trPr>
          <w:jc w:val="center"/>
        </w:trPr>
        <w:tc>
          <w:tcPr>
            <w:tcW w:w="630" w:type="dxa"/>
            <w:vAlign w:val="center"/>
          </w:tcPr>
          <w:p w14:paraId="3001BA2B" w14:textId="77777777" w:rsidR="000530EC" w:rsidRPr="00F918B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F918BA">
              <w:rPr>
                <w:szCs w:val="24"/>
              </w:rPr>
              <w:t>2</w:t>
            </w:r>
          </w:p>
        </w:tc>
        <w:tc>
          <w:tcPr>
            <w:tcW w:w="3177" w:type="dxa"/>
          </w:tcPr>
          <w:p w14:paraId="4D4FDEF5" w14:textId="77777777" w:rsidR="000530EC" w:rsidRPr="00F918B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F918BA">
              <w:rPr>
                <w:szCs w:val="24"/>
              </w:rPr>
              <w:t>Математическое моделирование по статистическим данным функционирования сложных систем</w:t>
            </w:r>
          </w:p>
        </w:tc>
        <w:tc>
          <w:tcPr>
            <w:tcW w:w="5544" w:type="dxa"/>
          </w:tcPr>
          <w:p w14:paraId="0C2946F5" w14:textId="77777777" w:rsidR="000530EC" w:rsidRPr="004F1C29" w:rsidRDefault="00F918BA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Соколов, Н.Е. Рынки информационных и коммуникационных технологий и организация продаж. [Электронный ресурс]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— СПб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: 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ПГУПС, 2016. — 124 с. — Режим доступа: http://e.lanbook.com/book/91097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с экрана..</w:t>
            </w:r>
          </w:p>
        </w:tc>
      </w:tr>
      <w:tr w:rsidR="000530EC" w:rsidRPr="004F1C29" w14:paraId="507C8BDC" w14:textId="77777777" w:rsidTr="00A050B9">
        <w:trPr>
          <w:jc w:val="center"/>
        </w:trPr>
        <w:tc>
          <w:tcPr>
            <w:tcW w:w="630" w:type="dxa"/>
            <w:vAlign w:val="center"/>
          </w:tcPr>
          <w:p w14:paraId="0FF902F7" w14:textId="77777777" w:rsidR="000530EC" w:rsidRPr="00F918B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F918BA">
              <w:rPr>
                <w:szCs w:val="24"/>
              </w:rPr>
              <w:t>3</w:t>
            </w:r>
          </w:p>
        </w:tc>
        <w:tc>
          <w:tcPr>
            <w:tcW w:w="3177" w:type="dxa"/>
          </w:tcPr>
          <w:p w14:paraId="5EF36969" w14:textId="77777777" w:rsidR="000530EC" w:rsidRPr="00F918B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F918BA">
              <w:rPr>
                <w:szCs w:val="24"/>
              </w:rPr>
              <w:t>Неопределенность достижения конечной цели функционирования сложной системы</w:t>
            </w:r>
          </w:p>
        </w:tc>
        <w:tc>
          <w:tcPr>
            <w:tcW w:w="5544" w:type="dxa"/>
          </w:tcPr>
          <w:p w14:paraId="3B1FDD60" w14:textId="77777777" w:rsidR="000530EC" w:rsidRPr="004F1C29" w:rsidRDefault="00F918BA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Соколов, Н.Е. Рынки информационных и коммуникационных технологий и организация продаж. [Электронный ресурс]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— СПб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: 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ПГУПС, 2016. — 124 с. — Режим доступа: http://e.lanbook.com/book/91097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с экрана..</w:t>
            </w:r>
          </w:p>
        </w:tc>
      </w:tr>
      <w:tr w:rsidR="000530EC" w:rsidRPr="004F1C29" w14:paraId="49AF165C" w14:textId="77777777" w:rsidTr="00A050B9">
        <w:trPr>
          <w:jc w:val="center"/>
        </w:trPr>
        <w:tc>
          <w:tcPr>
            <w:tcW w:w="630" w:type="dxa"/>
            <w:vAlign w:val="center"/>
          </w:tcPr>
          <w:p w14:paraId="550E448C" w14:textId="77777777" w:rsidR="000530EC" w:rsidRPr="00F918B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F918BA">
              <w:rPr>
                <w:szCs w:val="24"/>
              </w:rPr>
              <w:t>4</w:t>
            </w:r>
          </w:p>
        </w:tc>
        <w:tc>
          <w:tcPr>
            <w:tcW w:w="3177" w:type="dxa"/>
          </w:tcPr>
          <w:p w14:paraId="1F688F98" w14:textId="77777777" w:rsidR="000530EC" w:rsidRPr="00F918B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F918BA">
              <w:rPr>
                <w:szCs w:val="24"/>
              </w:rPr>
              <w:t xml:space="preserve">Количественный анализ оценивания рисков в достижении конечной цели </w:t>
            </w:r>
            <w:r w:rsidRPr="00F918BA">
              <w:rPr>
                <w:szCs w:val="24"/>
              </w:rPr>
              <w:lastRenderedPageBreak/>
              <w:t>функционирования сложной системы</w:t>
            </w:r>
          </w:p>
        </w:tc>
        <w:tc>
          <w:tcPr>
            <w:tcW w:w="5544" w:type="dxa"/>
          </w:tcPr>
          <w:p w14:paraId="095980CE" w14:textId="77777777" w:rsidR="000530EC" w:rsidRPr="004F1C29" w:rsidRDefault="00F918BA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Соколов, Н.Е. Рынки информационных и коммуникационных технологий и организация продаж. [Электронный ресурс]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— </w:t>
            </w: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СПб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: 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ПГУПС, 2016. — 124 с. — Режим доступа: http://e.lanbook.com/book/91097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с экрана..</w:t>
            </w:r>
          </w:p>
        </w:tc>
      </w:tr>
      <w:tr w:rsidR="000530EC" w:rsidRPr="00104973" w14:paraId="108DE017" w14:textId="77777777" w:rsidTr="00A050B9">
        <w:trPr>
          <w:jc w:val="center"/>
        </w:trPr>
        <w:tc>
          <w:tcPr>
            <w:tcW w:w="630" w:type="dxa"/>
            <w:vAlign w:val="center"/>
          </w:tcPr>
          <w:p w14:paraId="5CF991C0" w14:textId="77777777" w:rsidR="000530EC" w:rsidRPr="00F918B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F918BA">
              <w:rPr>
                <w:szCs w:val="24"/>
              </w:rPr>
              <w:lastRenderedPageBreak/>
              <w:t>5</w:t>
            </w:r>
          </w:p>
        </w:tc>
        <w:tc>
          <w:tcPr>
            <w:tcW w:w="3177" w:type="dxa"/>
          </w:tcPr>
          <w:p w14:paraId="6D5953C8" w14:textId="77777777" w:rsidR="000530EC" w:rsidRPr="00F918BA" w:rsidRDefault="000530EC" w:rsidP="000530EC">
            <w:pPr>
              <w:spacing w:after="0" w:line="240" w:lineRule="auto"/>
              <w:rPr>
                <w:bCs/>
                <w:szCs w:val="24"/>
              </w:rPr>
            </w:pPr>
            <w:r w:rsidRPr="00F918BA">
              <w:rPr>
                <w:szCs w:val="24"/>
              </w:rPr>
              <w:t xml:space="preserve">Оценивание рисков </w:t>
            </w:r>
            <w:proofErr w:type="gramStart"/>
            <w:r w:rsidRPr="00F918BA">
              <w:rPr>
                <w:szCs w:val="24"/>
              </w:rPr>
              <w:t>при</w:t>
            </w:r>
            <w:proofErr w:type="gramEnd"/>
            <w:r w:rsidRPr="00F918BA">
              <w:rPr>
                <w:szCs w:val="24"/>
              </w:rPr>
              <w:t xml:space="preserve"> принятие решения на функционирование систем железнодорожного транспорта.</w:t>
            </w:r>
          </w:p>
        </w:tc>
        <w:tc>
          <w:tcPr>
            <w:tcW w:w="5544" w:type="dxa"/>
          </w:tcPr>
          <w:p w14:paraId="16F0021D" w14:textId="77777777" w:rsidR="000530EC" w:rsidRPr="004F1C29" w:rsidRDefault="00F918BA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Соколов, Н.Е. Рынки информационных и коммуникационных технологий и организация продаж. [Электронный ресурс]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— СПб</w:t>
            </w:r>
            <w:proofErr w:type="gram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. : </w:t>
            </w:r>
            <w:proofErr w:type="gram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 xml:space="preserve">ПГУПС, 2016. — 124 с. — Режим доступа: http://e.lanbook.com/book/91097 — </w:t>
            </w:r>
            <w:proofErr w:type="spellStart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F918BA">
              <w:rPr>
                <w:rFonts w:eastAsia="Times New Roman" w:cs="Times New Roman"/>
                <w:bCs/>
                <w:szCs w:val="24"/>
                <w:lang w:eastAsia="ru-RU"/>
              </w:rPr>
              <w:t>. с экрана..</w:t>
            </w:r>
          </w:p>
        </w:tc>
      </w:tr>
    </w:tbl>
    <w:p w14:paraId="2DDA85C2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34A2E2E" w14:textId="77777777" w:rsidR="00A20EED" w:rsidRPr="00104973" w:rsidRDefault="00A20EED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FDA7839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14:paraId="3B42F08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2136D3A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0E52044B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B7B69E3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489A35F5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F14C1A8" w14:textId="77777777" w:rsidR="00104973" w:rsidRPr="00F918B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8.1 Перечень основной учебной литературы, необходимой для </w:t>
      </w:r>
      <w:r w:rsidRPr="00F918BA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14:paraId="3A563913" w14:textId="77777777" w:rsidR="00104973" w:rsidRPr="00F918BA" w:rsidRDefault="000530E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918BA">
        <w:rPr>
          <w:bCs/>
          <w:sz w:val="28"/>
          <w:szCs w:val="28"/>
        </w:rPr>
        <w:t xml:space="preserve">1. </w:t>
      </w:r>
      <w:r w:rsidR="00F918BA" w:rsidRPr="00F918BA">
        <w:rPr>
          <w:bCs/>
          <w:sz w:val="28"/>
          <w:szCs w:val="28"/>
        </w:rPr>
        <w:tab/>
        <w:t xml:space="preserve">Соколов, Н.Е. Рынки информационных и коммуникационных технологий и организация продаж. [Электронный ресурс] — </w:t>
      </w:r>
      <w:proofErr w:type="spellStart"/>
      <w:r w:rsidR="00F918BA" w:rsidRPr="00F918BA">
        <w:rPr>
          <w:bCs/>
          <w:sz w:val="28"/>
          <w:szCs w:val="28"/>
        </w:rPr>
        <w:t>Электрон</w:t>
      </w:r>
      <w:proofErr w:type="gramStart"/>
      <w:r w:rsidR="00F918BA" w:rsidRPr="00F918BA">
        <w:rPr>
          <w:bCs/>
          <w:sz w:val="28"/>
          <w:szCs w:val="28"/>
        </w:rPr>
        <w:t>.д</w:t>
      </w:r>
      <w:proofErr w:type="gramEnd"/>
      <w:r w:rsidR="00F918BA" w:rsidRPr="00F918BA">
        <w:rPr>
          <w:bCs/>
          <w:sz w:val="28"/>
          <w:szCs w:val="28"/>
        </w:rPr>
        <w:t>ан</w:t>
      </w:r>
      <w:proofErr w:type="spellEnd"/>
      <w:r w:rsidR="00F918BA" w:rsidRPr="00F918BA">
        <w:rPr>
          <w:bCs/>
          <w:sz w:val="28"/>
          <w:szCs w:val="28"/>
        </w:rPr>
        <w:t>. — СПб</w:t>
      </w:r>
      <w:proofErr w:type="gramStart"/>
      <w:r w:rsidR="00F918BA" w:rsidRPr="00F918BA">
        <w:rPr>
          <w:bCs/>
          <w:sz w:val="28"/>
          <w:szCs w:val="28"/>
        </w:rPr>
        <w:t xml:space="preserve">. : </w:t>
      </w:r>
      <w:proofErr w:type="gramEnd"/>
      <w:r w:rsidR="00F918BA" w:rsidRPr="00F918BA">
        <w:rPr>
          <w:bCs/>
          <w:sz w:val="28"/>
          <w:szCs w:val="28"/>
        </w:rPr>
        <w:t xml:space="preserve">ПГУПС, 2016. — 124 с. — Режим доступа: http://e.lanbook.com/book/91097 — </w:t>
      </w:r>
      <w:proofErr w:type="spellStart"/>
      <w:r w:rsidR="00F918BA" w:rsidRPr="00F918BA">
        <w:rPr>
          <w:bCs/>
          <w:sz w:val="28"/>
          <w:szCs w:val="28"/>
        </w:rPr>
        <w:t>Загл</w:t>
      </w:r>
      <w:proofErr w:type="spellEnd"/>
      <w:r w:rsidR="00F918BA" w:rsidRPr="00F918BA">
        <w:rPr>
          <w:bCs/>
          <w:sz w:val="28"/>
          <w:szCs w:val="28"/>
        </w:rPr>
        <w:t>. с экрана..</w:t>
      </w:r>
      <w:r w:rsidRPr="00F918BA">
        <w:rPr>
          <w:bCs/>
          <w:sz w:val="28"/>
          <w:szCs w:val="28"/>
        </w:rPr>
        <w:t>.</w:t>
      </w:r>
    </w:p>
    <w:p w14:paraId="18D86F16" w14:textId="77777777" w:rsidR="000530EC" w:rsidRPr="00F918BA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22A6906" w14:textId="77777777" w:rsidR="00104973" w:rsidRPr="00F918B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918BA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700BD056" w14:textId="77777777" w:rsidR="00104973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918BA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 xml:space="preserve">Карышев, М.Ю. Социально-экономическая эффективность сферы информационно-коммуникационных технологий: методология международных статистических сопоставлений. [Электронный ресурс] — </w:t>
      </w:r>
      <w:proofErr w:type="spellStart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ан</w:t>
      </w:r>
      <w:proofErr w:type="spellEnd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 xml:space="preserve">. — М. : Финансы и статистика, 2011. — 160 с. — Режим доступа: http://e.lanbook.com/book/53867 — </w:t>
      </w:r>
      <w:proofErr w:type="spellStart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. с экрана</w:t>
      </w:r>
      <w:proofErr w:type="gramStart"/>
      <w:r w:rsidR="00F918BA" w:rsidRPr="00F918BA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F918BA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1044662F" w14:textId="77777777" w:rsidR="00BF7667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573ECB8" w14:textId="77777777" w:rsidR="00104973" w:rsidRPr="00F918B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</w:t>
      </w:r>
      <w:r w:rsidRPr="00F918BA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14:paraId="3B4D24DD" w14:textId="77777777" w:rsidR="00104973" w:rsidRPr="00F918BA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918BA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198BF9D8" w14:textId="77777777" w:rsidR="00104973" w:rsidRPr="00F918B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9FC98DB" w14:textId="77777777" w:rsidR="00104973" w:rsidRPr="00F918B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918BA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5A80C4AD" w14:textId="77777777" w:rsidR="00AC5F41" w:rsidRPr="00F918B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918BA">
        <w:rPr>
          <w:bCs/>
          <w:sz w:val="28"/>
          <w:szCs w:val="28"/>
        </w:rPr>
        <w:t>1.</w:t>
      </w:r>
      <w:r w:rsidRPr="00F918BA">
        <w:rPr>
          <w:bCs/>
          <w:sz w:val="28"/>
          <w:szCs w:val="28"/>
        </w:rPr>
        <w:tab/>
      </w:r>
      <w:proofErr w:type="spellStart"/>
      <w:r w:rsidR="00F918BA" w:rsidRPr="00F918BA">
        <w:rPr>
          <w:bCs/>
          <w:sz w:val="28"/>
          <w:szCs w:val="28"/>
        </w:rPr>
        <w:t>Анеликова</w:t>
      </w:r>
      <w:proofErr w:type="spellEnd"/>
      <w:r w:rsidR="00F918BA" w:rsidRPr="00F918BA">
        <w:rPr>
          <w:bCs/>
          <w:sz w:val="28"/>
          <w:szCs w:val="28"/>
        </w:rPr>
        <w:t xml:space="preserve">, Л.А. Информатика и информационно-коммуникационные технологии. Базовый курс. 8 класс. [Электронный ресурс] / Л.А. </w:t>
      </w:r>
      <w:proofErr w:type="spellStart"/>
      <w:r w:rsidR="00F918BA" w:rsidRPr="00F918BA">
        <w:rPr>
          <w:bCs/>
          <w:sz w:val="28"/>
          <w:szCs w:val="28"/>
        </w:rPr>
        <w:t>Анеликова</w:t>
      </w:r>
      <w:proofErr w:type="spellEnd"/>
      <w:r w:rsidR="00F918BA" w:rsidRPr="00F918BA">
        <w:rPr>
          <w:bCs/>
          <w:sz w:val="28"/>
          <w:szCs w:val="28"/>
        </w:rPr>
        <w:t xml:space="preserve">, О.Б. Гусева. — </w:t>
      </w:r>
      <w:proofErr w:type="spellStart"/>
      <w:r w:rsidR="00F918BA" w:rsidRPr="00F918BA">
        <w:rPr>
          <w:bCs/>
          <w:sz w:val="28"/>
          <w:szCs w:val="28"/>
        </w:rPr>
        <w:t>Электрон</w:t>
      </w:r>
      <w:proofErr w:type="gramStart"/>
      <w:r w:rsidR="00F918BA" w:rsidRPr="00F918BA">
        <w:rPr>
          <w:bCs/>
          <w:sz w:val="28"/>
          <w:szCs w:val="28"/>
        </w:rPr>
        <w:t>.д</w:t>
      </w:r>
      <w:proofErr w:type="gramEnd"/>
      <w:r w:rsidR="00F918BA" w:rsidRPr="00F918BA">
        <w:rPr>
          <w:bCs/>
          <w:sz w:val="28"/>
          <w:szCs w:val="28"/>
        </w:rPr>
        <w:t>ан</w:t>
      </w:r>
      <w:proofErr w:type="spellEnd"/>
      <w:r w:rsidR="00F918BA" w:rsidRPr="00F918BA">
        <w:rPr>
          <w:bCs/>
          <w:sz w:val="28"/>
          <w:szCs w:val="28"/>
        </w:rPr>
        <w:t>. — М.</w:t>
      </w:r>
      <w:proofErr w:type="gramStart"/>
      <w:r w:rsidR="00F918BA" w:rsidRPr="00F918BA">
        <w:rPr>
          <w:bCs/>
          <w:sz w:val="28"/>
          <w:szCs w:val="28"/>
        </w:rPr>
        <w:t xml:space="preserve"> :</w:t>
      </w:r>
      <w:proofErr w:type="gramEnd"/>
      <w:r w:rsidR="00F918BA" w:rsidRPr="00F918BA">
        <w:rPr>
          <w:bCs/>
          <w:sz w:val="28"/>
          <w:szCs w:val="28"/>
        </w:rPr>
        <w:t xml:space="preserve"> СОЛОН-</w:t>
      </w:r>
      <w:r w:rsidR="00F918BA" w:rsidRPr="00F918BA">
        <w:rPr>
          <w:bCs/>
          <w:sz w:val="28"/>
          <w:szCs w:val="28"/>
        </w:rPr>
        <w:lastRenderedPageBreak/>
        <w:t xml:space="preserve">Пресс, 2013. — 244 с. — Режим доступа: http://e.lanbook.com/book/64975 — </w:t>
      </w:r>
      <w:proofErr w:type="spellStart"/>
      <w:r w:rsidR="00F918BA" w:rsidRPr="00F918BA">
        <w:rPr>
          <w:bCs/>
          <w:sz w:val="28"/>
          <w:szCs w:val="28"/>
        </w:rPr>
        <w:t>Загл</w:t>
      </w:r>
      <w:proofErr w:type="spellEnd"/>
      <w:r w:rsidR="00F918BA" w:rsidRPr="00F918BA">
        <w:rPr>
          <w:bCs/>
          <w:sz w:val="28"/>
          <w:szCs w:val="28"/>
        </w:rPr>
        <w:t>. с экрана.</w:t>
      </w:r>
    </w:p>
    <w:p w14:paraId="190606C1" w14:textId="77777777" w:rsidR="00AC5F41" w:rsidRPr="00916C35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918BA">
        <w:rPr>
          <w:bCs/>
          <w:sz w:val="28"/>
          <w:szCs w:val="28"/>
        </w:rPr>
        <w:t xml:space="preserve">2. </w:t>
      </w:r>
      <w:r w:rsidRPr="00F918BA">
        <w:rPr>
          <w:bCs/>
          <w:sz w:val="28"/>
          <w:szCs w:val="28"/>
        </w:rPr>
        <w:tab/>
      </w:r>
      <w:proofErr w:type="spellStart"/>
      <w:r w:rsidR="00F918BA" w:rsidRPr="00F918BA">
        <w:rPr>
          <w:bCs/>
          <w:sz w:val="28"/>
          <w:szCs w:val="28"/>
        </w:rPr>
        <w:t>Анеликова</w:t>
      </w:r>
      <w:proofErr w:type="spellEnd"/>
      <w:r w:rsidR="00F918BA" w:rsidRPr="00F918BA">
        <w:rPr>
          <w:bCs/>
          <w:sz w:val="28"/>
          <w:szCs w:val="28"/>
        </w:rPr>
        <w:t xml:space="preserve">, Л.А. Информатика и информационно-коммуникационные технологии. Базовый курс. 8 класс. [Электронный ресурс] / Л.А. </w:t>
      </w:r>
      <w:proofErr w:type="spellStart"/>
      <w:r w:rsidR="00F918BA" w:rsidRPr="00F918BA">
        <w:rPr>
          <w:bCs/>
          <w:sz w:val="28"/>
          <w:szCs w:val="28"/>
        </w:rPr>
        <w:t>Анеликова</w:t>
      </w:r>
      <w:proofErr w:type="spellEnd"/>
      <w:r w:rsidR="00F918BA" w:rsidRPr="00F918BA">
        <w:rPr>
          <w:bCs/>
          <w:sz w:val="28"/>
          <w:szCs w:val="28"/>
        </w:rPr>
        <w:t>, О.Б. Гусева. — Электрон</w:t>
      </w:r>
      <w:proofErr w:type="gramStart"/>
      <w:r w:rsidR="00F918BA" w:rsidRPr="00F918BA">
        <w:rPr>
          <w:bCs/>
          <w:sz w:val="28"/>
          <w:szCs w:val="28"/>
        </w:rPr>
        <w:t>.</w:t>
      </w:r>
      <w:proofErr w:type="gramEnd"/>
      <w:r w:rsidR="00F918BA" w:rsidRPr="00F918BA">
        <w:rPr>
          <w:bCs/>
          <w:sz w:val="28"/>
          <w:szCs w:val="28"/>
        </w:rPr>
        <w:t xml:space="preserve"> </w:t>
      </w:r>
      <w:proofErr w:type="gramStart"/>
      <w:r w:rsidR="00F918BA" w:rsidRPr="00F918BA">
        <w:rPr>
          <w:bCs/>
          <w:sz w:val="28"/>
          <w:szCs w:val="28"/>
        </w:rPr>
        <w:t>д</w:t>
      </w:r>
      <w:proofErr w:type="gramEnd"/>
      <w:r w:rsidR="00F918BA" w:rsidRPr="00F918BA">
        <w:rPr>
          <w:bCs/>
          <w:sz w:val="28"/>
          <w:szCs w:val="28"/>
        </w:rPr>
        <w:t>ан. — М.: СОЛОН-Пресс, 2013. — 244 с</w:t>
      </w:r>
      <w:r w:rsidR="00F918BA" w:rsidRPr="00916C35">
        <w:rPr>
          <w:bCs/>
          <w:sz w:val="28"/>
          <w:szCs w:val="28"/>
        </w:rPr>
        <w:t xml:space="preserve">. — Режим доступа: http://e.lanbook.com/book/64975 — </w:t>
      </w:r>
      <w:proofErr w:type="spellStart"/>
      <w:r w:rsidR="00F918BA" w:rsidRPr="00916C35">
        <w:rPr>
          <w:bCs/>
          <w:sz w:val="28"/>
          <w:szCs w:val="28"/>
        </w:rPr>
        <w:t>Загл</w:t>
      </w:r>
      <w:proofErr w:type="spellEnd"/>
      <w:r w:rsidR="00F918BA" w:rsidRPr="00916C35">
        <w:rPr>
          <w:bCs/>
          <w:sz w:val="28"/>
          <w:szCs w:val="28"/>
        </w:rPr>
        <w:t>. с экрана</w:t>
      </w:r>
      <w:proofErr w:type="gramStart"/>
      <w:r w:rsidR="00F918BA" w:rsidRPr="00916C35">
        <w:rPr>
          <w:bCs/>
          <w:sz w:val="28"/>
          <w:szCs w:val="28"/>
        </w:rPr>
        <w:t>.</w:t>
      </w:r>
      <w:r w:rsidRPr="00916C35">
        <w:rPr>
          <w:bCs/>
          <w:sz w:val="28"/>
          <w:szCs w:val="28"/>
        </w:rPr>
        <w:t>.</w:t>
      </w:r>
      <w:proofErr w:type="gramEnd"/>
    </w:p>
    <w:p w14:paraId="173DCECA" w14:textId="77777777" w:rsidR="00AC5F41" w:rsidRPr="00916C35" w:rsidRDefault="00AC5F41" w:rsidP="00916C3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16C35">
        <w:rPr>
          <w:bCs/>
          <w:sz w:val="28"/>
          <w:szCs w:val="28"/>
        </w:rPr>
        <w:t>3.</w:t>
      </w:r>
      <w:r w:rsidRPr="00916C35">
        <w:rPr>
          <w:bCs/>
          <w:sz w:val="28"/>
          <w:szCs w:val="28"/>
        </w:rPr>
        <w:tab/>
      </w:r>
      <w:r w:rsidR="00916C35" w:rsidRPr="00916C35">
        <w:rPr>
          <w:bCs/>
          <w:sz w:val="28"/>
          <w:szCs w:val="28"/>
        </w:rPr>
        <w:t xml:space="preserve">Боброва, Е.И. Информационно-коммуникационные технологии в деятельности библиотеки вуза. [Электронный ресурс] — </w:t>
      </w:r>
      <w:proofErr w:type="spellStart"/>
      <w:r w:rsidR="00916C35" w:rsidRPr="00916C35">
        <w:rPr>
          <w:bCs/>
          <w:sz w:val="28"/>
          <w:szCs w:val="28"/>
        </w:rPr>
        <w:t>Электрон</w:t>
      </w:r>
      <w:proofErr w:type="gramStart"/>
      <w:r w:rsidR="00916C35" w:rsidRPr="00916C35">
        <w:rPr>
          <w:bCs/>
          <w:sz w:val="28"/>
          <w:szCs w:val="28"/>
        </w:rPr>
        <w:t>.д</w:t>
      </w:r>
      <w:proofErr w:type="gramEnd"/>
      <w:r w:rsidR="00916C35" w:rsidRPr="00916C35">
        <w:rPr>
          <w:bCs/>
          <w:sz w:val="28"/>
          <w:szCs w:val="28"/>
        </w:rPr>
        <w:t>ан</w:t>
      </w:r>
      <w:proofErr w:type="spellEnd"/>
      <w:r w:rsidR="00916C35" w:rsidRPr="00916C35">
        <w:rPr>
          <w:bCs/>
          <w:sz w:val="28"/>
          <w:szCs w:val="28"/>
        </w:rPr>
        <w:t xml:space="preserve">. — Кемерово </w:t>
      </w:r>
      <w:proofErr w:type="gramStart"/>
      <w:r w:rsidR="00916C35" w:rsidRPr="00916C35">
        <w:rPr>
          <w:bCs/>
          <w:sz w:val="28"/>
          <w:szCs w:val="28"/>
        </w:rPr>
        <w:t>:</w:t>
      </w:r>
      <w:proofErr w:type="spellStart"/>
      <w:r w:rsidR="00916C35" w:rsidRPr="00916C35">
        <w:rPr>
          <w:bCs/>
          <w:sz w:val="28"/>
          <w:szCs w:val="28"/>
        </w:rPr>
        <w:t>К</w:t>
      </w:r>
      <w:proofErr w:type="gramEnd"/>
      <w:r w:rsidR="00916C35" w:rsidRPr="00916C35">
        <w:rPr>
          <w:bCs/>
          <w:sz w:val="28"/>
          <w:szCs w:val="28"/>
        </w:rPr>
        <w:t>емГИК</w:t>
      </w:r>
      <w:proofErr w:type="spellEnd"/>
      <w:r w:rsidR="00916C35" w:rsidRPr="00916C35">
        <w:rPr>
          <w:bCs/>
          <w:sz w:val="28"/>
          <w:szCs w:val="28"/>
        </w:rPr>
        <w:t xml:space="preserve">, 2010. — 156 с. — Режим доступа: http://e.lanbook.com/book/49637 — </w:t>
      </w:r>
      <w:proofErr w:type="spellStart"/>
      <w:r w:rsidR="00916C35" w:rsidRPr="00916C35">
        <w:rPr>
          <w:bCs/>
          <w:sz w:val="28"/>
          <w:szCs w:val="28"/>
        </w:rPr>
        <w:t>Загл</w:t>
      </w:r>
      <w:proofErr w:type="spellEnd"/>
      <w:r w:rsidR="00916C35" w:rsidRPr="00916C35">
        <w:rPr>
          <w:bCs/>
          <w:sz w:val="28"/>
          <w:szCs w:val="28"/>
        </w:rPr>
        <w:t>. с экрана.</w:t>
      </w:r>
    </w:p>
    <w:p w14:paraId="3932E975" w14:textId="77777777"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13311AE" w14:textId="77777777" w:rsidR="00104973" w:rsidRPr="009A4F20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9A4F20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14:paraId="4F3A3ACB" w14:textId="77777777" w:rsidR="00A050B9" w:rsidRPr="009A4F20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14:paraId="07EE5DE2" w14:textId="77777777" w:rsidR="00345305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6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5E945C4D" w14:textId="77777777" w:rsidR="00345305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6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7CA5CE76" w14:textId="77777777" w:rsidR="00345305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6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7FEE728F" w14:textId="77777777" w:rsidR="00345305" w:rsidRPr="006845C4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1" w:history="1">
        <w:r w:rsidRPr="00DB3E4A">
          <w:rPr>
            <w:rStyle w:val="a6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79ADD527" w14:textId="77777777" w:rsidR="00345305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6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1CD72717" w14:textId="77777777" w:rsidR="00345305" w:rsidRPr="00545B73" w:rsidRDefault="00345305" w:rsidP="0034530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6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050362D1" w14:textId="77777777" w:rsidR="00345305" w:rsidRDefault="00345305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DF2AE03" w14:textId="77777777"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14:paraId="120A8AE0" w14:textId="77777777"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14:paraId="397E6880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417BC806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44B559A2" w14:textId="77777777" w:rsidR="00104973" w:rsidRPr="009A4F20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материалы, </w:t>
      </w:r>
      <w:r w:rsidRPr="009A4F20">
        <w:rPr>
          <w:rFonts w:eastAsia="Times New Roman" w:cs="Times New Roman"/>
          <w:bCs/>
          <w:sz w:val="28"/>
          <w:szCs w:val="28"/>
          <w:lang w:eastAsia="ru-RU"/>
        </w:rPr>
        <w:t>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7C3C7251" w14:textId="77777777" w:rsidR="00104973" w:rsidRPr="009A4F20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A4F20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35FA7ECB" w14:textId="77777777" w:rsidR="00104973" w:rsidRPr="009A4F2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5DF04D7" w14:textId="77777777" w:rsidR="00104973" w:rsidRPr="009A4F2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A4F20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86BF05E" w14:textId="77777777" w:rsidR="00591AAE" w:rsidRDefault="00591AAE" w:rsidP="0034530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7C996CE" w14:textId="77777777" w:rsidR="00345305" w:rsidRPr="00433E57" w:rsidRDefault="00345305" w:rsidP="0034530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4BAB297D" w14:textId="77777777" w:rsidR="00345305" w:rsidRPr="00433E57" w:rsidRDefault="00345305" w:rsidP="0034530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4" w:history="1">
        <w:r w:rsidRPr="00F24160">
          <w:rPr>
            <w:rStyle w:val="a6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00637349" w14:textId="77777777" w:rsidR="00345305" w:rsidRPr="00605107" w:rsidRDefault="00345305" w:rsidP="0034530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024A66F4" w14:textId="77777777" w:rsidR="00345305" w:rsidRPr="00605107" w:rsidRDefault="00345305" w:rsidP="0034530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14:paraId="7B5C514A" w14:textId="77777777" w:rsidR="00740AC8" w:rsidRPr="009A4F20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FA78A5F" w14:textId="77777777" w:rsidR="00104973" w:rsidRPr="009A4F20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A4F20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5FF149F2" w14:textId="77777777" w:rsidR="00591AAE" w:rsidRDefault="00591AA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14:paraId="797413EF" w14:textId="77777777" w:rsidR="00104973" w:rsidRPr="009A4F2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9A4F20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9A4F20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учебных занятий, предусмотренных учебным планом по </w:t>
      </w:r>
      <w:r w:rsidR="00740AC8" w:rsidRPr="009A4F20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9A4F20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9A4F20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14:paraId="752DA537" w14:textId="77777777" w:rsidR="009A4F20" w:rsidRPr="009A4F20" w:rsidRDefault="009A4F20" w:rsidP="009A4F2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A4F20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732836AC" w14:textId="6CB96FF6" w:rsidR="009A4F20" w:rsidRPr="009A4F20" w:rsidRDefault="009A4F20" w:rsidP="009A4F2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A4F20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</w:t>
      </w:r>
      <w:r w:rsidRPr="009A4F20">
        <w:rPr>
          <w:bCs/>
          <w:sz w:val="28"/>
          <w:szCs w:val="28"/>
        </w:rPr>
        <w:lastRenderedPageBreak/>
        <w:t>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14:paraId="68C662E3" w14:textId="2109331F" w:rsidR="009A4F20" w:rsidRPr="009A4F20" w:rsidRDefault="00713570" w:rsidP="009A4F2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9CCD3F" wp14:editId="25C5C9EE">
            <wp:simplePos x="0" y="0"/>
            <wp:positionH relativeFrom="column">
              <wp:posOffset>-1022985</wp:posOffset>
            </wp:positionH>
            <wp:positionV relativeFrom="paragraph">
              <wp:posOffset>-1490345</wp:posOffset>
            </wp:positionV>
            <wp:extent cx="7439025" cy="10610850"/>
            <wp:effectExtent l="0" t="0" r="0" b="0"/>
            <wp:wrapNone/>
            <wp:docPr id="2" name="Рисунок 2" descr="F:\2019 Скан БИБ\3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31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4F20" w:rsidRPr="009A4F20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14:paraId="1DCC88CA" w14:textId="77777777" w:rsidR="009A4F20" w:rsidRPr="00D74E83" w:rsidRDefault="009A4F20" w:rsidP="009A4F20">
      <w:pPr>
        <w:spacing w:after="0" w:line="240" w:lineRule="auto"/>
        <w:ind w:firstLine="851"/>
        <w:jc w:val="both"/>
        <w:rPr>
          <w:bCs/>
          <w:sz w:val="28"/>
        </w:rPr>
      </w:pPr>
      <w:r w:rsidRPr="009A4F2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4AA87D8E" w14:textId="77777777" w:rsidR="00104973" w:rsidRPr="003F43C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7D4FA1" w14:paraId="66E61CA1" w14:textId="77777777" w:rsidTr="007D4FA1">
        <w:tc>
          <w:tcPr>
            <w:tcW w:w="4786" w:type="dxa"/>
          </w:tcPr>
          <w:p w14:paraId="3CE59810" w14:textId="77777777" w:rsidR="00104973" w:rsidRPr="003F43C0" w:rsidRDefault="00104973" w:rsidP="003F43C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43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3F43C0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14:paraId="4F0771BB" w14:textId="77777777" w:rsidR="00104973" w:rsidRPr="003F43C0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14:paraId="6BA2FD8E" w14:textId="77777777" w:rsidR="00104973" w:rsidRPr="003F43C0" w:rsidRDefault="00CD049A" w:rsidP="003F43C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Н.Е. Соколов</w:t>
            </w:r>
          </w:p>
        </w:tc>
      </w:tr>
      <w:tr w:rsidR="00104973" w:rsidRPr="00104973" w14:paraId="3DB9BBC2" w14:textId="77777777" w:rsidTr="007D4FA1">
        <w:tc>
          <w:tcPr>
            <w:tcW w:w="4786" w:type="dxa"/>
          </w:tcPr>
          <w:p w14:paraId="24E549FF" w14:textId="79050388" w:rsidR="00104973" w:rsidRPr="00104973" w:rsidRDefault="00345305" w:rsidP="00175A8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175A8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14:paraId="0B5478A2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14:paraId="42A48CC8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64D8EC" w14:textId="5A6F1056"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E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59678A"/>
    <w:multiLevelType w:val="hybridMultilevel"/>
    <w:tmpl w:val="03A6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6C53F8"/>
    <w:multiLevelType w:val="hybridMultilevel"/>
    <w:tmpl w:val="4E7E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0D3"/>
    <w:multiLevelType w:val="hybridMultilevel"/>
    <w:tmpl w:val="355E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457F51"/>
    <w:multiLevelType w:val="hybridMultilevel"/>
    <w:tmpl w:val="6A30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0D2"/>
    <w:multiLevelType w:val="hybridMultilevel"/>
    <w:tmpl w:val="213A2962"/>
    <w:lvl w:ilvl="0" w:tplc="E0768A7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4B725D"/>
    <w:multiLevelType w:val="hybridMultilevel"/>
    <w:tmpl w:val="EB90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A268B9"/>
    <w:multiLevelType w:val="multilevel"/>
    <w:tmpl w:val="CF988D0E"/>
    <w:lvl w:ilvl="0">
      <w:start w:val="1"/>
      <w:numFmt w:val="decimal"/>
      <w:pStyle w:val="a0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897288"/>
    <w:multiLevelType w:val="hybridMultilevel"/>
    <w:tmpl w:val="67A4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06CD7"/>
    <w:multiLevelType w:val="multilevel"/>
    <w:tmpl w:val="97E263E6"/>
    <w:lvl w:ilvl="0">
      <w:start w:val="1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134928"/>
    <w:multiLevelType w:val="hybridMultilevel"/>
    <w:tmpl w:val="200C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305E2"/>
    <w:multiLevelType w:val="hybridMultilevel"/>
    <w:tmpl w:val="A1D6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1"/>
  </w:num>
  <w:num w:numId="4">
    <w:abstractNumId w:val="9"/>
  </w:num>
  <w:num w:numId="5">
    <w:abstractNumId w:val="37"/>
  </w:num>
  <w:num w:numId="6">
    <w:abstractNumId w:val="34"/>
  </w:num>
  <w:num w:numId="7">
    <w:abstractNumId w:val="21"/>
  </w:num>
  <w:num w:numId="8">
    <w:abstractNumId w:val="30"/>
  </w:num>
  <w:num w:numId="9">
    <w:abstractNumId w:val="0"/>
  </w:num>
  <w:num w:numId="10">
    <w:abstractNumId w:val="18"/>
  </w:num>
  <w:num w:numId="11">
    <w:abstractNumId w:val="28"/>
  </w:num>
  <w:num w:numId="12">
    <w:abstractNumId w:val="40"/>
  </w:num>
  <w:num w:numId="13">
    <w:abstractNumId w:val="2"/>
  </w:num>
  <w:num w:numId="14">
    <w:abstractNumId w:val="12"/>
  </w:num>
  <w:num w:numId="15">
    <w:abstractNumId w:val="33"/>
  </w:num>
  <w:num w:numId="16">
    <w:abstractNumId w:val="15"/>
  </w:num>
  <w:num w:numId="17">
    <w:abstractNumId w:val="3"/>
  </w:num>
  <w:num w:numId="18">
    <w:abstractNumId w:val="17"/>
  </w:num>
  <w:num w:numId="19">
    <w:abstractNumId w:val="4"/>
  </w:num>
  <w:num w:numId="20">
    <w:abstractNumId w:val="14"/>
  </w:num>
  <w:num w:numId="21">
    <w:abstractNumId w:val="23"/>
  </w:num>
  <w:num w:numId="22">
    <w:abstractNumId w:val="13"/>
  </w:num>
  <w:num w:numId="23">
    <w:abstractNumId w:val="11"/>
  </w:num>
  <w:num w:numId="24">
    <w:abstractNumId w:val="36"/>
  </w:num>
  <w:num w:numId="25">
    <w:abstractNumId w:val="6"/>
  </w:num>
  <w:num w:numId="26">
    <w:abstractNumId w:val="27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4"/>
  </w:num>
  <w:num w:numId="32">
    <w:abstractNumId w:val="29"/>
  </w:num>
  <w:num w:numId="33">
    <w:abstractNumId w:val="35"/>
  </w:num>
  <w:num w:numId="34">
    <w:abstractNumId w:val="19"/>
  </w:num>
  <w:num w:numId="35">
    <w:abstractNumId w:val="38"/>
  </w:num>
  <w:num w:numId="36">
    <w:abstractNumId w:val="16"/>
  </w:num>
  <w:num w:numId="37">
    <w:abstractNumId w:val="20"/>
  </w:num>
  <w:num w:numId="38">
    <w:abstractNumId w:val="25"/>
  </w:num>
  <w:num w:numId="39">
    <w:abstractNumId w:val="39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D425B"/>
    <w:rsid w:val="000E1457"/>
    <w:rsid w:val="000E5F4B"/>
    <w:rsid w:val="00104973"/>
    <w:rsid w:val="00145133"/>
    <w:rsid w:val="001679F7"/>
    <w:rsid w:val="00175A81"/>
    <w:rsid w:val="001A7CF3"/>
    <w:rsid w:val="001E3E35"/>
    <w:rsid w:val="001F6AED"/>
    <w:rsid w:val="00203A98"/>
    <w:rsid w:val="0020656A"/>
    <w:rsid w:val="00245FA0"/>
    <w:rsid w:val="00293DFF"/>
    <w:rsid w:val="002A77F1"/>
    <w:rsid w:val="002B53E6"/>
    <w:rsid w:val="00303EC3"/>
    <w:rsid w:val="00313719"/>
    <w:rsid w:val="0031751D"/>
    <w:rsid w:val="00345305"/>
    <w:rsid w:val="003D5E03"/>
    <w:rsid w:val="003F43C0"/>
    <w:rsid w:val="00430189"/>
    <w:rsid w:val="00433F34"/>
    <w:rsid w:val="00440D69"/>
    <w:rsid w:val="00450A75"/>
    <w:rsid w:val="00461115"/>
    <w:rsid w:val="004C7F7D"/>
    <w:rsid w:val="004F1C29"/>
    <w:rsid w:val="00507829"/>
    <w:rsid w:val="00512795"/>
    <w:rsid w:val="00541961"/>
    <w:rsid w:val="005558BE"/>
    <w:rsid w:val="00566189"/>
    <w:rsid w:val="00591AAE"/>
    <w:rsid w:val="006230AD"/>
    <w:rsid w:val="00644D05"/>
    <w:rsid w:val="006C5780"/>
    <w:rsid w:val="006D0F1E"/>
    <w:rsid w:val="006D7EB8"/>
    <w:rsid w:val="00713570"/>
    <w:rsid w:val="00721621"/>
    <w:rsid w:val="00740AC8"/>
    <w:rsid w:val="00744617"/>
    <w:rsid w:val="007A26B1"/>
    <w:rsid w:val="007A384C"/>
    <w:rsid w:val="007B19F4"/>
    <w:rsid w:val="007C65EF"/>
    <w:rsid w:val="007D4FA1"/>
    <w:rsid w:val="007E5365"/>
    <w:rsid w:val="00852797"/>
    <w:rsid w:val="00916C35"/>
    <w:rsid w:val="009A4F20"/>
    <w:rsid w:val="009B26C7"/>
    <w:rsid w:val="009C23D4"/>
    <w:rsid w:val="009F68CC"/>
    <w:rsid w:val="00A030EA"/>
    <w:rsid w:val="00A050B9"/>
    <w:rsid w:val="00A105A6"/>
    <w:rsid w:val="00A20EED"/>
    <w:rsid w:val="00A35414"/>
    <w:rsid w:val="00A8704B"/>
    <w:rsid w:val="00A93B1B"/>
    <w:rsid w:val="00A95E7D"/>
    <w:rsid w:val="00AA55A0"/>
    <w:rsid w:val="00AB4895"/>
    <w:rsid w:val="00AC5F41"/>
    <w:rsid w:val="00B25854"/>
    <w:rsid w:val="00B70402"/>
    <w:rsid w:val="00B76FAB"/>
    <w:rsid w:val="00BA2898"/>
    <w:rsid w:val="00BA3173"/>
    <w:rsid w:val="00BB09C9"/>
    <w:rsid w:val="00BE1716"/>
    <w:rsid w:val="00BE2B5F"/>
    <w:rsid w:val="00BF48B5"/>
    <w:rsid w:val="00BF7667"/>
    <w:rsid w:val="00C01811"/>
    <w:rsid w:val="00C475F5"/>
    <w:rsid w:val="00C82D91"/>
    <w:rsid w:val="00CA314D"/>
    <w:rsid w:val="00CD049A"/>
    <w:rsid w:val="00CD46C7"/>
    <w:rsid w:val="00CE7AF3"/>
    <w:rsid w:val="00D01CC9"/>
    <w:rsid w:val="00D84921"/>
    <w:rsid w:val="00D96C21"/>
    <w:rsid w:val="00D96E0F"/>
    <w:rsid w:val="00DD7E36"/>
    <w:rsid w:val="00E009E3"/>
    <w:rsid w:val="00E420CC"/>
    <w:rsid w:val="00E446B0"/>
    <w:rsid w:val="00E51FEF"/>
    <w:rsid w:val="00E540B0"/>
    <w:rsid w:val="00E55E7C"/>
    <w:rsid w:val="00EF7BAC"/>
    <w:rsid w:val="00F05E95"/>
    <w:rsid w:val="00F51B8B"/>
    <w:rsid w:val="00F557B8"/>
    <w:rsid w:val="00F7742B"/>
    <w:rsid w:val="00F918BA"/>
    <w:rsid w:val="00FD4F55"/>
    <w:rsid w:val="00FE2B39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14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1FEF"/>
  </w:style>
  <w:style w:type="paragraph" w:styleId="6">
    <w:name w:val="heading 6"/>
    <w:basedOn w:val="a1"/>
    <w:next w:val="a1"/>
    <w:link w:val="60"/>
    <w:qFormat/>
    <w:rsid w:val="006230AD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540B0"/>
    <w:pPr>
      <w:ind w:left="720"/>
      <w:contextualSpacing/>
    </w:pPr>
  </w:style>
  <w:style w:type="character" w:styleId="a6">
    <w:name w:val="Hyperlink"/>
    <w:basedOn w:val="a2"/>
    <w:uiPriority w:val="99"/>
    <w:unhideWhenUsed/>
    <w:rsid w:val="00E420CC"/>
    <w:rPr>
      <w:color w:val="0000FF" w:themeColor="hyperlink"/>
      <w:u w:val="single"/>
    </w:rPr>
  </w:style>
  <w:style w:type="table" w:styleId="a7">
    <w:name w:val="Table Grid"/>
    <w:basedOn w:val="a3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1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a">
    <w:name w:val="FollowedHyperlink"/>
    <w:basedOn w:val="a2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60">
    <w:name w:val="Заголовок 6 Знак"/>
    <w:basedOn w:val="a2"/>
    <w:link w:val="6"/>
    <w:rsid w:val="006230AD"/>
    <w:rPr>
      <w:rFonts w:eastAsia="Calibri" w:cs="Times New Roman"/>
      <w:sz w:val="20"/>
      <w:szCs w:val="20"/>
      <w:lang w:eastAsia="ru-RU"/>
    </w:rPr>
  </w:style>
  <w:style w:type="paragraph" w:customStyle="1" w:styleId="a">
    <w:name w:val="План маркер"/>
    <w:basedOn w:val="a1"/>
    <w:uiPriority w:val="1"/>
    <w:qFormat/>
    <w:rsid w:val="006230AD"/>
    <w:pPr>
      <w:widowControl w:val="0"/>
      <w:numPr>
        <w:numId w:val="31"/>
      </w:numPr>
      <w:autoSpaceDE w:val="0"/>
      <w:autoSpaceDN w:val="0"/>
      <w:adjustRightInd w:val="0"/>
      <w:spacing w:before="55" w:after="0" w:line="360" w:lineRule="auto"/>
      <w:ind w:right="119"/>
      <w:jc w:val="both"/>
    </w:pPr>
    <w:rPr>
      <w:rFonts w:eastAsia="Times New Roman" w:cs="Times New Roman"/>
      <w:sz w:val="28"/>
      <w:szCs w:val="24"/>
    </w:rPr>
  </w:style>
  <w:style w:type="paragraph" w:styleId="a0">
    <w:name w:val="List"/>
    <w:basedOn w:val="a1"/>
    <w:rsid w:val="00CD46C7"/>
    <w:pPr>
      <w:numPr>
        <w:numId w:val="32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1"/>
    <w:rsid w:val="00CD46C7"/>
    <w:pPr>
      <w:numPr>
        <w:ilvl w:val="1"/>
        <w:numId w:val="32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6636-2C88-4767-A954-C8B5AE3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vno</cp:lastModifiedBy>
  <cp:revision>40</cp:revision>
  <cp:lastPrinted>2016-09-20T07:06:00Z</cp:lastPrinted>
  <dcterms:created xsi:type="dcterms:W3CDTF">2017-03-21T12:34:00Z</dcterms:created>
  <dcterms:modified xsi:type="dcterms:W3CDTF">2019-04-26T09:34:00Z</dcterms:modified>
</cp:coreProperties>
</file>