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1710B" w:rsidRDefault="00E1710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409ED" w:rsidRPr="00D2714B" w:rsidRDefault="000409E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E1710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147242" w:rsidRPr="00147242">
        <w:rPr>
          <w:sz w:val="28"/>
          <w:szCs w:val="28"/>
        </w:rPr>
        <w:t>ОСНОВЫ ВЗАИМОЗАМЕНЯЕМОСТИ ДЕТАЛЕЙ И СБОРОЧНЫХ ЕДИНИЦ ДВИГАТЕЛЯ АВТОМОБИЛЯ</w:t>
      </w:r>
      <w:r w:rsidRPr="00D2714B">
        <w:rPr>
          <w:sz w:val="28"/>
          <w:szCs w:val="28"/>
        </w:rPr>
        <w:t>» (</w:t>
      </w:r>
      <w:r w:rsidR="00EB0319" w:rsidRPr="00EB0319">
        <w:rPr>
          <w:sz w:val="28"/>
          <w:szCs w:val="28"/>
        </w:rPr>
        <w:t>Б</w:t>
      </w:r>
      <w:proofErr w:type="gramStart"/>
      <w:r w:rsidR="00EB0319" w:rsidRPr="00EB0319">
        <w:rPr>
          <w:sz w:val="28"/>
          <w:szCs w:val="28"/>
        </w:rPr>
        <w:t>1</w:t>
      </w:r>
      <w:proofErr w:type="gramEnd"/>
      <w:r w:rsidR="00EB0319" w:rsidRPr="00EB0319">
        <w:rPr>
          <w:sz w:val="28"/>
          <w:szCs w:val="28"/>
        </w:rPr>
        <w:t>.В.ДВ.1</w:t>
      </w:r>
      <w:r w:rsidR="00CC316F">
        <w:rPr>
          <w:sz w:val="28"/>
          <w:szCs w:val="28"/>
        </w:rPr>
        <w:t>.</w:t>
      </w:r>
      <w:r w:rsidR="00147242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567E5A">
        <w:rPr>
          <w:sz w:val="28"/>
          <w:szCs w:val="28"/>
        </w:rPr>
        <w:t xml:space="preserve">23.03.03 </w:t>
      </w:r>
      <w:r w:rsidR="008649D8" w:rsidRPr="00D2714B">
        <w:rPr>
          <w:sz w:val="28"/>
          <w:szCs w:val="28"/>
        </w:rPr>
        <w:t>«</w:t>
      </w:r>
      <w:r w:rsidRPr="00567E5A">
        <w:rPr>
          <w:sz w:val="28"/>
          <w:szCs w:val="28"/>
        </w:rPr>
        <w:t>Эксплуатация транспортно-технологических машин и комплексов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7E5A" w:rsidRPr="00567E5A"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618A8">
        <w:rPr>
          <w:sz w:val="28"/>
          <w:szCs w:val="28"/>
        </w:rPr>
        <w:t>9</w:t>
      </w:r>
    </w:p>
    <w:p w:rsidR="008649D8" w:rsidRPr="00D2714B" w:rsidRDefault="008649D8" w:rsidP="00E95114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FA1B27" w:rsidRDefault="00E57301" w:rsidP="00FA1B27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E57301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17CD69E" wp14:editId="2D422EE9">
            <wp:extent cx="5721351" cy="403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296" t="27908" r="40994" b="29788"/>
                    <a:stretch/>
                  </pic:blipFill>
                  <pic:spPr bwMode="auto">
                    <a:xfrm>
                      <a:off x="0" y="0"/>
                      <a:ext cx="5721351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49D8" w:rsidRPr="00D2714B" w:rsidRDefault="00FA1B27" w:rsidP="00FA1B27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br w:type="page"/>
      </w:r>
      <w:r w:rsidR="00567E5A" w:rsidRPr="00D2714B">
        <w:rPr>
          <w:b/>
          <w:bCs/>
          <w:sz w:val="28"/>
          <w:szCs w:val="28"/>
        </w:rPr>
        <w:lastRenderedPageBreak/>
        <w:t xml:space="preserve"> </w:t>
      </w:r>
      <w:r w:rsidR="008649D8"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88225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F35BF7"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F35BF7">
        <w:rPr>
          <w:sz w:val="28"/>
          <w:szCs w:val="28"/>
        </w:rPr>
        <w:t>декабря 2015</w:t>
      </w:r>
      <w:r w:rsidRPr="00D2714B">
        <w:rPr>
          <w:sz w:val="28"/>
          <w:szCs w:val="28"/>
        </w:rPr>
        <w:t xml:space="preserve"> г., приказ №</w:t>
      </w:r>
      <w:r w:rsidR="00F35BF7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F35BF7" w:rsidRPr="00F35BF7">
        <w:rPr>
          <w:sz w:val="28"/>
          <w:szCs w:val="28"/>
        </w:rPr>
        <w:t>23.03.03 «Эксплуатация транспортно-технологических машин и комплексов»</w:t>
      </w:r>
      <w:r w:rsidRPr="00D2714B">
        <w:rPr>
          <w:sz w:val="28"/>
          <w:szCs w:val="28"/>
        </w:rPr>
        <w:t>, по дисциплине «</w:t>
      </w:r>
      <w:r w:rsidR="00147242" w:rsidRPr="00147242">
        <w:rPr>
          <w:sz w:val="28"/>
          <w:szCs w:val="28"/>
        </w:rPr>
        <w:t>Основы взаимозаменяемости деталей и сборочных единиц двигателя автомобиля</w:t>
      </w:r>
      <w:r w:rsidRPr="00D2714B">
        <w:rPr>
          <w:sz w:val="28"/>
          <w:szCs w:val="28"/>
        </w:rPr>
        <w:t>».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147242" w:rsidRPr="00147242">
        <w:rPr>
          <w:sz w:val="28"/>
          <w:szCs w:val="28"/>
        </w:rPr>
        <w:t>получение профессиональных навыков по нормированию, стандартизации и контролю точности деталей и сборочных единиц двигателя автомобиля</w:t>
      </w:r>
      <w:r w:rsidR="00DD0A67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47242" w:rsidRPr="00147242" w:rsidRDefault="00147242" w:rsidP="00147242">
      <w:pPr>
        <w:widowControl/>
        <w:spacing w:line="240" w:lineRule="auto"/>
        <w:ind w:firstLine="851"/>
        <w:rPr>
          <w:sz w:val="28"/>
        </w:rPr>
      </w:pPr>
      <w:r w:rsidRPr="00147242">
        <w:rPr>
          <w:sz w:val="28"/>
        </w:rPr>
        <w:t>- обеспечение выполнения мероприятий по улучшению качества продукции, по совершенствованию метрологического обеспечения, по разработке новых и пересмотру действующих стандартов, правил, норм и других документов по стандартизации, сертификации, метрологическому обеспечению и управлению качеством;</w:t>
      </w:r>
    </w:p>
    <w:p w:rsidR="00147242" w:rsidRPr="00147242" w:rsidRDefault="00147242" w:rsidP="00147242">
      <w:pPr>
        <w:widowControl/>
        <w:spacing w:line="240" w:lineRule="auto"/>
        <w:ind w:firstLine="851"/>
        <w:rPr>
          <w:sz w:val="28"/>
        </w:rPr>
      </w:pPr>
      <w:r w:rsidRPr="00147242">
        <w:rPr>
          <w:sz w:val="28"/>
        </w:rPr>
        <w:t>- оценка уровня брака и анализ причин его возникновения, разработка технико-технологических и организационно-экономических мероприятий по его предупреждению и устранению;</w:t>
      </w:r>
    </w:p>
    <w:p w:rsidR="00147242" w:rsidRPr="00147242" w:rsidRDefault="00147242" w:rsidP="00147242">
      <w:pPr>
        <w:widowControl/>
        <w:spacing w:line="240" w:lineRule="auto"/>
        <w:ind w:firstLine="851"/>
        <w:rPr>
          <w:sz w:val="28"/>
        </w:rPr>
      </w:pPr>
      <w:r w:rsidRPr="00147242">
        <w:rPr>
          <w:sz w:val="28"/>
        </w:rPr>
        <w:t>- практическое освоение современных методов контроля, измерений, испытаний и управления качеством, эксплуатации контрольно-измерительных средств;</w:t>
      </w:r>
    </w:p>
    <w:p w:rsidR="002F0A85" w:rsidRPr="002F0A85" w:rsidRDefault="00147242" w:rsidP="0014724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147242">
        <w:rPr>
          <w:sz w:val="28"/>
        </w:rPr>
        <w:t>- определение номенклатуры измеряемых и контролируемых параметров продукции и технологических процессов; установление оптимальных норм точности измерений и достоверности контроля; выбор средств измерений, испытаний и контроля.</w:t>
      </w:r>
    </w:p>
    <w:p w:rsidR="00DD0A67" w:rsidRPr="00D2714B" w:rsidRDefault="00DD0A6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D0B69" w:rsidRDefault="00355FDD" w:rsidP="001472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7242" w:rsidRPr="00147242">
        <w:rPr>
          <w:bCs/>
          <w:sz w:val="28"/>
          <w:szCs w:val="28"/>
        </w:rPr>
        <w:t>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</w:t>
      </w:r>
      <w:r w:rsidR="002D0B69">
        <w:rPr>
          <w:bCs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47242" w:rsidRDefault="00355FDD" w:rsidP="001472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147242">
        <w:rPr>
          <w:sz w:val="28"/>
          <w:szCs w:val="28"/>
        </w:rPr>
        <w:t xml:space="preserve"> разрабатывать</w:t>
      </w:r>
      <w:r w:rsidR="00147242" w:rsidRPr="00147242">
        <w:rPr>
          <w:sz w:val="28"/>
          <w:szCs w:val="28"/>
        </w:rPr>
        <w:t xml:space="preserve"> проектно-конструкторск</w:t>
      </w:r>
      <w:r w:rsidR="00147242">
        <w:rPr>
          <w:sz w:val="28"/>
          <w:szCs w:val="28"/>
        </w:rPr>
        <w:t>ую</w:t>
      </w:r>
      <w:r w:rsidR="00147242" w:rsidRPr="00147242">
        <w:rPr>
          <w:sz w:val="28"/>
          <w:szCs w:val="28"/>
        </w:rPr>
        <w:t xml:space="preserve"> документаци</w:t>
      </w:r>
      <w:r w:rsidR="00147242">
        <w:rPr>
          <w:sz w:val="28"/>
          <w:szCs w:val="28"/>
        </w:rPr>
        <w:t>ю</w:t>
      </w:r>
      <w:r w:rsidR="00147242" w:rsidRPr="00147242">
        <w:rPr>
          <w:sz w:val="28"/>
          <w:szCs w:val="28"/>
        </w:rPr>
        <w:t xml:space="preserve"> по созданию и модернизации систем и средств эксплуатации транспортных и транспортно-технологических машин и оборудования</w:t>
      </w:r>
      <w:r w:rsidR="00147242">
        <w:rPr>
          <w:sz w:val="28"/>
          <w:szCs w:val="28"/>
        </w:rPr>
        <w:t>;</w:t>
      </w:r>
    </w:p>
    <w:p w:rsidR="00147242" w:rsidRDefault="00147242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выполнять</w:t>
      </w:r>
      <w:r w:rsidRPr="00147242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ы</w:t>
      </w:r>
      <w:r w:rsidRPr="00147242">
        <w:rPr>
          <w:sz w:val="28"/>
          <w:szCs w:val="28"/>
        </w:rPr>
        <w:t xml:space="preserve">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</w:t>
      </w:r>
      <w:r>
        <w:rPr>
          <w:sz w:val="28"/>
          <w:szCs w:val="28"/>
        </w:rPr>
        <w:t>;</w:t>
      </w:r>
    </w:p>
    <w:p w:rsidR="002D0B69" w:rsidRDefault="00147242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7242">
        <w:rPr>
          <w:sz w:val="28"/>
          <w:szCs w:val="28"/>
        </w:rPr>
        <w:t>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</w:t>
      </w:r>
      <w:r w:rsidR="002D0B69"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C316F" w:rsidRDefault="00355FDD" w:rsidP="00CC316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CC316F">
        <w:rPr>
          <w:sz w:val="28"/>
          <w:szCs w:val="28"/>
        </w:rPr>
        <w:t xml:space="preserve"> </w:t>
      </w:r>
      <w:r w:rsidR="00147242" w:rsidRPr="00147242">
        <w:rPr>
          <w:sz w:val="28"/>
          <w:szCs w:val="28"/>
        </w:rPr>
        <w:t>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</w:t>
      </w:r>
      <w:r w:rsidR="002D0B69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47242" w:rsidRDefault="00147242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147242">
        <w:rPr>
          <w:b/>
          <w:sz w:val="28"/>
          <w:szCs w:val="28"/>
        </w:rPr>
        <w:t>общепрофессиональных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</w:t>
      </w:r>
      <w:r w:rsidR="00EC2B39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ПК)</w:t>
      </w:r>
      <w:r w:rsidRPr="00147242">
        <w:rPr>
          <w:sz w:val="28"/>
          <w:szCs w:val="28"/>
        </w:rPr>
        <w:t>:</w:t>
      </w:r>
    </w:p>
    <w:p w:rsidR="00147242" w:rsidRDefault="0014724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47242">
        <w:rPr>
          <w:rFonts w:eastAsia="Calibri"/>
          <w:sz w:val="28"/>
          <w:szCs w:val="28"/>
          <w:lang w:eastAsia="en-US"/>
        </w:rPr>
        <w:t>готовностью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</w:t>
      </w:r>
      <w:r>
        <w:rPr>
          <w:rFonts w:eastAsia="Calibri"/>
          <w:sz w:val="28"/>
          <w:szCs w:val="28"/>
          <w:lang w:eastAsia="en-US"/>
        </w:rPr>
        <w:t>.</w:t>
      </w:r>
    </w:p>
    <w:p w:rsidR="00413133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2F0A85">
        <w:rPr>
          <w:bCs/>
          <w:sz w:val="28"/>
          <w:szCs w:val="28"/>
        </w:rPr>
        <w:t>бакалавриата</w:t>
      </w:r>
      <w:proofErr w:type="spellEnd"/>
      <w:r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147242" w:rsidRDefault="00147242" w:rsidP="00EB0319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расчётно-проектная:</w:t>
      </w:r>
    </w:p>
    <w:p w:rsidR="00147242" w:rsidRDefault="00147242" w:rsidP="00147242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47242">
        <w:rPr>
          <w:rFonts w:eastAsia="Calibri"/>
          <w:sz w:val="28"/>
          <w:szCs w:val="28"/>
          <w:lang w:eastAsia="en-US"/>
        </w:rPr>
        <w:t>готовностью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</w:t>
      </w:r>
      <w:r>
        <w:rPr>
          <w:rFonts w:eastAsia="Calibri"/>
          <w:sz w:val="28"/>
          <w:szCs w:val="28"/>
          <w:lang w:eastAsia="en-US"/>
        </w:rPr>
        <w:t>;</w:t>
      </w:r>
    </w:p>
    <w:p w:rsidR="00147242" w:rsidRDefault="00147242" w:rsidP="00147242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Pr="00147242">
        <w:rPr>
          <w:rFonts w:eastAsia="Calibri"/>
          <w:sz w:val="28"/>
          <w:szCs w:val="28"/>
          <w:lang w:eastAsia="en-US"/>
        </w:rPr>
        <w:t xml:space="preserve"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</w:t>
      </w:r>
      <w:r w:rsidRPr="00147242">
        <w:rPr>
          <w:rFonts w:eastAsia="Calibri"/>
          <w:sz w:val="28"/>
          <w:szCs w:val="28"/>
          <w:lang w:eastAsia="en-US"/>
        </w:rPr>
        <w:lastRenderedPageBreak/>
        <w:t>элементов, а также выполнения работ по стандартизации технических средств, систем, процессов,</w:t>
      </w:r>
      <w:r w:rsidRPr="0014724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7242">
        <w:rPr>
          <w:rFonts w:eastAsia="Calibri"/>
          <w:sz w:val="28"/>
          <w:szCs w:val="28"/>
          <w:lang w:eastAsia="en-US"/>
        </w:rPr>
        <w:t>оборудования и материалов, по рассмотрению и анализу различной технической документации (ПК-5)</w:t>
      </w:r>
      <w:r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409ED" w:rsidRPr="000409ED" w:rsidRDefault="000409ED" w:rsidP="00147242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 w:rsidRPr="000409ED">
        <w:rPr>
          <w:bCs/>
          <w:i/>
          <w:sz w:val="28"/>
          <w:szCs w:val="28"/>
        </w:rPr>
        <w:t>производственно-технологическая</w:t>
      </w:r>
      <w:r>
        <w:rPr>
          <w:bCs/>
          <w:i/>
          <w:sz w:val="28"/>
          <w:szCs w:val="28"/>
        </w:rPr>
        <w:t>:</w:t>
      </w:r>
    </w:p>
    <w:p w:rsidR="000409ED" w:rsidRPr="000409ED" w:rsidRDefault="000409ED" w:rsidP="000409ED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Pr="000409ED">
        <w:rPr>
          <w:rFonts w:eastAsia="Calibri"/>
          <w:sz w:val="28"/>
          <w:szCs w:val="28"/>
          <w:lang w:eastAsia="en-US" w:bidi="ru-RU"/>
        </w:rPr>
        <w:t>способностью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0409ED" w:rsidRPr="000409ED" w:rsidRDefault="000409ED" w:rsidP="000409ED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Pr="000409ED">
        <w:rPr>
          <w:rFonts w:eastAsia="Calibri"/>
          <w:sz w:val="28"/>
          <w:szCs w:val="28"/>
          <w:lang w:eastAsia="en-US" w:bidi="ru-RU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0409ED" w:rsidRDefault="000409ED" w:rsidP="000409ED">
      <w:pPr>
        <w:widowControl/>
        <w:tabs>
          <w:tab w:val="left" w:pos="1418"/>
        </w:tabs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ru-RU"/>
        </w:rPr>
        <w:t xml:space="preserve">- </w:t>
      </w:r>
      <w:r w:rsidRPr="000409ED">
        <w:rPr>
          <w:rFonts w:eastAsia="Calibri"/>
          <w:sz w:val="28"/>
          <w:szCs w:val="28"/>
          <w:lang w:eastAsia="en-US" w:bidi="ru-RU"/>
        </w:rPr>
        <w:t xml:space="preserve">способностью к освоению технологий и форм организации диагностики, технического обслуживания и ремонта транспортных и </w:t>
      </w:r>
      <w:proofErr w:type="spellStart"/>
      <w:r w:rsidRPr="000409ED">
        <w:rPr>
          <w:rFonts w:eastAsia="Calibri"/>
          <w:sz w:val="28"/>
          <w:szCs w:val="28"/>
          <w:lang w:eastAsia="en-US" w:bidi="ru-RU"/>
        </w:rPr>
        <w:t>транспортнотехнологических</w:t>
      </w:r>
      <w:proofErr w:type="spellEnd"/>
      <w:r w:rsidRPr="000409ED">
        <w:rPr>
          <w:rFonts w:eastAsia="Calibri"/>
          <w:sz w:val="28"/>
          <w:szCs w:val="28"/>
          <w:lang w:eastAsia="en-US" w:bidi="ru-RU"/>
        </w:rPr>
        <w:t xml:space="preserve"> машин и оборудования (ПК-16);</w:t>
      </w:r>
    </w:p>
    <w:p w:rsidR="00413133" w:rsidRDefault="00EB0319" w:rsidP="00413133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bCs/>
          <w:i/>
          <w:sz w:val="28"/>
          <w:szCs w:val="28"/>
        </w:rPr>
        <w:t>экспериментально-исследовательская</w:t>
      </w:r>
      <w:r w:rsidR="00413133">
        <w:rPr>
          <w:bCs/>
          <w:sz w:val="28"/>
          <w:szCs w:val="28"/>
        </w:rPr>
        <w:t>:</w:t>
      </w:r>
    </w:p>
    <w:p w:rsidR="00E1710B" w:rsidRDefault="00E1710B" w:rsidP="00EB0319">
      <w:pPr>
        <w:widowControl/>
        <w:tabs>
          <w:tab w:val="left" w:pos="1418"/>
        </w:tabs>
        <w:spacing w:line="240" w:lineRule="auto"/>
        <w:ind w:firstLine="851"/>
        <w:rPr>
          <w:bCs/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B0319" w:rsidRPr="00EB0319">
        <w:rPr>
          <w:rFonts w:eastAsia="Calibri"/>
          <w:sz w:val="28"/>
          <w:szCs w:val="28"/>
          <w:lang w:eastAsia="en-US"/>
        </w:rPr>
        <w:t>готовностью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</w:t>
      </w:r>
      <w:r w:rsidR="00147242">
        <w:rPr>
          <w:sz w:val="28"/>
          <w:szCs w:val="28"/>
        </w:rPr>
        <w:t>.</w:t>
      </w:r>
    </w:p>
    <w:p w:rsidR="00E1710B" w:rsidRDefault="00E1710B" w:rsidP="00DD0A6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B0319" w:rsidRPr="00D2714B" w:rsidRDefault="00EB031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590B35">
        <w:rPr>
          <w:sz w:val="28"/>
          <w:szCs w:val="28"/>
        </w:rPr>
        <w:t xml:space="preserve">Дисциплина </w:t>
      </w:r>
      <w:r w:rsidR="00CC316F" w:rsidRPr="00CC316F">
        <w:rPr>
          <w:sz w:val="28"/>
          <w:szCs w:val="28"/>
        </w:rPr>
        <w:t>«</w:t>
      </w:r>
      <w:r w:rsidR="00C7358D" w:rsidRPr="00C7358D">
        <w:rPr>
          <w:sz w:val="28"/>
          <w:szCs w:val="28"/>
        </w:rPr>
        <w:t>Основы взаимозаменяемости деталей и сборочных единиц двигателя автомобиля</w:t>
      </w:r>
      <w:r w:rsidR="00CC316F" w:rsidRPr="00CC316F">
        <w:rPr>
          <w:sz w:val="28"/>
          <w:szCs w:val="28"/>
        </w:rPr>
        <w:t>»</w:t>
      </w:r>
      <w:r w:rsidR="00CD1993" w:rsidRPr="00CD1993">
        <w:rPr>
          <w:sz w:val="28"/>
          <w:szCs w:val="28"/>
        </w:rPr>
        <w:t xml:space="preserve"> (</w:t>
      </w:r>
      <w:r w:rsidR="00EB0319" w:rsidRPr="00EB0319">
        <w:rPr>
          <w:sz w:val="28"/>
          <w:szCs w:val="28"/>
        </w:rPr>
        <w:t>Б</w:t>
      </w:r>
      <w:proofErr w:type="gramStart"/>
      <w:r w:rsidR="00EB0319" w:rsidRPr="00EB0319">
        <w:rPr>
          <w:sz w:val="28"/>
          <w:szCs w:val="28"/>
        </w:rPr>
        <w:t>1</w:t>
      </w:r>
      <w:proofErr w:type="gramEnd"/>
      <w:r w:rsidR="00EB0319" w:rsidRPr="00EB0319">
        <w:rPr>
          <w:sz w:val="28"/>
          <w:szCs w:val="28"/>
        </w:rPr>
        <w:t>.В.ДВ.1</w:t>
      </w:r>
      <w:r w:rsidR="00CC316F">
        <w:rPr>
          <w:sz w:val="28"/>
          <w:szCs w:val="28"/>
        </w:rPr>
        <w:t>.</w:t>
      </w:r>
      <w:r w:rsidR="00C7358D">
        <w:rPr>
          <w:sz w:val="28"/>
          <w:szCs w:val="28"/>
        </w:rPr>
        <w:t>2</w:t>
      </w:r>
      <w:r w:rsidR="00CD1993" w:rsidRPr="00CD1993">
        <w:rPr>
          <w:sz w:val="28"/>
          <w:szCs w:val="28"/>
        </w:rPr>
        <w:t>)</w:t>
      </w:r>
      <w:r w:rsidRPr="00590B35">
        <w:rPr>
          <w:sz w:val="28"/>
          <w:szCs w:val="28"/>
        </w:rPr>
        <w:t xml:space="preserve"> относится к </w:t>
      </w:r>
      <w:r w:rsidR="00882259">
        <w:rPr>
          <w:sz w:val="28"/>
          <w:szCs w:val="28"/>
        </w:rPr>
        <w:t>вариативной</w:t>
      </w:r>
      <w:r w:rsidRPr="00590B35">
        <w:rPr>
          <w:sz w:val="28"/>
          <w:szCs w:val="28"/>
        </w:rPr>
        <w:t xml:space="preserve"> части и является дисциплиной </w:t>
      </w:r>
      <w:r w:rsidR="00882259">
        <w:rPr>
          <w:sz w:val="28"/>
          <w:szCs w:val="28"/>
        </w:rPr>
        <w:t xml:space="preserve">по выбору </w:t>
      </w:r>
      <w:r w:rsidRPr="00590B35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CC316F" w:rsidRPr="00D2714B" w:rsidRDefault="00CC31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0"/>
        <w:gridCol w:w="2125"/>
        <w:gridCol w:w="1438"/>
      </w:tblGrid>
      <w:tr w:rsidR="00740D73" w:rsidRPr="00D2714B" w:rsidTr="00740D73">
        <w:trPr>
          <w:jc w:val="center"/>
        </w:trPr>
        <w:tc>
          <w:tcPr>
            <w:tcW w:w="5350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5" w:type="dxa"/>
            <w:vMerge w:val="restart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8" w:type="dxa"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D73" w:rsidRPr="00D2714B" w:rsidTr="00740D73">
        <w:trPr>
          <w:jc w:val="center"/>
        </w:trPr>
        <w:tc>
          <w:tcPr>
            <w:tcW w:w="5350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5" w:type="dxa"/>
            <w:vMerge/>
            <w:vAlign w:val="center"/>
          </w:tcPr>
          <w:p w:rsidR="00740D73" w:rsidRPr="00D2714B" w:rsidRDefault="00740D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740D73" w:rsidRPr="00CC316F" w:rsidRDefault="0041531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="00740D73">
              <w:rPr>
                <w:b/>
                <w:sz w:val="28"/>
                <w:szCs w:val="28"/>
                <w:lang w:val="en-US"/>
              </w:rPr>
              <w:t>I</w:t>
            </w:r>
            <w:r w:rsidR="00563C78">
              <w:rPr>
                <w:b/>
                <w:sz w:val="28"/>
                <w:szCs w:val="28"/>
                <w:lang w:val="en-US"/>
              </w:rPr>
              <w:t>I</w:t>
            </w:r>
            <w:r w:rsidR="00CC316F"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0409ED" w:rsidRPr="00D2714B" w:rsidTr="00740D73">
        <w:trPr>
          <w:jc w:val="center"/>
        </w:trPr>
        <w:tc>
          <w:tcPr>
            <w:tcW w:w="5350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409ED" w:rsidRPr="00D2714B" w:rsidRDefault="000409E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409ED" w:rsidRPr="00D2714B" w:rsidRDefault="000409E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409ED" w:rsidRPr="00D2714B" w:rsidRDefault="000409E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25" w:type="dxa"/>
            <w:vAlign w:val="center"/>
          </w:tcPr>
          <w:p w:rsidR="000409ED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09ED" w:rsidRPr="00563C78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409ED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09ED" w:rsidRPr="00563C78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0409ED" w:rsidRPr="00563C78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409ED" w:rsidRPr="00563C78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438" w:type="dxa"/>
            <w:vAlign w:val="center"/>
          </w:tcPr>
          <w:p w:rsidR="000409ED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09ED" w:rsidRPr="00563C78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0409ED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409ED" w:rsidRPr="00563C78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0409ED" w:rsidRPr="00563C78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409ED" w:rsidRPr="00563C78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0409ED" w:rsidRPr="00D2714B" w:rsidTr="00740D73">
        <w:trPr>
          <w:jc w:val="center"/>
        </w:trPr>
        <w:tc>
          <w:tcPr>
            <w:tcW w:w="5350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5" w:type="dxa"/>
            <w:vAlign w:val="center"/>
          </w:tcPr>
          <w:p w:rsidR="000409ED" w:rsidRPr="00074E6B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38" w:type="dxa"/>
            <w:vAlign w:val="center"/>
          </w:tcPr>
          <w:p w:rsidR="000409ED" w:rsidRPr="00074E6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409ED" w:rsidRPr="00D2714B" w:rsidTr="00740D73">
        <w:trPr>
          <w:jc w:val="center"/>
        </w:trPr>
        <w:tc>
          <w:tcPr>
            <w:tcW w:w="5350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5" w:type="dxa"/>
            <w:vAlign w:val="center"/>
          </w:tcPr>
          <w:p w:rsidR="000409ED" w:rsidRPr="00074E6B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8" w:type="dxa"/>
            <w:vAlign w:val="center"/>
          </w:tcPr>
          <w:p w:rsidR="000409ED" w:rsidRPr="00074E6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09ED" w:rsidRPr="00D2714B" w:rsidTr="00740D73">
        <w:trPr>
          <w:jc w:val="center"/>
        </w:trPr>
        <w:tc>
          <w:tcPr>
            <w:tcW w:w="5350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5" w:type="dxa"/>
            <w:vAlign w:val="center"/>
          </w:tcPr>
          <w:p w:rsidR="000409ED" w:rsidRPr="00D2714B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438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</w:tr>
      <w:tr w:rsidR="000409ED" w:rsidRPr="00D2714B" w:rsidTr="00740D73">
        <w:trPr>
          <w:jc w:val="center"/>
        </w:trPr>
        <w:tc>
          <w:tcPr>
            <w:tcW w:w="5350" w:type="dxa"/>
            <w:vAlign w:val="center"/>
          </w:tcPr>
          <w:p w:rsidR="000409ED" w:rsidRPr="00D2714B" w:rsidRDefault="000409E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5" w:type="dxa"/>
            <w:vAlign w:val="center"/>
          </w:tcPr>
          <w:p w:rsidR="000409ED" w:rsidRPr="00D2714B" w:rsidRDefault="000409ED" w:rsidP="003B10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  <w:tc>
          <w:tcPr>
            <w:tcW w:w="1438" w:type="dxa"/>
            <w:vAlign w:val="center"/>
          </w:tcPr>
          <w:p w:rsidR="000409ED" w:rsidRPr="00D2714B" w:rsidRDefault="000409ED" w:rsidP="000409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108/3,0</w:t>
            </w:r>
          </w:p>
        </w:tc>
      </w:tr>
    </w:tbl>
    <w:p w:rsidR="00C22B7B" w:rsidRDefault="00C22B7B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7"/>
        <w:gridCol w:w="2112"/>
        <w:gridCol w:w="1387"/>
      </w:tblGrid>
      <w:tr w:rsidR="00BF5253" w:rsidRPr="00D2714B" w:rsidTr="00BF5253">
        <w:trPr>
          <w:jc w:val="center"/>
        </w:trPr>
        <w:tc>
          <w:tcPr>
            <w:tcW w:w="5347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12" w:type="dxa"/>
            <w:vMerge w:val="restart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7" w:type="dxa"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BF5253" w:rsidRPr="00D2714B" w:rsidTr="00BF5253">
        <w:trPr>
          <w:jc w:val="center"/>
        </w:trPr>
        <w:tc>
          <w:tcPr>
            <w:tcW w:w="5347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BF5253" w:rsidRPr="00D2714B" w:rsidRDefault="00BF5253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  <w:vAlign w:val="center"/>
          </w:tcPr>
          <w:p w:rsidR="00BF5253" w:rsidRPr="00C06DDE" w:rsidRDefault="00BF5253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F15667" w:rsidRPr="00D2714B" w:rsidTr="00A17A55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15667" w:rsidRPr="00D2714B" w:rsidRDefault="00F15667" w:rsidP="00C22B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12" w:type="dxa"/>
          </w:tcPr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5667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15667" w:rsidRPr="00C22B7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7" w:type="dxa"/>
          </w:tcPr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5667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15667" w:rsidRPr="00C22B7B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12" w:type="dxa"/>
            <w:vAlign w:val="center"/>
          </w:tcPr>
          <w:p w:rsidR="00F15667" w:rsidRPr="00C22B7B" w:rsidRDefault="000409ED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387" w:type="dxa"/>
            <w:vAlign w:val="center"/>
          </w:tcPr>
          <w:p w:rsidR="00F15667" w:rsidRPr="00C22B7B" w:rsidRDefault="000409ED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12" w:type="dxa"/>
            <w:vAlign w:val="center"/>
          </w:tcPr>
          <w:p w:rsidR="00F15667" w:rsidRPr="00C22B7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7" w:type="dxa"/>
            <w:vAlign w:val="center"/>
          </w:tcPr>
          <w:p w:rsidR="00F15667" w:rsidRPr="00C22B7B" w:rsidRDefault="00F15667" w:rsidP="00C06D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12" w:type="dxa"/>
            <w:vAlign w:val="center"/>
          </w:tcPr>
          <w:p w:rsidR="00F15667" w:rsidRPr="00D2714B" w:rsidRDefault="00F15667" w:rsidP="00AE38B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  <w:tc>
          <w:tcPr>
            <w:tcW w:w="1387" w:type="dxa"/>
            <w:vAlign w:val="center"/>
          </w:tcPr>
          <w:p w:rsidR="00F15667" w:rsidRPr="00D2714B" w:rsidRDefault="00F15667" w:rsidP="00437A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КП</w:t>
            </w:r>
          </w:p>
        </w:tc>
      </w:tr>
      <w:tr w:rsidR="00F15667" w:rsidRPr="00D2714B" w:rsidTr="00BF5253">
        <w:trPr>
          <w:jc w:val="center"/>
        </w:trPr>
        <w:tc>
          <w:tcPr>
            <w:tcW w:w="5347" w:type="dxa"/>
            <w:vAlign w:val="center"/>
          </w:tcPr>
          <w:p w:rsidR="00F15667" w:rsidRPr="00D2714B" w:rsidRDefault="00F15667" w:rsidP="00C22B7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12" w:type="dxa"/>
            <w:vAlign w:val="center"/>
          </w:tcPr>
          <w:p w:rsidR="00F15667" w:rsidRPr="00D2714B" w:rsidRDefault="000409ED" w:rsidP="000409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F156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15667">
              <w:rPr>
                <w:sz w:val="28"/>
                <w:szCs w:val="28"/>
              </w:rPr>
              <w:t>,0</w:t>
            </w:r>
          </w:p>
        </w:tc>
        <w:tc>
          <w:tcPr>
            <w:tcW w:w="1387" w:type="dxa"/>
            <w:vAlign w:val="center"/>
          </w:tcPr>
          <w:p w:rsidR="00F15667" w:rsidRPr="00D2714B" w:rsidRDefault="000409ED" w:rsidP="000409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F1566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15667">
              <w:rPr>
                <w:sz w:val="28"/>
                <w:szCs w:val="28"/>
              </w:rPr>
              <w:t>,0</w:t>
            </w:r>
          </w:p>
        </w:tc>
      </w:tr>
    </w:tbl>
    <w:p w:rsidR="00740D73" w:rsidRDefault="00740D73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C22B7B">
      <w:pPr>
        <w:widowControl/>
        <w:spacing w:line="36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40D73" w:rsidRPr="00740D73" w:rsidTr="00C22B7B">
        <w:trPr>
          <w:trHeight w:val="44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740D73">
              <w:rPr>
                <w:rFonts w:eastAsia="Calibri"/>
                <w:b/>
                <w:bCs/>
                <w:sz w:val="24"/>
                <w:szCs w:val="28"/>
              </w:rPr>
              <w:t>п</w:t>
            </w:r>
            <w:proofErr w:type="gramEnd"/>
            <w:r w:rsidRPr="00740D73">
              <w:rPr>
                <w:rFonts w:eastAsia="Calibri"/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</w:rPr>
            </w:pPr>
            <w:r w:rsidRPr="00740D73">
              <w:rPr>
                <w:rFonts w:eastAsia="Calibri"/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740D73">
              <w:rPr>
                <w:rFonts w:eastAsia="Calibri"/>
                <w:b/>
                <w:sz w:val="24"/>
                <w:szCs w:val="28"/>
              </w:rPr>
              <w:t>Содержание раздела</w:t>
            </w:r>
          </w:p>
        </w:tc>
      </w:tr>
      <w:tr w:rsidR="00740D73" w:rsidRPr="00740D73" w:rsidTr="00C22B7B">
        <w:trPr>
          <w:trHeight w:val="10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 w:rsidRPr="00740D73">
              <w:rPr>
                <w:rFonts w:eastAsia="Calibri"/>
                <w:bCs/>
                <w:sz w:val="24"/>
                <w:szCs w:val="28"/>
              </w:rPr>
              <w:t>2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0D73" w:rsidRPr="00740D73" w:rsidRDefault="00740D73" w:rsidP="00740D7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8"/>
              </w:rPr>
            </w:pPr>
            <w:r w:rsidRPr="00740D73">
              <w:rPr>
                <w:rFonts w:eastAsia="Calibri"/>
                <w:sz w:val="24"/>
                <w:szCs w:val="28"/>
              </w:rPr>
              <w:t>3</w:t>
            </w:r>
          </w:p>
        </w:tc>
      </w:tr>
      <w:tr w:rsidR="00C7358D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358D" w:rsidRPr="00740D73" w:rsidRDefault="00C7358D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Основные понятия о взаимозаменяемости</w:t>
            </w:r>
          </w:p>
        </w:tc>
        <w:tc>
          <w:tcPr>
            <w:tcW w:w="6061" w:type="dxa"/>
            <w:shd w:val="clear" w:color="auto" w:fill="auto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Основные нормы взаимозаменяемости. Ряды предпочтительных чисел и ряды нормальных линейных размеров. Виды взаимозаменяемости. Классификация отклонений геометрических параметров деталей. Классификация размеров. Погрешность размеров. Предельные отклонения. Допуск размера. Поле допуска. Соединения и посадки. Сопрягаемые и несопрягаемые поверхности. Охватывающие и охватываемые поверхности. Посадки. Принципы выбора допусков и посадок.</w:t>
            </w:r>
          </w:p>
        </w:tc>
      </w:tr>
      <w:tr w:rsidR="00C7358D" w:rsidRPr="00740D73" w:rsidTr="00C22B7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358D" w:rsidRPr="00740D73" w:rsidRDefault="00C7358D" w:rsidP="00740D73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6061" w:type="dxa"/>
            <w:shd w:val="clear" w:color="auto" w:fill="auto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 xml:space="preserve">Классификация отклонений геометрических параметров деталей. Система нормирования отклонений формы и расположения поверхностей деталей. Обозначение отклонений формы и расположения поверхностей деталей на чертежах. Шероховатость поверхности и её параметры. Волнистость поверхностей деталей. </w:t>
            </w:r>
          </w:p>
        </w:tc>
      </w:tr>
      <w:tr w:rsidR="00C7358D" w:rsidRPr="00740D73" w:rsidTr="00FE38CE">
        <w:trPr>
          <w:trHeight w:val="15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7358D" w:rsidRPr="00740D73" w:rsidRDefault="00C7358D" w:rsidP="00C7358D">
            <w:pPr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 xml:space="preserve">Нормирование формы, расположения, волнистости и </w:t>
            </w:r>
            <w:r w:rsidRPr="00C7358D">
              <w:rPr>
                <w:sz w:val="24"/>
                <w:szCs w:val="24"/>
                <w:lang w:eastAsia="ar-SA"/>
              </w:rPr>
              <w:lastRenderedPageBreak/>
              <w:t>шероховатости поверхности деталей двигателя, методы и средства контроля отклонений</w:t>
            </w:r>
          </w:p>
        </w:tc>
        <w:tc>
          <w:tcPr>
            <w:tcW w:w="6061" w:type="dxa"/>
            <w:shd w:val="clear" w:color="auto" w:fill="auto"/>
          </w:tcPr>
          <w:p w:rsidR="00C7358D" w:rsidRPr="00C7358D" w:rsidRDefault="00C7358D" w:rsidP="00C7358D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lastRenderedPageBreak/>
              <w:t xml:space="preserve">Влияние шероховатости, волнистости, отклонений формы и расположения поверхностей деталей на взаимозаменяемость деталей, эксплуатационные </w:t>
            </w:r>
            <w:r w:rsidRPr="00C7358D">
              <w:rPr>
                <w:sz w:val="24"/>
                <w:szCs w:val="24"/>
                <w:lang w:eastAsia="ar-SA"/>
              </w:rPr>
              <w:lastRenderedPageBreak/>
              <w:t>характеристики, износостойкость, усталостную прочность, коррозионную стойкость и другие показатели качества. Выбор допустимых отклонений расположения, волнистости и шероховатости поверхности. Методы и средства измерения и контроля отклонений формы, расположения и шероховатости поверхностей.</w:t>
            </w:r>
          </w:p>
        </w:tc>
      </w:tr>
    </w:tbl>
    <w:p w:rsidR="000409ED" w:rsidRDefault="000409E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7358D" w:rsidRPr="00D2714B" w:rsidRDefault="00C7358D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800"/>
        <w:gridCol w:w="982"/>
        <w:gridCol w:w="984"/>
        <w:gridCol w:w="985"/>
        <w:gridCol w:w="862"/>
      </w:tblGrid>
      <w:tr w:rsidR="00D673A9" w:rsidRPr="00D673A9" w:rsidTr="00C22B7B">
        <w:tc>
          <w:tcPr>
            <w:tcW w:w="743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673A9">
              <w:rPr>
                <w:b/>
                <w:sz w:val="24"/>
                <w:szCs w:val="24"/>
              </w:rPr>
              <w:t>п</w:t>
            </w:r>
            <w:proofErr w:type="gramEnd"/>
            <w:r w:rsidRPr="00D673A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673A9" w:rsidRPr="00D673A9" w:rsidRDefault="00D673A9" w:rsidP="00D673A9">
            <w:pPr>
              <w:widowControl/>
              <w:spacing w:line="240" w:lineRule="auto"/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673A9">
              <w:rPr>
                <w:b/>
                <w:sz w:val="24"/>
                <w:szCs w:val="24"/>
              </w:rPr>
              <w:t>СРС</w:t>
            </w:r>
          </w:p>
        </w:tc>
      </w:tr>
      <w:tr w:rsidR="00C7358D" w:rsidRPr="00D673A9" w:rsidTr="00C22B7B">
        <w:tc>
          <w:tcPr>
            <w:tcW w:w="743" w:type="dxa"/>
            <w:shd w:val="clear" w:color="auto" w:fill="auto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Основные понятия о взаимозаменяемости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358D" w:rsidRPr="00A72F53" w:rsidRDefault="000409ED" w:rsidP="000409ED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C7358D" w:rsidRPr="00D673A9" w:rsidTr="00C22B7B">
        <w:tc>
          <w:tcPr>
            <w:tcW w:w="743" w:type="dxa"/>
            <w:shd w:val="clear" w:color="auto" w:fill="auto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 w:rsidRPr="00A72F5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358D" w:rsidRPr="00A72F53" w:rsidRDefault="000409E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</w:p>
        </w:tc>
      </w:tr>
      <w:tr w:rsidR="00C7358D" w:rsidRPr="00D673A9" w:rsidTr="00C22B7B">
        <w:tc>
          <w:tcPr>
            <w:tcW w:w="743" w:type="dxa"/>
            <w:shd w:val="clear" w:color="auto" w:fill="auto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C7358D" w:rsidRPr="00A72F53" w:rsidRDefault="00C7358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C7358D" w:rsidRPr="00A72F53" w:rsidRDefault="000409ED" w:rsidP="00A72F53">
            <w:pPr>
              <w:spacing w:line="240" w:lineRule="auto"/>
              <w:ind w:right="48"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</w:t>
            </w:r>
          </w:p>
        </w:tc>
      </w:tr>
      <w:tr w:rsidR="00C22B7B" w:rsidRPr="00D2714B" w:rsidTr="00C71C1E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543" w:type="dxa"/>
            <w:gridSpan w:val="2"/>
            <w:vAlign w:val="center"/>
          </w:tcPr>
          <w:p w:rsidR="00C22B7B" w:rsidRPr="00D2714B" w:rsidRDefault="00C22B7B" w:rsidP="00C22B7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2" w:type="dxa"/>
            <w:vAlign w:val="center"/>
          </w:tcPr>
          <w:p w:rsidR="00C22B7B" w:rsidRPr="00D2714B" w:rsidRDefault="00A72F53" w:rsidP="0004220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84" w:type="dxa"/>
            <w:vAlign w:val="center"/>
          </w:tcPr>
          <w:p w:rsidR="00C22B7B" w:rsidRPr="00D2714B" w:rsidRDefault="00A12CC7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  <w:vAlign w:val="center"/>
          </w:tcPr>
          <w:p w:rsidR="00C22B7B" w:rsidRPr="00D2714B" w:rsidRDefault="00A12CC7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62" w:type="dxa"/>
            <w:vAlign w:val="center"/>
          </w:tcPr>
          <w:p w:rsidR="00C22B7B" w:rsidRPr="00D2714B" w:rsidRDefault="000409ED" w:rsidP="00C22B7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0A1736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358D" w:rsidRPr="00D2714B" w:rsidTr="000A1736">
        <w:trPr>
          <w:jc w:val="center"/>
        </w:trPr>
        <w:tc>
          <w:tcPr>
            <w:tcW w:w="628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Основные понятия о взаимозаменяемости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358D" w:rsidRPr="00042206" w:rsidRDefault="000409E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C7358D" w:rsidRPr="00D2714B" w:rsidTr="000A1736">
        <w:trPr>
          <w:jc w:val="center"/>
        </w:trPr>
        <w:tc>
          <w:tcPr>
            <w:tcW w:w="628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04220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358D" w:rsidRPr="00042206" w:rsidRDefault="000409E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C7358D" w:rsidRPr="00D2714B" w:rsidTr="000A1736">
        <w:trPr>
          <w:jc w:val="center"/>
        </w:trPr>
        <w:tc>
          <w:tcPr>
            <w:tcW w:w="628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7358D" w:rsidRPr="00042206" w:rsidRDefault="00C7358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7358D" w:rsidRPr="00042206" w:rsidRDefault="000409ED" w:rsidP="00042206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</w:tr>
      <w:tr w:rsidR="008649D8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A12CC7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649D8" w:rsidRPr="00D2714B" w:rsidRDefault="000409E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C7358D" w:rsidRDefault="00C7358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409ED" w:rsidRPr="00D2714B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4685"/>
        <w:gridCol w:w="4016"/>
      </w:tblGrid>
      <w:tr w:rsidR="008649D8" w:rsidRPr="00D2714B" w:rsidTr="00042206">
        <w:trPr>
          <w:jc w:val="center"/>
        </w:trPr>
        <w:tc>
          <w:tcPr>
            <w:tcW w:w="65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8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01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7358D" w:rsidRPr="00D2714B" w:rsidTr="006210AA">
        <w:trPr>
          <w:trHeight w:val="1373"/>
          <w:jc w:val="center"/>
        </w:trPr>
        <w:tc>
          <w:tcPr>
            <w:tcW w:w="650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685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Основные понятия о взаимозаменяемости</w:t>
            </w:r>
          </w:p>
        </w:tc>
        <w:tc>
          <w:tcPr>
            <w:tcW w:w="4016" w:type="dxa"/>
            <w:vMerge w:val="restart"/>
            <w:vAlign w:val="center"/>
          </w:tcPr>
          <w:p w:rsidR="00C7358D" w:rsidRPr="00C7358D" w:rsidRDefault="00C7358D" w:rsidP="00C7358D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C7358D">
              <w:rPr>
                <w:bCs/>
                <w:sz w:val="24"/>
                <w:szCs w:val="28"/>
              </w:rPr>
              <w:t>Иванов И.А. Взаимозаменяемость [Текст]: учеб</w:t>
            </w:r>
            <w:proofErr w:type="gramStart"/>
            <w:r w:rsidRPr="00C7358D">
              <w:rPr>
                <w:bCs/>
                <w:sz w:val="24"/>
                <w:szCs w:val="28"/>
              </w:rPr>
              <w:t>.</w:t>
            </w:r>
            <w:proofErr w:type="gramEnd"/>
            <w:r w:rsidRPr="00C7358D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C7358D">
              <w:rPr>
                <w:bCs/>
                <w:sz w:val="24"/>
                <w:szCs w:val="28"/>
              </w:rPr>
              <w:t>п</w:t>
            </w:r>
            <w:proofErr w:type="gramEnd"/>
            <w:r w:rsidRPr="00C7358D">
              <w:rPr>
                <w:bCs/>
                <w:sz w:val="24"/>
                <w:szCs w:val="28"/>
              </w:rPr>
              <w:t xml:space="preserve">особие / И.А. Ива-нов, Д.П. Кононов, С.В. Урушев; ПГУПС, каф. "Технология </w:t>
            </w:r>
            <w:proofErr w:type="gramStart"/>
            <w:r w:rsidRPr="00C7358D">
              <w:rPr>
                <w:bCs/>
                <w:sz w:val="24"/>
                <w:szCs w:val="28"/>
              </w:rPr>
              <w:t>метал-лов</w:t>
            </w:r>
            <w:proofErr w:type="gramEnd"/>
            <w:r w:rsidRPr="00C7358D">
              <w:rPr>
                <w:bCs/>
                <w:sz w:val="24"/>
                <w:szCs w:val="28"/>
              </w:rPr>
              <w:t>". - СПб</w:t>
            </w:r>
            <w:proofErr w:type="gramStart"/>
            <w:r w:rsidRPr="00C7358D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C7358D">
              <w:rPr>
                <w:bCs/>
                <w:sz w:val="24"/>
                <w:szCs w:val="28"/>
              </w:rPr>
              <w:t>ПГУПС, 2010. - 194 с.</w:t>
            </w:r>
          </w:p>
          <w:p w:rsidR="00C7358D" w:rsidRPr="009F761D" w:rsidRDefault="00C7358D" w:rsidP="00C7358D">
            <w:pPr>
              <w:spacing w:line="240" w:lineRule="auto"/>
              <w:ind w:firstLine="36"/>
              <w:jc w:val="left"/>
              <w:rPr>
                <w:bCs/>
                <w:sz w:val="24"/>
                <w:szCs w:val="28"/>
              </w:rPr>
            </w:pPr>
            <w:r w:rsidRPr="00C7358D">
              <w:rPr>
                <w:bCs/>
                <w:sz w:val="24"/>
                <w:szCs w:val="28"/>
              </w:rPr>
              <w:t xml:space="preserve">Иванов И.А. Метрология, </w:t>
            </w:r>
            <w:proofErr w:type="spellStart"/>
            <w:r w:rsidRPr="00C7358D">
              <w:rPr>
                <w:bCs/>
                <w:sz w:val="24"/>
                <w:szCs w:val="28"/>
              </w:rPr>
              <w:t>стандар-тизация</w:t>
            </w:r>
            <w:proofErr w:type="spellEnd"/>
            <w:r w:rsidRPr="00C7358D">
              <w:rPr>
                <w:bCs/>
                <w:sz w:val="24"/>
                <w:szCs w:val="28"/>
              </w:rPr>
              <w:t xml:space="preserve"> и сертификация: анализ качества изделия транспортного машиностроения : метод</w:t>
            </w:r>
            <w:proofErr w:type="gramStart"/>
            <w:r w:rsidRPr="00C7358D">
              <w:rPr>
                <w:bCs/>
                <w:sz w:val="24"/>
                <w:szCs w:val="28"/>
              </w:rPr>
              <w:t>.</w:t>
            </w:r>
            <w:proofErr w:type="gramEnd"/>
            <w:r w:rsidRPr="00C7358D">
              <w:rPr>
                <w:bCs/>
                <w:sz w:val="24"/>
                <w:szCs w:val="28"/>
              </w:rPr>
              <w:t xml:space="preserve"> </w:t>
            </w:r>
            <w:proofErr w:type="gramStart"/>
            <w:r w:rsidRPr="00C7358D">
              <w:rPr>
                <w:bCs/>
                <w:sz w:val="24"/>
                <w:szCs w:val="28"/>
              </w:rPr>
              <w:t>у</w:t>
            </w:r>
            <w:proofErr w:type="gramEnd"/>
            <w:r w:rsidRPr="00C7358D">
              <w:rPr>
                <w:bCs/>
                <w:sz w:val="24"/>
                <w:szCs w:val="28"/>
              </w:rPr>
              <w:t>казания к курсовой работе / ПГУПС, каф. «Технология металлов». - СПб</w:t>
            </w:r>
            <w:proofErr w:type="gramStart"/>
            <w:r w:rsidRPr="00C7358D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C7358D">
              <w:rPr>
                <w:bCs/>
                <w:sz w:val="24"/>
                <w:szCs w:val="28"/>
              </w:rPr>
              <w:t>ПГУПС, 2011. - 65 с.</w:t>
            </w:r>
          </w:p>
        </w:tc>
      </w:tr>
      <w:tr w:rsidR="00C7358D" w:rsidRPr="00D2714B" w:rsidTr="006210AA">
        <w:trPr>
          <w:trHeight w:val="1373"/>
          <w:jc w:val="center"/>
        </w:trPr>
        <w:tc>
          <w:tcPr>
            <w:tcW w:w="650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685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4016" w:type="dxa"/>
            <w:vMerge/>
            <w:vAlign w:val="center"/>
          </w:tcPr>
          <w:p w:rsidR="00C7358D" w:rsidRPr="009F761D" w:rsidRDefault="00C7358D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  <w:tr w:rsidR="00C7358D" w:rsidRPr="00D2714B" w:rsidTr="006210AA">
        <w:trPr>
          <w:trHeight w:val="1374"/>
          <w:jc w:val="center"/>
        </w:trPr>
        <w:tc>
          <w:tcPr>
            <w:tcW w:w="650" w:type="dxa"/>
            <w:vAlign w:val="center"/>
          </w:tcPr>
          <w:p w:rsidR="00C7358D" w:rsidRPr="00740D73" w:rsidRDefault="00C7358D" w:rsidP="00FE38CE">
            <w:pPr>
              <w:widowControl/>
              <w:spacing w:line="240" w:lineRule="auto"/>
              <w:ind w:right="43" w:firstLine="0"/>
              <w:jc w:val="center"/>
              <w:rPr>
                <w:rFonts w:eastAsia="Calibri"/>
                <w:sz w:val="24"/>
                <w:szCs w:val="24"/>
              </w:rPr>
            </w:pPr>
            <w:r w:rsidRPr="00740D7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685" w:type="dxa"/>
            <w:vAlign w:val="center"/>
          </w:tcPr>
          <w:p w:rsidR="00C7358D" w:rsidRPr="00C7358D" w:rsidRDefault="00C7358D" w:rsidP="000B6C07">
            <w:pPr>
              <w:spacing w:line="240" w:lineRule="auto"/>
              <w:ind w:right="48" w:firstLine="0"/>
              <w:jc w:val="left"/>
              <w:rPr>
                <w:sz w:val="24"/>
                <w:szCs w:val="24"/>
                <w:lang w:eastAsia="ar-SA"/>
              </w:rPr>
            </w:pPr>
            <w:r w:rsidRPr="00C7358D">
              <w:rPr>
                <w:sz w:val="24"/>
                <w:szCs w:val="24"/>
                <w:lang w:eastAsia="ar-SA"/>
              </w:rPr>
              <w:t>Нормирование формы, расположения, волнистости и шероховатости поверхности деталей двигателя, методы и средства контроля отклонений</w:t>
            </w:r>
          </w:p>
        </w:tc>
        <w:tc>
          <w:tcPr>
            <w:tcW w:w="4016" w:type="dxa"/>
            <w:vMerge/>
            <w:vAlign w:val="center"/>
          </w:tcPr>
          <w:p w:rsidR="00C7358D" w:rsidRPr="009F761D" w:rsidRDefault="00C7358D" w:rsidP="00BF20D0">
            <w:pPr>
              <w:ind w:firstLine="36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0409ED" w:rsidRDefault="000409E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358D" w:rsidRPr="00C7358D" w:rsidRDefault="00C7358D" w:rsidP="00C7358D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Иванов И.А. Взаимозаменяемость [Текст]: учеб</w:t>
      </w:r>
      <w:proofErr w:type="gramStart"/>
      <w:r w:rsidRPr="00C7358D">
        <w:rPr>
          <w:bCs/>
          <w:sz w:val="28"/>
          <w:szCs w:val="28"/>
        </w:rPr>
        <w:t>.</w:t>
      </w:r>
      <w:proofErr w:type="gramEnd"/>
      <w:r w:rsidRPr="00C7358D">
        <w:rPr>
          <w:bCs/>
          <w:sz w:val="28"/>
          <w:szCs w:val="28"/>
        </w:rPr>
        <w:t xml:space="preserve"> </w:t>
      </w:r>
      <w:proofErr w:type="gramStart"/>
      <w:r w:rsidRPr="00C7358D">
        <w:rPr>
          <w:bCs/>
          <w:sz w:val="28"/>
          <w:szCs w:val="28"/>
        </w:rPr>
        <w:t>п</w:t>
      </w:r>
      <w:proofErr w:type="gramEnd"/>
      <w:r w:rsidRPr="00C7358D">
        <w:rPr>
          <w:bCs/>
          <w:sz w:val="28"/>
          <w:szCs w:val="28"/>
        </w:rPr>
        <w:t>особие / И.А. Иванов, Д.П. Кононов, С.В. Урушев; ПГУПС, каф. "Технология металлов". - СПб</w:t>
      </w:r>
      <w:proofErr w:type="gramStart"/>
      <w:r w:rsidRPr="00C7358D">
        <w:rPr>
          <w:bCs/>
          <w:sz w:val="28"/>
          <w:szCs w:val="28"/>
        </w:rPr>
        <w:t xml:space="preserve">.: </w:t>
      </w:r>
      <w:proofErr w:type="gramEnd"/>
      <w:r w:rsidRPr="00C7358D">
        <w:rPr>
          <w:bCs/>
          <w:sz w:val="28"/>
          <w:szCs w:val="28"/>
        </w:rPr>
        <w:t>ПГУПС, 2010. - 194 с.</w:t>
      </w:r>
    </w:p>
    <w:p w:rsidR="00C7358D" w:rsidRPr="00C7358D" w:rsidRDefault="00C7358D" w:rsidP="00C7358D">
      <w:pPr>
        <w:widowControl/>
        <w:numPr>
          <w:ilvl w:val="0"/>
          <w:numId w:val="5"/>
        </w:numPr>
        <w:spacing w:line="240" w:lineRule="auto"/>
        <w:ind w:left="0"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Иванов И.А. Метрология, стандартизация и сертификация: анализ качества изделия транспортного машиностроения : метод</w:t>
      </w:r>
      <w:proofErr w:type="gramStart"/>
      <w:r w:rsidRPr="00C7358D">
        <w:rPr>
          <w:bCs/>
          <w:sz w:val="28"/>
          <w:szCs w:val="28"/>
        </w:rPr>
        <w:t>.</w:t>
      </w:r>
      <w:proofErr w:type="gramEnd"/>
      <w:r w:rsidRPr="00C7358D">
        <w:rPr>
          <w:bCs/>
          <w:sz w:val="28"/>
          <w:szCs w:val="28"/>
        </w:rPr>
        <w:t xml:space="preserve"> </w:t>
      </w:r>
      <w:proofErr w:type="gramStart"/>
      <w:r w:rsidRPr="00C7358D">
        <w:rPr>
          <w:bCs/>
          <w:sz w:val="28"/>
          <w:szCs w:val="28"/>
        </w:rPr>
        <w:t>у</w:t>
      </w:r>
      <w:proofErr w:type="gramEnd"/>
      <w:r w:rsidRPr="00C7358D">
        <w:rPr>
          <w:bCs/>
          <w:sz w:val="28"/>
          <w:szCs w:val="28"/>
        </w:rPr>
        <w:t>казания к курсовой работе / ПГУПС, каф. «Технология металлов». - СПб</w:t>
      </w:r>
      <w:proofErr w:type="gramStart"/>
      <w:r w:rsidRPr="00C7358D">
        <w:rPr>
          <w:bCs/>
          <w:sz w:val="28"/>
          <w:szCs w:val="28"/>
        </w:rPr>
        <w:t xml:space="preserve">.: </w:t>
      </w:r>
      <w:proofErr w:type="gramEnd"/>
      <w:r w:rsidRPr="00C7358D">
        <w:rPr>
          <w:bCs/>
          <w:sz w:val="28"/>
          <w:szCs w:val="28"/>
        </w:rPr>
        <w:t>ПГУПС, 2011. - 65 с.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lastRenderedPageBreak/>
        <w:t>1.</w:t>
      </w:r>
      <w:r w:rsidRPr="00C7358D">
        <w:rPr>
          <w:bCs/>
          <w:sz w:val="28"/>
          <w:szCs w:val="28"/>
        </w:rPr>
        <w:tab/>
        <w:t>Иванов И.А. Основы метрологии, стандартизации, взаимозаменяемо-</w:t>
      </w:r>
      <w:proofErr w:type="spellStart"/>
      <w:r w:rsidRPr="00C7358D">
        <w:rPr>
          <w:bCs/>
          <w:sz w:val="28"/>
          <w:szCs w:val="28"/>
        </w:rPr>
        <w:t>сти</w:t>
      </w:r>
      <w:proofErr w:type="spellEnd"/>
      <w:r w:rsidRPr="00C7358D">
        <w:rPr>
          <w:bCs/>
          <w:sz w:val="28"/>
          <w:szCs w:val="28"/>
        </w:rPr>
        <w:t xml:space="preserve"> и сертификации: учеб</w:t>
      </w:r>
      <w:proofErr w:type="gramStart"/>
      <w:r w:rsidRPr="00C7358D">
        <w:rPr>
          <w:bCs/>
          <w:sz w:val="28"/>
          <w:szCs w:val="28"/>
        </w:rPr>
        <w:t>.</w:t>
      </w:r>
      <w:proofErr w:type="gramEnd"/>
      <w:r w:rsidRPr="00C7358D">
        <w:rPr>
          <w:bCs/>
          <w:sz w:val="28"/>
          <w:szCs w:val="28"/>
        </w:rPr>
        <w:t xml:space="preserve"> </w:t>
      </w:r>
      <w:proofErr w:type="gramStart"/>
      <w:r w:rsidRPr="00C7358D">
        <w:rPr>
          <w:bCs/>
          <w:sz w:val="28"/>
          <w:szCs w:val="28"/>
        </w:rPr>
        <w:t>п</w:t>
      </w:r>
      <w:proofErr w:type="gramEnd"/>
      <w:r w:rsidRPr="00C7358D">
        <w:rPr>
          <w:bCs/>
          <w:sz w:val="28"/>
          <w:szCs w:val="28"/>
        </w:rPr>
        <w:t xml:space="preserve">особие / И.А. Иванов, С.В. Урушев. - М.: УМЦ по образованию </w:t>
      </w:r>
      <w:proofErr w:type="gramStart"/>
      <w:r w:rsidRPr="00C7358D">
        <w:rPr>
          <w:bCs/>
          <w:sz w:val="28"/>
          <w:szCs w:val="28"/>
        </w:rPr>
        <w:t>на ж</w:t>
      </w:r>
      <w:proofErr w:type="gramEnd"/>
      <w:r w:rsidRPr="00C7358D">
        <w:rPr>
          <w:bCs/>
          <w:sz w:val="28"/>
          <w:szCs w:val="28"/>
        </w:rPr>
        <w:t>.-д. трансп., 2008. - 286 с.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1.</w:t>
      </w:r>
      <w:r w:rsidRPr="00C7358D">
        <w:rPr>
          <w:bCs/>
          <w:sz w:val="28"/>
          <w:szCs w:val="28"/>
        </w:rPr>
        <w:tab/>
        <w:t>ГОСТ 25346-2013 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посадки;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2.</w:t>
      </w:r>
      <w:r w:rsidRPr="00C7358D">
        <w:rPr>
          <w:bCs/>
          <w:sz w:val="28"/>
          <w:szCs w:val="28"/>
        </w:rPr>
        <w:tab/>
        <w:t>ГОСТ 25347-2013 Основные нормы взаимозаменяемости. Характеристики изделий геометрические. Система допусков на линейные размеры. Ряды допусков, предельные отклонения отверстий и валов;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3.</w:t>
      </w:r>
      <w:r w:rsidRPr="00C7358D">
        <w:rPr>
          <w:bCs/>
          <w:sz w:val="28"/>
          <w:szCs w:val="28"/>
        </w:rPr>
        <w:tab/>
        <w:t>ГОСТ 8.051-81 ГСИ. Погрешности, допускаемые при измерении линейных размеров до 500 мм;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4.</w:t>
      </w:r>
      <w:r w:rsidRPr="00C7358D">
        <w:rPr>
          <w:bCs/>
          <w:sz w:val="28"/>
          <w:szCs w:val="28"/>
        </w:rPr>
        <w:tab/>
        <w:t>РД 50-98-86 Методические указания. Выбор универсальных средств измерений линейных размеров до 500 мм;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5.</w:t>
      </w:r>
      <w:r w:rsidRPr="00C7358D">
        <w:rPr>
          <w:bCs/>
          <w:sz w:val="28"/>
          <w:szCs w:val="28"/>
        </w:rPr>
        <w:tab/>
        <w:t>ГОСТ 3325-85 Подшипники качения. Поля допусков и технические требования к посадочным поверхностям валов и корпусов. Посадки.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6. ГОСТ 520-2011 Подшипники качения. Общие технические условия.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7. ГОСТ 23360-78. Основные нормы взаимозаменяемости. Соединения шпоночные с призматическими шпонками. Размеры шпонок и сечений пазов. Допуски и посадки.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8. ГОСТ 24643-81. Основные нормы взаимозаменяемости. Допуски формы и расположения поверхностей. Числовые значения.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9. ГОСТ 2789-73. Шероховатость поверхности. Параметры и характеристики.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10. ГОСТ 8724-2002. Основные нормы взаимозаменяемости. Резьба метрическая. Диаметры и шаги.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11. ГОСТ 16093-2004. Основные нормы взаимозаменяемости. Резьба метрическая. Допуски. Посадки с зазором.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12. ГОСТ 24705-2004. Основные нормы взаимозаменяемости. Резьба метрическая. Основные размеры.</w:t>
      </w:r>
    </w:p>
    <w:p w:rsidR="00C7358D" w:rsidRPr="00C7358D" w:rsidRDefault="00C7358D" w:rsidP="00C735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7358D">
        <w:rPr>
          <w:bCs/>
          <w:sz w:val="28"/>
          <w:szCs w:val="28"/>
        </w:rPr>
        <w:t>13. ГОСТ 1643-81. Основные нормы взаимозаменяемости. Передачи зубчатые цилиндрические. Допуски.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647887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409ED" w:rsidRPr="000409ED" w:rsidRDefault="000409ED" w:rsidP="000409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409ED">
        <w:rPr>
          <w:bCs/>
          <w:sz w:val="28"/>
          <w:szCs w:val="28"/>
        </w:rPr>
        <w:t xml:space="preserve">1. Личный кабинет </w:t>
      </w:r>
      <w:proofErr w:type="gramStart"/>
      <w:r w:rsidRPr="000409ED">
        <w:rPr>
          <w:bCs/>
          <w:sz w:val="28"/>
          <w:szCs w:val="28"/>
        </w:rPr>
        <w:t>обучающегося</w:t>
      </w:r>
      <w:proofErr w:type="gramEnd"/>
      <w:r w:rsidRPr="000409ED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0409ED">
        <w:rPr>
          <w:bCs/>
          <w:sz w:val="28"/>
          <w:szCs w:val="28"/>
          <w:lang w:val="en-US"/>
        </w:rPr>
        <w:lastRenderedPageBreak/>
        <w:t>http</w:t>
      </w:r>
      <w:r w:rsidRPr="000409ED">
        <w:rPr>
          <w:bCs/>
          <w:sz w:val="28"/>
          <w:szCs w:val="28"/>
        </w:rPr>
        <w:t>://</w:t>
      </w:r>
      <w:proofErr w:type="spellStart"/>
      <w:r w:rsidRPr="000409ED">
        <w:rPr>
          <w:bCs/>
          <w:sz w:val="28"/>
          <w:szCs w:val="28"/>
          <w:lang w:val="en-US"/>
        </w:rPr>
        <w:t>sdo</w:t>
      </w:r>
      <w:proofErr w:type="spellEnd"/>
      <w:r w:rsidRPr="000409ED">
        <w:rPr>
          <w:bCs/>
          <w:sz w:val="28"/>
          <w:szCs w:val="28"/>
        </w:rPr>
        <w:t>.</w:t>
      </w:r>
      <w:proofErr w:type="spellStart"/>
      <w:r w:rsidRPr="000409ED">
        <w:rPr>
          <w:bCs/>
          <w:sz w:val="28"/>
          <w:szCs w:val="28"/>
          <w:lang w:val="en-US"/>
        </w:rPr>
        <w:t>pgups</w:t>
      </w:r>
      <w:proofErr w:type="spellEnd"/>
      <w:r w:rsidRPr="000409ED">
        <w:rPr>
          <w:bCs/>
          <w:sz w:val="28"/>
          <w:szCs w:val="28"/>
        </w:rPr>
        <w:t>.</w:t>
      </w:r>
      <w:proofErr w:type="spellStart"/>
      <w:r w:rsidRPr="000409ED">
        <w:rPr>
          <w:bCs/>
          <w:sz w:val="28"/>
          <w:szCs w:val="28"/>
          <w:lang w:val="en-US"/>
        </w:rPr>
        <w:t>ru</w:t>
      </w:r>
      <w:proofErr w:type="spellEnd"/>
      <w:r w:rsidRPr="000409ED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A817B9" w:rsidRPr="00A817B9" w:rsidRDefault="000409ED" w:rsidP="00A817B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817B9">
        <w:rPr>
          <w:bCs/>
          <w:sz w:val="28"/>
          <w:szCs w:val="28"/>
        </w:rPr>
        <w:t xml:space="preserve">. </w:t>
      </w:r>
      <w:proofErr w:type="spellStart"/>
      <w:r w:rsidR="00C7358D" w:rsidRPr="00C7358D">
        <w:rPr>
          <w:bCs/>
          <w:sz w:val="28"/>
          <w:szCs w:val="28"/>
        </w:rPr>
        <w:t>Дайлидко</w:t>
      </w:r>
      <w:proofErr w:type="spellEnd"/>
      <w:r w:rsidR="00C7358D" w:rsidRPr="00C7358D">
        <w:rPr>
          <w:bCs/>
          <w:sz w:val="28"/>
          <w:szCs w:val="28"/>
        </w:rPr>
        <w:t xml:space="preserve"> А.А. Метрология, стандартизация и сертификация [Электронный ресурс]: учебно-методическое пособие. – М.: «УМЦ ЖДТ (Учебно-методический центр по образованию на железнодорожном транспорте)», 2009. – 352 с., URL: http://e.lanbook.com/view/book/58998/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210AA" w:rsidRPr="007150CC" w:rsidRDefault="006210AA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Default="008649D8" w:rsidP="000409E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409ED" w:rsidRPr="00946F84" w:rsidRDefault="000409ED" w:rsidP="000409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409ED" w:rsidRPr="00946F84" w:rsidRDefault="000409ED" w:rsidP="000409E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409ED" w:rsidRPr="00946F84" w:rsidRDefault="000409ED" w:rsidP="000409ED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0409ED" w:rsidRDefault="000409ED" w:rsidP="000409ED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409ED" w:rsidRDefault="000409ED" w:rsidP="000409E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409ED" w:rsidRDefault="000409ED" w:rsidP="000409E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409ED" w:rsidRDefault="000409ED" w:rsidP="000409E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0409ED" w:rsidRPr="00D2714B" w:rsidRDefault="000409ED" w:rsidP="000409ED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409ED" w:rsidRPr="00D2714B" w:rsidRDefault="000409E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409ED" w:rsidRPr="00104973" w:rsidRDefault="000409ED" w:rsidP="000409E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409ED" w:rsidRPr="00104973" w:rsidRDefault="000409ED" w:rsidP="000409ED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0409ED" w:rsidRDefault="000409ED" w:rsidP="000409E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>
        <w:rPr>
          <w:bCs/>
          <w:sz w:val="28"/>
        </w:rPr>
        <w:t xml:space="preserve">16-100)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>. 16-100)</w:t>
      </w:r>
      <w:r w:rsidRPr="00104973">
        <w:rPr>
          <w:bCs/>
          <w:sz w:val="28"/>
        </w:rPr>
        <w:t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0409ED" w:rsidRPr="00B37DC4" w:rsidRDefault="000409ED" w:rsidP="000409E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16-100),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0409ED" w:rsidRPr="00B37DC4" w:rsidRDefault="000409ED" w:rsidP="000409E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0409ED" w:rsidRPr="00B37DC4" w:rsidRDefault="000409ED" w:rsidP="000409ED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8649D8" w:rsidRDefault="008649D8" w:rsidP="00FA1B2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E95114" w:rsidRDefault="00E95114" w:rsidP="00FA1B2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p w:rsidR="00E95114" w:rsidRDefault="00E95114" w:rsidP="00E9511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E95114" w:rsidRPr="00893599" w:rsidRDefault="00E95114" w:rsidP="00E9511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E58EFA9" wp14:editId="04EED1A2">
            <wp:simplePos x="0" y="0"/>
            <wp:positionH relativeFrom="column">
              <wp:posOffset>2836545</wp:posOffset>
            </wp:positionH>
            <wp:positionV relativeFrom="paragraph">
              <wp:posOffset>0</wp:posOffset>
            </wp:positionV>
            <wp:extent cx="1463675" cy="97726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программа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24" r="19015"/>
                    <a:stretch/>
                  </pic:blipFill>
                  <pic:spPr bwMode="auto">
                    <a:xfrm>
                      <a:off x="0" y="0"/>
                      <a:ext cx="1463675" cy="977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E95114" w:rsidRPr="00893599" w:rsidTr="00705EEB">
        <w:tc>
          <w:tcPr>
            <w:tcW w:w="3510" w:type="dxa"/>
            <w:shd w:val="clear" w:color="auto" w:fill="auto"/>
          </w:tcPr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 xml:space="preserve">Разработчик программы, </w:t>
            </w:r>
          </w:p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vMerge w:val="restart"/>
            <w:shd w:val="clear" w:color="auto" w:fill="auto"/>
            <w:vAlign w:val="bottom"/>
          </w:tcPr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Д.П. Кононов</w:t>
            </w:r>
          </w:p>
        </w:tc>
      </w:tr>
      <w:tr w:rsidR="00E95114" w:rsidRPr="00893599" w:rsidTr="00705EEB">
        <w:tc>
          <w:tcPr>
            <w:tcW w:w="3510" w:type="dxa"/>
            <w:shd w:val="clear" w:color="auto" w:fill="auto"/>
          </w:tcPr>
          <w:p w:rsidR="00E95114" w:rsidRPr="00893599" w:rsidRDefault="00E95114" w:rsidP="006618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893599">
              <w:rPr>
                <w:rFonts w:eastAsia="Calibri"/>
                <w:sz w:val="28"/>
                <w:szCs w:val="28"/>
              </w:rPr>
              <w:t>«_</w:t>
            </w:r>
            <w:r w:rsidR="006618A8">
              <w:rPr>
                <w:rFonts w:eastAsia="Calibri"/>
                <w:sz w:val="28"/>
                <w:szCs w:val="28"/>
                <w:u w:val="single"/>
              </w:rPr>
              <w:t>30</w:t>
            </w:r>
            <w:r w:rsidRPr="00893599">
              <w:rPr>
                <w:rFonts w:eastAsia="Calibri"/>
                <w:sz w:val="28"/>
                <w:szCs w:val="28"/>
              </w:rPr>
              <w:t>__»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0</w:t>
            </w:r>
            <w:r w:rsidR="006618A8">
              <w:rPr>
                <w:rFonts w:eastAsia="Calibri"/>
                <w:sz w:val="28"/>
                <w:szCs w:val="28"/>
                <w:u w:val="single"/>
              </w:rPr>
              <w:t>1</w:t>
            </w:r>
            <w:r w:rsidRPr="00893599">
              <w:rPr>
                <w:rFonts w:eastAsia="Calibri"/>
                <w:sz w:val="28"/>
                <w:szCs w:val="28"/>
              </w:rPr>
              <w:t>____ 20 _</w:t>
            </w:r>
            <w:r w:rsidRPr="00893599">
              <w:rPr>
                <w:rFonts w:eastAsia="Calibri"/>
                <w:sz w:val="28"/>
                <w:szCs w:val="28"/>
                <w:u w:val="single"/>
              </w:rPr>
              <w:t>1</w:t>
            </w:r>
            <w:r w:rsidR="006618A8">
              <w:rPr>
                <w:rFonts w:eastAsia="Calibri"/>
                <w:sz w:val="28"/>
                <w:szCs w:val="28"/>
                <w:u w:val="single"/>
              </w:rPr>
              <w:t>9</w:t>
            </w:r>
            <w:r w:rsidRPr="00893599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3969" w:type="dxa"/>
            <w:vMerge/>
            <w:shd w:val="clear" w:color="auto" w:fill="auto"/>
          </w:tcPr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E95114" w:rsidRPr="00893599" w:rsidRDefault="00E95114" w:rsidP="00705EE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E95114" w:rsidRPr="00893599" w:rsidRDefault="00E95114" w:rsidP="00E951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95114" w:rsidRPr="00D2714B" w:rsidRDefault="00E95114" w:rsidP="00E9511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</w:rPr>
      </w:pPr>
    </w:p>
    <w:p w:rsidR="00E95114" w:rsidRDefault="00E95114" w:rsidP="00E95114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E95114" w:rsidRDefault="00E95114" w:rsidP="00FA1B27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</w:rPr>
      </w:pPr>
    </w:p>
    <w:sectPr w:rsidR="00E951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9"/>
  </w:num>
  <w:num w:numId="9">
    <w:abstractNumId w:val="13"/>
  </w:num>
  <w:num w:numId="10">
    <w:abstractNumId w:val="7"/>
  </w:num>
  <w:num w:numId="11">
    <w:abstractNumId w:val="6"/>
  </w:num>
  <w:num w:numId="12">
    <w:abstractNumId w:val="19"/>
  </w:num>
  <w:num w:numId="13">
    <w:abstractNumId w:val="16"/>
  </w:num>
  <w:num w:numId="14">
    <w:abstractNumId w:val="18"/>
  </w:num>
  <w:num w:numId="15">
    <w:abstractNumId w:val="17"/>
  </w:num>
  <w:num w:numId="16">
    <w:abstractNumId w:val="12"/>
  </w:num>
  <w:num w:numId="17">
    <w:abstractNumId w:val="3"/>
  </w:num>
  <w:num w:numId="18">
    <w:abstractNumId w:val="14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224E"/>
    <w:rsid w:val="00011912"/>
    <w:rsid w:val="00013395"/>
    <w:rsid w:val="00013573"/>
    <w:rsid w:val="00015646"/>
    <w:rsid w:val="000176D3"/>
    <w:rsid w:val="000176DC"/>
    <w:rsid w:val="0002349A"/>
    <w:rsid w:val="00034024"/>
    <w:rsid w:val="000409ED"/>
    <w:rsid w:val="00042206"/>
    <w:rsid w:val="00072DF0"/>
    <w:rsid w:val="00074E6B"/>
    <w:rsid w:val="00094BB1"/>
    <w:rsid w:val="000A1736"/>
    <w:rsid w:val="000B1249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1582"/>
    <w:rsid w:val="00122920"/>
    <w:rsid w:val="001267A8"/>
    <w:rsid w:val="001427D7"/>
    <w:rsid w:val="00147242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F346C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0B69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3133"/>
    <w:rsid w:val="00414729"/>
    <w:rsid w:val="0041531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C51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02E3"/>
    <w:rsid w:val="00563C78"/>
    <w:rsid w:val="00567324"/>
    <w:rsid w:val="00567E5A"/>
    <w:rsid w:val="00574AF6"/>
    <w:rsid w:val="005820CB"/>
    <w:rsid w:val="005833BA"/>
    <w:rsid w:val="00590B35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210AA"/>
    <w:rsid w:val="006338D7"/>
    <w:rsid w:val="00647887"/>
    <w:rsid w:val="006618A8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25A3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2259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2100"/>
    <w:rsid w:val="00933EC2"/>
    <w:rsid w:val="00935641"/>
    <w:rsid w:val="0094120D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19A2"/>
    <w:rsid w:val="009B66A3"/>
    <w:rsid w:val="009D471B"/>
    <w:rsid w:val="009D66E8"/>
    <w:rsid w:val="009E12E0"/>
    <w:rsid w:val="009E5E2B"/>
    <w:rsid w:val="00A01F44"/>
    <w:rsid w:val="00A037C3"/>
    <w:rsid w:val="00A03C11"/>
    <w:rsid w:val="00A06EE7"/>
    <w:rsid w:val="00A12CC7"/>
    <w:rsid w:val="00A15FA9"/>
    <w:rsid w:val="00A16963"/>
    <w:rsid w:val="00A17B31"/>
    <w:rsid w:val="00A34065"/>
    <w:rsid w:val="00A52159"/>
    <w:rsid w:val="00A55036"/>
    <w:rsid w:val="00A63776"/>
    <w:rsid w:val="00A7043A"/>
    <w:rsid w:val="00A72F53"/>
    <w:rsid w:val="00A817B9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20D0"/>
    <w:rsid w:val="00BF49EC"/>
    <w:rsid w:val="00BF5253"/>
    <w:rsid w:val="00BF5752"/>
    <w:rsid w:val="00BF58CD"/>
    <w:rsid w:val="00C01BE6"/>
    <w:rsid w:val="00C03E36"/>
    <w:rsid w:val="00C0465D"/>
    <w:rsid w:val="00C06DDE"/>
    <w:rsid w:val="00C22B7B"/>
    <w:rsid w:val="00C2781E"/>
    <w:rsid w:val="00C31C43"/>
    <w:rsid w:val="00C37D9F"/>
    <w:rsid w:val="00C50101"/>
    <w:rsid w:val="00C51C84"/>
    <w:rsid w:val="00C573A9"/>
    <w:rsid w:val="00C64284"/>
    <w:rsid w:val="00C65508"/>
    <w:rsid w:val="00C71C1E"/>
    <w:rsid w:val="00C72B30"/>
    <w:rsid w:val="00C7358D"/>
    <w:rsid w:val="00C83D89"/>
    <w:rsid w:val="00C91F92"/>
    <w:rsid w:val="00C92B9F"/>
    <w:rsid w:val="00C94603"/>
    <w:rsid w:val="00C949D8"/>
    <w:rsid w:val="00C9692E"/>
    <w:rsid w:val="00CC316F"/>
    <w:rsid w:val="00CC6491"/>
    <w:rsid w:val="00CC7B1B"/>
    <w:rsid w:val="00CD0CD3"/>
    <w:rsid w:val="00CD199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3A9"/>
    <w:rsid w:val="00D679E5"/>
    <w:rsid w:val="00D72828"/>
    <w:rsid w:val="00D75AB6"/>
    <w:rsid w:val="00D82104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0A67"/>
    <w:rsid w:val="00DD1949"/>
    <w:rsid w:val="00DD2FB4"/>
    <w:rsid w:val="00DE049B"/>
    <w:rsid w:val="00DF7688"/>
    <w:rsid w:val="00E05466"/>
    <w:rsid w:val="00E10201"/>
    <w:rsid w:val="00E1710B"/>
    <w:rsid w:val="00E20F70"/>
    <w:rsid w:val="00E25B65"/>
    <w:rsid w:val="00E357C8"/>
    <w:rsid w:val="00E4212F"/>
    <w:rsid w:val="00E44EBF"/>
    <w:rsid w:val="00E57301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114"/>
    <w:rsid w:val="00E960EA"/>
    <w:rsid w:val="00E97136"/>
    <w:rsid w:val="00E97F27"/>
    <w:rsid w:val="00EA2396"/>
    <w:rsid w:val="00EA5F0E"/>
    <w:rsid w:val="00EB0319"/>
    <w:rsid w:val="00EB402F"/>
    <w:rsid w:val="00EB7F44"/>
    <w:rsid w:val="00EC214C"/>
    <w:rsid w:val="00EC2B39"/>
    <w:rsid w:val="00ED101F"/>
    <w:rsid w:val="00ED1ADD"/>
    <w:rsid w:val="00ED448C"/>
    <w:rsid w:val="00ED5F6D"/>
    <w:rsid w:val="00F01EB0"/>
    <w:rsid w:val="00F0473C"/>
    <w:rsid w:val="00F05DEA"/>
    <w:rsid w:val="00F13FAB"/>
    <w:rsid w:val="00F15667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A1B27"/>
    <w:rsid w:val="00FB13BE"/>
    <w:rsid w:val="00FB6A66"/>
    <w:rsid w:val="00FC3EC0"/>
    <w:rsid w:val="00FD4C82"/>
    <w:rsid w:val="00FE38C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8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28CC-ADBE-4718-9C78-A968E12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Дмитрий</cp:lastModifiedBy>
  <cp:revision>5</cp:revision>
  <cp:lastPrinted>2018-01-22T08:31:00Z</cp:lastPrinted>
  <dcterms:created xsi:type="dcterms:W3CDTF">2018-01-22T08:31:00Z</dcterms:created>
  <dcterms:modified xsi:type="dcterms:W3CDTF">2019-04-29T10:18:00Z</dcterms:modified>
</cp:coreProperties>
</file>