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983E54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>Федеральное государственное бюджетное образовательное учреждение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 xml:space="preserve"> высшего образования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 xml:space="preserve">Императора Александра </w:t>
      </w:r>
      <w:r w:rsidRPr="002010D7">
        <w:rPr>
          <w:rFonts w:eastAsia="Calibri"/>
          <w:sz w:val="28"/>
          <w:szCs w:val="28"/>
          <w:lang w:val="en-US"/>
        </w:rPr>
        <w:t>I</w:t>
      </w:r>
      <w:r w:rsidRPr="002010D7">
        <w:rPr>
          <w:rFonts w:eastAsia="Calibri"/>
          <w:sz w:val="28"/>
          <w:szCs w:val="28"/>
        </w:rPr>
        <w:t>»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>(ФГБОУ ВО ПГУПС)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>Кафедра «</w:t>
      </w:r>
      <w:r w:rsidRPr="002010D7">
        <w:rPr>
          <w:rFonts w:eastAsia="Calibri"/>
          <w:sz w:val="28"/>
          <w:szCs w:val="28"/>
          <w:u w:val="single"/>
        </w:rPr>
        <w:t>Электрическая связь</w:t>
      </w:r>
      <w:r w:rsidRPr="002010D7">
        <w:rPr>
          <w:rFonts w:eastAsia="Calibri"/>
          <w:sz w:val="28"/>
          <w:szCs w:val="28"/>
        </w:rPr>
        <w:t>»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Default="00DE1BE8" w:rsidP="00DE1BE8">
      <w:pPr>
        <w:widowControl/>
        <w:spacing w:line="36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C054F6" w:rsidRDefault="00C054F6" w:rsidP="00DE1BE8">
      <w:pPr>
        <w:widowControl/>
        <w:spacing w:line="36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C054F6" w:rsidRDefault="00C054F6" w:rsidP="00DE1BE8">
      <w:pPr>
        <w:widowControl/>
        <w:spacing w:line="36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C054F6" w:rsidRPr="002010D7" w:rsidRDefault="00C054F6" w:rsidP="00DE1BE8">
      <w:pPr>
        <w:widowControl/>
        <w:spacing w:line="36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36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36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10D7">
        <w:rPr>
          <w:rFonts w:eastAsia="Calibri"/>
          <w:b/>
          <w:bCs/>
          <w:sz w:val="28"/>
          <w:szCs w:val="28"/>
        </w:rPr>
        <w:t>РАБОЧАЯ ПРОГРАММА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i/>
          <w:iCs/>
          <w:sz w:val="28"/>
          <w:szCs w:val="28"/>
        </w:rPr>
      </w:pPr>
      <w:r w:rsidRPr="002010D7">
        <w:rPr>
          <w:rFonts w:eastAsia="Calibri"/>
          <w:i/>
          <w:iCs/>
          <w:sz w:val="28"/>
          <w:szCs w:val="28"/>
        </w:rPr>
        <w:t>дисциплины</w:t>
      </w:r>
    </w:p>
    <w:p w:rsidR="00DE1BE8" w:rsidRPr="002010D7" w:rsidRDefault="00DE1BE8" w:rsidP="00DE1BE8">
      <w:pPr>
        <w:spacing w:line="240" w:lineRule="auto"/>
        <w:ind w:firstLine="0"/>
        <w:jc w:val="center"/>
        <w:rPr>
          <w:bCs/>
          <w:iCs/>
          <w:snapToGrid w:val="0"/>
          <w:sz w:val="32"/>
          <w:szCs w:val="28"/>
        </w:rPr>
      </w:pPr>
      <w:r w:rsidRPr="002010D7">
        <w:rPr>
          <w:b/>
          <w:snapToGrid w:val="0"/>
          <w:sz w:val="32"/>
          <w:szCs w:val="28"/>
        </w:rPr>
        <w:t>«</w:t>
      </w:r>
      <w:r w:rsidRPr="002010D7">
        <w:rPr>
          <w:bCs/>
          <w:iCs/>
          <w:snapToGrid w:val="0"/>
          <w:sz w:val="32"/>
          <w:szCs w:val="28"/>
        </w:rPr>
        <w:t xml:space="preserve">НАДЕЖНОСТЬ ТЕХНИЧЕСКИХ СИСТЕМ </w:t>
      </w:r>
    </w:p>
    <w:p w:rsidR="00DE1BE8" w:rsidRPr="002010D7" w:rsidRDefault="00DE1BE8" w:rsidP="00DE1BE8">
      <w:pPr>
        <w:spacing w:line="240" w:lineRule="auto"/>
        <w:ind w:firstLine="0"/>
        <w:jc w:val="center"/>
        <w:rPr>
          <w:b/>
          <w:snapToGrid w:val="0"/>
          <w:sz w:val="32"/>
          <w:szCs w:val="28"/>
        </w:rPr>
      </w:pPr>
      <w:r w:rsidRPr="002010D7">
        <w:rPr>
          <w:bCs/>
          <w:iCs/>
          <w:snapToGrid w:val="0"/>
          <w:sz w:val="32"/>
          <w:szCs w:val="28"/>
        </w:rPr>
        <w:t>И ТЕХНОГЕННЫЙ РИСК</w:t>
      </w:r>
      <w:r w:rsidRPr="002010D7">
        <w:rPr>
          <w:b/>
          <w:snapToGrid w:val="0"/>
          <w:sz w:val="32"/>
          <w:szCs w:val="28"/>
        </w:rPr>
        <w:t>»</w:t>
      </w:r>
    </w:p>
    <w:p w:rsidR="00DE1BE8" w:rsidRPr="002010D7" w:rsidRDefault="00DE1BE8" w:rsidP="00DE1BE8">
      <w:pPr>
        <w:spacing w:line="240" w:lineRule="auto"/>
        <w:ind w:firstLine="0"/>
        <w:jc w:val="center"/>
        <w:rPr>
          <w:b/>
          <w:snapToGrid w:val="0"/>
          <w:sz w:val="32"/>
          <w:szCs w:val="32"/>
        </w:rPr>
      </w:pPr>
      <w:r w:rsidRPr="002010D7">
        <w:rPr>
          <w:rFonts w:eastAsia="Calibri"/>
          <w:sz w:val="32"/>
          <w:szCs w:val="32"/>
        </w:rPr>
        <w:t>(Б1.Б.19)</w:t>
      </w:r>
    </w:p>
    <w:p w:rsidR="00DE1BE8" w:rsidRPr="002010D7" w:rsidRDefault="00DE1BE8" w:rsidP="00DE1BE8">
      <w:pPr>
        <w:spacing w:line="240" w:lineRule="auto"/>
        <w:ind w:firstLine="0"/>
        <w:jc w:val="center"/>
        <w:rPr>
          <w:snapToGrid w:val="0"/>
          <w:sz w:val="32"/>
          <w:szCs w:val="28"/>
        </w:rPr>
      </w:pPr>
      <w:r w:rsidRPr="002010D7">
        <w:rPr>
          <w:snapToGrid w:val="0"/>
          <w:sz w:val="32"/>
          <w:szCs w:val="28"/>
        </w:rPr>
        <w:t>для направления</w:t>
      </w:r>
    </w:p>
    <w:p w:rsidR="00DE1BE8" w:rsidRPr="002010D7" w:rsidRDefault="00DE1BE8" w:rsidP="00DE1BE8">
      <w:pPr>
        <w:spacing w:line="240" w:lineRule="auto"/>
        <w:ind w:firstLine="0"/>
        <w:jc w:val="center"/>
        <w:rPr>
          <w:snapToGrid w:val="0"/>
          <w:sz w:val="32"/>
          <w:szCs w:val="28"/>
        </w:rPr>
      </w:pPr>
      <w:r w:rsidRPr="002010D7">
        <w:rPr>
          <w:snapToGrid w:val="0"/>
          <w:sz w:val="32"/>
          <w:szCs w:val="28"/>
        </w:rPr>
        <w:t xml:space="preserve">20.03.01 «Техносферная безопасность» </w:t>
      </w:r>
    </w:p>
    <w:p w:rsidR="00DE1BE8" w:rsidRPr="002010D7" w:rsidRDefault="00DE1BE8" w:rsidP="00DE1BE8">
      <w:pPr>
        <w:spacing w:line="240" w:lineRule="auto"/>
        <w:ind w:firstLine="0"/>
        <w:jc w:val="center"/>
        <w:rPr>
          <w:snapToGrid w:val="0"/>
          <w:sz w:val="32"/>
          <w:szCs w:val="28"/>
        </w:rPr>
      </w:pPr>
      <w:r w:rsidRPr="002010D7">
        <w:rPr>
          <w:snapToGrid w:val="0"/>
          <w:sz w:val="32"/>
          <w:szCs w:val="28"/>
        </w:rPr>
        <w:t>профил</w:t>
      </w:r>
      <w:r w:rsidR="00A46606">
        <w:rPr>
          <w:snapToGrid w:val="0"/>
          <w:sz w:val="32"/>
          <w:szCs w:val="28"/>
        </w:rPr>
        <w:t>и</w:t>
      </w:r>
      <w:r w:rsidRPr="002010D7">
        <w:rPr>
          <w:snapToGrid w:val="0"/>
          <w:sz w:val="32"/>
          <w:szCs w:val="28"/>
        </w:rPr>
        <w:t xml:space="preserve"> «Безопасность технологических процессов и производств»</w:t>
      </w:r>
      <w:r w:rsidR="00A46606">
        <w:rPr>
          <w:snapToGrid w:val="0"/>
          <w:sz w:val="32"/>
          <w:szCs w:val="28"/>
        </w:rPr>
        <w:t>, «Инженерная защита окружающей среды»</w:t>
      </w:r>
      <w:r w:rsidRPr="002010D7">
        <w:rPr>
          <w:snapToGrid w:val="0"/>
          <w:sz w:val="32"/>
          <w:szCs w:val="28"/>
        </w:rPr>
        <w:t xml:space="preserve"> </w:t>
      </w:r>
    </w:p>
    <w:p w:rsidR="00DE1BE8" w:rsidRPr="002010D7" w:rsidRDefault="00DE1BE8" w:rsidP="00DE1BE8">
      <w:pPr>
        <w:spacing w:line="240" w:lineRule="auto"/>
        <w:ind w:firstLine="0"/>
        <w:jc w:val="center"/>
        <w:rPr>
          <w:snapToGrid w:val="0"/>
          <w:sz w:val="32"/>
          <w:szCs w:val="28"/>
        </w:rPr>
      </w:pPr>
      <w:r w:rsidRPr="002010D7">
        <w:rPr>
          <w:snapToGrid w:val="0"/>
          <w:sz w:val="32"/>
          <w:szCs w:val="28"/>
        </w:rPr>
        <w:t>квалификация бакалавр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 xml:space="preserve">Форма обучения – очная 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i/>
          <w:sz w:val="24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>Санкт-Петербург</w:t>
      </w:r>
    </w:p>
    <w:p w:rsidR="00DE1BE8" w:rsidRPr="002010D7" w:rsidRDefault="00DE1BE8" w:rsidP="00DE1BE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10D7">
        <w:rPr>
          <w:rFonts w:eastAsia="Calibri"/>
          <w:sz w:val="28"/>
          <w:szCs w:val="28"/>
        </w:rPr>
        <w:t>201</w:t>
      </w:r>
      <w:r w:rsidR="00CF4142">
        <w:rPr>
          <w:rFonts w:eastAsia="Calibri"/>
          <w:sz w:val="28"/>
          <w:szCs w:val="28"/>
        </w:rPr>
        <w:t>9</w:t>
      </w:r>
    </w:p>
    <w:p w:rsidR="00DE1BE8" w:rsidRPr="002010D7" w:rsidRDefault="00DE1BE8" w:rsidP="00DE1BE8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</w:p>
    <w:p w:rsidR="00DE1BE8" w:rsidRPr="002010D7" w:rsidRDefault="00DE1BE8" w:rsidP="00DE1BE8">
      <w:pPr>
        <w:widowControl/>
        <w:spacing w:line="240" w:lineRule="auto"/>
        <w:ind w:firstLine="0"/>
        <w:jc w:val="left"/>
        <w:rPr>
          <w:rFonts w:eastAsia="Calibri"/>
          <w:sz w:val="24"/>
          <w:szCs w:val="28"/>
        </w:rPr>
      </w:pPr>
    </w:p>
    <w:p w:rsidR="007A4F13" w:rsidRDefault="007A4F13" w:rsidP="00C11F71">
      <w:pPr>
        <w:widowControl/>
        <w:spacing w:line="240" w:lineRule="auto"/>
        <w:ind w:firstLine="851"/>
        <w:jc w:val="center"/>
        <w:rPr>
          <w:rFonts w:eastAsia="Calibri"/>
          <w:noProof/>
          <w:sz w:val="28"/>
          <w:szCs w:val="28"/>
        </w:rPr>
      </w:pPr>
    </w:p>
    <w:p w:rsidR="00C11F71" w:rsidRPr="002010D7" w:rsidRDefault="007A4F13" w:rsidP="007A4F13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781675" cy="7305675"/>
            <wp:effectExtent l="190500" t="152400" r="200025" b="142875"/>
            <wp:docPr id="1" name="Рисунок 1" descr="D:\Desktop\Лукичева\2019\актуализация РП\Б1.Б.19 Дисциплина НТС и ТР_\Новый документ 2019-04-25 13.06.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укичева\2019\актуализация РП\Б1.Б.19 Дисциплина НТС и ТР_\Новый документ 2019-04-25 13.06.4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" r="2568"/>
                    <a:stretch/>
                  </pic:blipFill>
                  <pic:spPr bwMode="auto">
                    <a:xfrm rot="174723">
                      <a:off x="0" y="0"/>
                      <a:ext cx="57816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F71" w:rsidRPr="002010D7" w:rsidRDefault="00C11F71" w:rsidP="00C11F71">
      <w:pPr>
        <w:widowControl/>
        <w:spacing w:line="276" w:lineRule="auto"/>
        <w:ind w:firstLine="0"/>
        <w:jc w:val="center"/>
        <w:rPr>
          <w:rFonts w:eastAsia="Calibri"/>
          <w:sz w:val="28"/>
          <w:szCs w:val="28"/>
        </w:rPr>
      </w:pPr>
    </w:p>
    <w:p w:rsidR="00C11F71" w:rsidRPr="002010D7" w:rsidRDefault="00C11F71" w:rsidP="00C11F71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77215E" w:rsidRPr="002010D7" w:rsidRDefault="0077215E" w:rsidP="00C11F71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77215E" w:rsidRPr="002010D7" w:rsidRDefault="0077215E" w:rsidP="00C11F71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77215E" w:rsidRPr="002010D7" w:rsidRDefault="0077215E" w:rsidP="00C11F71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77215E" w:rsidRPr="002010D7" w:rsidRDefault="0077215E" w:rsidP="00C11F71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B51DE2" w:rsidRPr="002010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2010D7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22C0C" w:rsidRPr="002010D7" w:rsidRDefault="00B51DE2" w:rsidP="00822C0C">
      <w:pPr>
        <w:pStyle w:val="1"/>
        <w:ind w:left="0" w:firstLine="851"/>
        <w:jc w:val="both"/>
        <w:rPr>
          <w:bCs/>
          <w:szCs w:val="28"/>
        </w:rPr>
      </w:pPr>
      <w:r w:rsidRPr="002010D7">
        <w:rPr>
          <w:szCs w:val="28"/>
        </w:rPr>
        <w:t>Рабочая программа составлена в соответствии с ФГОС ВО, утвержденным «</w:t>
      </w:r>
      <w:r w:rsidR="00822C0C" w:rsidRPr="002010D7">
        <w:rPr>
          <w:szCs w:val="28"/>
        </w:rPr>
        <w:t>21</w:t>
      </w:r>
      <w:r w:rsidRPr="002010D7">
        <w:rPr>
          <w:szCs w:val="28"/>
        </w:rPr>
        <w:t xml:space="preserve">» </w:t>
      </w:r>
      <w:r w:rsidR="00822C0C" w:rsidRPr="002010D7">
        <w:rPr>
          <w:szCs w:val="28"/>
        </w:rPr>
        <w:t>марта 2016</w:t>
      </w:r>
      <w:r w:rsidRPr="002010D7">
        <w:rPr>
          <w:szCs w:val="28"/>
        </w:rPr>
        <w:t xml:space="preserve"> г., приказ № </w:t>
      </w:r>
      <w:r w:rsidR="00822C0C" w:rsidRPr="002010D7">
        <w:rPr>
          <w:szCs w:val="28"/>
        </w:rPr>
        <w:t>246</w:t>
      </w:r>
      <w:r w:rsidRPr="002010D7">
        <w:rPr>
          <w:szCs w:val="28"/>
        </w:rPr>
        <w:t xml:space="preserve"> по направлению </w:t>
      </w:r>
      <w:r w:rsidR="00822C0C" w:rsidRPr="002010D7">
        <w:rPr>
          <w:szCs w:val="28"/>
        </w:rPr>
        <w:t>20</w:t>
      </w:r>
      <w:r w:rsidRPr="002010D7">
        <w:rPr>
          <w:szCs w:val="28"/>
        </w:rPr>
        <w:t>.0</w:t>
      </w:r>
      <w:r w:rsidR="00822C0C" w:rsidRPr="002010D7">
        <w:rPr>
          <w:szCs w:val="28"/>
        </w:rPr>
        <w:t>3</w:t>
      </w:r>
      <w:r w:rsidRPr="002010D7">
        <w:rPr>
          <w:szCs w:val="28"/>
        </w:rPr>
        <w:t>.0</w:t>
      </w:r>
      <w:r w:rsidR="00822C0C" w:rsidRPr="002010D7">
        <w:rPr>
          <w:szCs w:val="28"/>
        </w:rPr>
        <w:t>1</w:t>
      </w:r>
      <w:r w:rsidRPr="002010D7">
        <w:rPr>
          <w:szCs w:val="28"/>
        </w:rPr>
        <w:t xml:space="preserve"> </w:t>
      </w:r>
      <w:r w:rsidR="00822C0C" w:rsidRPr="002010D7">
        <w:rPr>
          <w:szCs w:val="28"/>
        </w:rPr>
        <w:t>«Техносферная безопасность», по дисциплине «</w:t>
      </w:r>
      <w:r w:rsidR="00822C0C" w:rsidRPr="002010D7">
        <w:rPr>
          <w:bCs/>
          <w:szCs w:val="28"/>
        </w:rPr>
        <w:t>Надежность технических систем и техногенный риск».</w:t>
      </w:r>
    </w:p>
    <w:p w:rsidR="00822C0C" w:rsidRPr="002010D7" w:rsidRDefault="00B51DE2" w:rsidP="00822C0C">
      <w:pPr>
        <w:widowControl/>
        <w:spacing w:line="240" w:lineRule="auto"/>
        <w:ind w:firstLine="851"/>
        <w:rPr>
          <w:b/>
          <w:sz w:val="28"/>
          <w:szCs w:val="28"/>
        </w:rPr>
      </w:pPr>
      <w:r w:rsidRPr="002010D7">
        <w:rPr>
          <w:sz w:val="28"/>
          <w:szCs w:val="28"/>
        </w:rPr>
        <w:t xml:space="preserve">Целью изучения </w:t>
      </w:r>
      <w:r w:rsidR="00822C0C" w:rsidRPr="002010D7">
        <w:rPr>
          <w:sz w:val="28"/>
          <w:szCs w:val="28"/>
        </w:rPr>
        <w:t>дисциплины «</w:t>
      </w:r>
      <w:r w:rsidR="00822C0C" w:rsidRPr="002010D7">
        <w:rPr>
          <w:bCs/>
          <w:iCs/>
          <w:sz w:val="28"/>
          <w:szCs w:val="28"/>
        </w:rPr>
        <w:t>Надежность технических систем и техногенный риск</w:t>
      </w:r>
      <w:r w:rsidR="00822C0C" w:rsidRPr="002010D7">
        <w:rPr>
          <w:b/>
          <w:sz w:val="28"/>
          <w:szCs w:val="28"/>
        </w:rPr>
        <w:t xml:space="preserve">» </w:t>
      </w:r>
      <w:r w:rsidR="00822C0C" w:rsidRPr="002010D7">
        <w:rPr>
          <w:sz w:val="28"/>
          <w:szCs w:val="28"/>
        </w:rPr>
        <w:t xml:space="preserve">является получение студентами знаний и приобретение навыков по теоретическим и прикладным вопросам надежности и </w:t>
      </w:r>
      <w:r w:rsidR="00822C0C" w:rsidRPr="002010D7">
        <w:rPr>
          <w:bCs/>
          <w:iCs/>
          <w:sz w:val="28"/>
          <w:szCs w:val="28"/>
        </w:rPr>
        <w:t>техногенного риска, а также</w:t>
      </w:r>
      <w:r w:rsidR="00822C0C" w:rsidRPr="002010D7">
        <w:rPr>
          <w:sz w:val="28"/>
          <w:szCs w:val="28"/>
        </w:rPr>
        <w:t xml:space="preserve"> современным методам принятия решений в этой области.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2010D7" w:rsidRDefault="00B51DE2" w:rsidP="00822C0C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>Для достижения поставленной цели решаются следующие задачи:</w:t>
      </w:r>
    </w:p>
    <w:p w:rsidR="00822C0C" w:rsidRPr="002010D7" w:rsidRDefault="00822C0C" w:rsidP="00822C0C">
      <w:pPr>
        <w:widowControl/>
        <w:overflowPunct w:val="0"/>
        <w:autoSpaceDE w:val="0"/>
        <w:autoSpaceDN w:val="0"/>
        <w:adjustRightInd w:val="0"/>
        <w:spacing w:line="240" w:lineRule="auto"/>
        <w:ind w:firstLine="1134"/>
        <w:textAlignment w:val="baseline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– знакомство студентов с описанием проблем надежности и техногенного риска на железнодорожном транспорте, с семантикой терминов, используемых в данной предметной области;</w:t>
      </w:r>
    </w:p>
    <w:p w:rsidR="00822C0C" w:rsidRPr="002010D7" w:rsidRDefault="00822C0C" w:rsidP="00822C0C">
      <w:pPr>
        <w:widowControl/>
        <w:overflowPunct w:val="0"/>
        <w:autoSpaceDE w:val="0"/>
        <w:autoSpaceDN w:val="0"/>
        <w:adjustRightInd w:val="0"/>
        <w:spacing w:line="240" w:lineRule="auto"/>
        <w:ind w:firstLine="1134"/>
        <w:textAlignment w:val="baseline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– изучение основ теории надежности и ее приложений к задачам расчета надежности на этапах проектирования, контроля производства и эксплуатации технических систем;</w:t>
      </w:r>
    </w:p>
    <w:p w:rsidR="00822C0C" w:rsidRPr="002010D7" w:rsidRDefault="00822C0C" w:rsidP="00822C0C">
      <w:pPr>
        <w:widowControl/>
        <w:tabs>
          <w:tab w:val="left" w:pos="1440"/>
        </w:tabs>
        <w:overflowPunct w:val="0"/>
        <w:autoSpaceDE w:val="0"/>
        <w:autoSpaceDN w:val="0"/>
        <w:adjustRightInd w:val="0"/>
        <w:spacing w:line="240" w:lineRule="auto"/>
        <w:ind w:firstLine="1134"/>
        <w:textAlignment w:val="baseline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– получение навыков в статистическом моделировании технических систем при решении задач надежности.</w:t>
      </w:r>
    </w:p>
    <w:p w:rsidR="00B51DE2" w:rsidRPr="002010D7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2010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51DE2" w:rsidRPr="002010D7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>В результате освоения дисциплины обучающийся должен: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b/>
          <w:sz w:val="28"/>
          <w:szCs w:val="28"/>
        </w:rPr>
        <w:t>ЗНАТЬ</w:t>
      </w:r>
      <w:r w:rsidRPr="002010D7">
        <w:rPr>
          <w:sz w:val="28"/>
          <w:szCs w:val="28"/>
        </w:rPr>
        <w:t>:</w:t>
      </w:r>
    </w:p>
    <w:p w:rsidR="00822C0C" w:rsidRPr="002010D7" w:rsidRDefault="00822C0C" w:rsidP="00822C0C">
      <w:pPr>
        <w:widowControl/>
        <w:numPr>
          <w:ilvl w:val="0"/>
          <w:numId w:val="21"/>
        </w:numPr>
        <w:tabs>
          <w:tab w:val="num" w:pos="0"/>
        </w:tabs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>смысл (семантику) основных понятий и терминов в области надежности и безопасности (в рамках техногенного риска);</w:t>
      </w:r>
    </w:p>
    <w:p w:rsidR="00822C0C" w:rsidRPr="002010D7" w:rsidRDefault="00822C0C" w:rsidP="00822C0C">
      <w:pPr>
        <w:widowControl/>
        <w:numPr>
          <w:ilvl w:val="0"/>
          <w:numId w:val="21"/>
        </w:numPr>
        <w:tabs>
          <w:tab w:val="num" w:pos="0"/>
        </w:tabs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 xml:space="preserve">виды отказов, показатели надежности объектов, законы распределения показателей надежности; </w:t>
      </w:r>
    </w:p>
    <w:p w:rsidR="00822C0C" w:rsidRPr="002010D7" w:rsidRDefault="00822C0C" w:rsidP="00822C0C">
      <w:pPr>
        <w:widowControl/>
        <w:numPr>
          <w:ilvl w:val="0"/>
          <w:numId w:val="21"/>
        </w:numPr>
        <w:tabs>
          <w:tab w:val="clear" w:pos="1429"/>
          <w:tab w:val="num" w:pos="0"/>
          <w:tab w:val="num" w:pos="1260"/>
        </w:tabs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 xml:space="preserve">  статические модели надежности и применение их для расчетных схем с последовательным, параллельным и комбинированным соединением элементов; </w:t>
      </w:r>
    </w:p>
    <w:p w:rsidR="00822C0C" w:rsidRPr="002010D7" w:rsidRDefault="00822C0C" w:rsidP="00822C0C">
      <w:pPr>
        <w:widowControl/>
        <w:numPr>
          <w:ilvl w:val="0"/>
          <w:numId w:val="21"/>
        </w:numPr>
        <w:tabs>
          <w:tab w:val="clear" w:pos="1429"/>
          <w:tab w:val="num" w:pos="0"/>
          <w:tab w:val="num" w:pos="1260"/>
        </w:tabs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 xml:space="preserve">  повышение надежности технических объектов путем резервирования и другими способами;</w:t>
      </w:r>
    </w:p>
    <w:p w:rsidR="00822C0C" w:rsidRPr="002010D7" w:rsidRDefault="00822C0C" w:rsidP="00822C0C">
      <w:pPr>
        <w:widowControl/>
        <w:numPr>
          <w:ilvl w:val="0"/>
          <w:numId w:val="21"/>
        </w:numPr>
        <w:tabs>
          <w:tab w:val="clear" w:pos="1429"/>
          <w:tab w:val="num" w:pos="0"/>
          <w:tab w:val="num" w:pos="1260"/>
        </w:tabs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 xml:space="preserve">  методы испытания объектов на надежность;</w:t>
      </w:r>
    </w:p>
    <w:p w:rsidR="00822C0C" w:rsidRPr="002010D7" w:rsidRDefault="00822C0C" w:rsidP="00822C0C">
      <w:pPr>
        <w:widowControl/>
        <w:numPr>
          <w:ilvl w:val="0"/>
          <w:numId w:val="21"/>
        </w:numPr>
        <w:tabs>
          <w:tab w:val="clear" w:pos="1429"/>
          <w:tab w:val="num" w:pos="0"/>
          <w:tab w:val="num" w:pos="1260"/>
        </w:tabs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 xml:space="preserve">  определение нормативов надежности и риска;</w:t>
      </w:r>
    </w:p>
    <w:p w:rsidR="00822C0C" w:rsidRPr="002010D7" w:rsidRDefault="00822C0C" w:rsidP="00822C0C">
      <w:pPr>
        <w:widowControl/>
        <w:numPr>
          <w:ilvl w:val="0"/>
          <w:numId w:val="21"/>
        </w:numPr>
        <w:tabs>
          <w:tab w:val="num" w:pos="0"/>
        </w:tabs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>метод получения конструкторских нормативов, удовлетворяющих нормативному значению риска;</w:t>
      </w:r>
    </w:p>
    <w:p w:rsidR="00822C0C" w:rsidRPr="002010D7" w:rsidRDefault="00822C0C" w:rsidP="00822C0C">
      <w:pPr>
        <w:widowControl/>
        <w:numPr>
          <w:ilvl w:val="0"/>
          <w:numId w:val="21"/>
        </w:numPr>
        <w:tabs>
          <w:tab w:val="num" w:pos="0"/>
        </w:tabs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>численные значения надежности человека-оператора;</w:t>
      </w:r>
    </w:p>
    <w:p w:rsidR="00822C0C" w:rsidRPr="002010D7" w:rsidRDefault="00822C0C" w:rsidP="00822C0C">
      <w:pPr>
        <w:widowControl/>
        <w:numPr>
          <w:ilvl w:val="0"/>
          <w:numId w:val="21"/>
        </w:numPr>
        <w:tabs>
          <w:tab w:val="num" w:pos="0"/>
        </w:tabs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>элементы теории, статистику и причины техногенных катастроф.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b/>
          <w:sz w:val="28"/>
          <w:szCs w:val="28"/>
        </w:rPr>
        <w:lastRenderedPageBreak/>
        <w:t>УМЕТЬ</w:t>
      </w:r>
      <w:r w:rsidRPr="002010D7">
        <w:rPr>
          <w:sz w:val="28"/>
          <w:szCs w:val="28"/>
        </w:rPr>
        <w:t>:</w:t>
      </w:r>
    </w:p>
    <w:p w:rsidR="00822C0C" w:rsidRPr="002010D7" w:rsidRDefault="00822C0C" w:rsidP="00822C0C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 xml:space="preserve">осуществлять переход от реального объекта к модели его надежности; </w:t>
      </w:r>
    </w:p>
    <w:p w:rsidR="00822C0C" w:rsidRPr="002010D7" w:rsidRDefault="00822C0C" w:rsidP="00822C0C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 xml:space="preserve">выполнять расчеты априорной надежности и оценивать эксплуатационную надежность; </w:t>
      </w:r>
    </w:p>
    <w:p w:rsidR="00822C0C" w:rsidRPr="002010D7" w:rsidRDefault="00822C0C" w:rsidP="00822C0C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 xml:space="preserve">планировать и осуществлять испытания объекта на надежность и выполнять статистическую обработку результатов; </w:t>
      </w:r>
    </w:p>
    <w:p w:rsidR="00822C0C" w:rsidRPr="002010D7" w:rsidRDefault="00822C0C" w:rsidP="00822C0C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>нормировать риск и выполнять расчеты проектно-конструкторских нормативов на основе этого норматива по условной модели «воздействие - стойкость».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b/>
          <w:sz w:val="28"/>
          <w:szCs w:val="28"/>
        </w:rPr>
        <w:t>ВЛАДЕТЬ</w:t>
      </w:r>
      <w:r w:rsidRPr="002010D7">
        <w:rPr>
          <w:sz w:val="28"/>
          <w:szCs w:val="28"/>
        </w:rPr>
        <w:t>:</w:t>
      </w:r>
    </w:p>
    <w:p w:rsidR="00822C0C" w:rsidRPr="002010D7" w:rsidRDefault="00822C0C" w:rsidP="00822C0C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010D7">
        <w:rPr>
          <w:sz w:val="28"/>
          <w:szCs w:val="28"/>
        </w:rPr>
        <w:t xml:space="preserve">теоретическими основами нормирования в области надежности, компьютерным моделированием параметрической совместимости элементов и систем в задачах обеспечения заданной надежности с использованием метода Монте-Карло. 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2010D7" w:rsidRDefault="00B51DE2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2010D7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985000" w:rsidRPr="002010D7">
        <w:rPr>
          <w:sz w:val="28"/>
          <w:szCs w:val="28"/>
        </w:rPr>
        <w:t xml:space="preserve"> </w:t>
      </w:r>
    </w:p>
    <w:p w:rsidR="00B51DE2" w:rsidRPr="002010D7" w:rsidRDefault="00B51DE2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>Изучение дисциплины направлено на формирование следующ</w:t>
      </w:r>
      <w:r w:rsidR="00C82D74" w:rsidRPr="002010D7">
        <w:rPr>
          <w:sz w:val="28"/>
          <w:szCs w:val="28"/>
        </w:rPr>
        <w:t>ей</w:t>
      </w:r>
      <w:r w:rsidRPr="002010D7">
        <w:rPr>
          <w:sz w:val="28"/>
          <w:szCs w:val="28"/>
        </w:rPr>
        <w:t xml:space="preserve"> </w:t>
      </w:r>
      <w:r w:rsidRPr="002010D7">
        <w:rPr>
          <w:b/>
          <w:sz w:val="28"/>
          <w:szCs w:val="28"/>
        </w:rPr>
        <w:t>общекультурн</w:t>
      </w:r>
      <w:r w:rsidR="00C82D74" w:rsidRPr="002010D7">
        <w:rPr>
          <w:b/>
          <w:sz w:val="28"/>
          <w:szCs w:val="28"/>
        </w:rPr>
        <w:t>ой</w:t>
      </w:r>
      <w:r w:rsidRPr="002010D7">
        <w:rPr>
          <w:b/>
          <w:sz w:val="28"/>
          <w:szCs w:val="28"/>
        </w:rPr>
        <w:t xml:space="preserve"> компетенци</w:t>
      </w:r>
      <w:r w:rsidR="00C82D74" w:rsidRPr="002010D7">
        <w:rPr>
          <w:b/>
          <w:sz w:val="28"/>
          <w:szCs w:val="28"/>
        </w:rPr>
        <w:t>ей</w:t>
      </w:r>
      <w:r w:rsidRPr="002010D7">
        <w:rPr>
          <w:b/>
          <w:sz w:val="28"/>
          <w:szCs w:val="28"/>
        </w:rPr>
        <w:t xml:space="preserve"> (ОК)</w:t>
      </w:r>
      <w:r w:rsidRPr="002010D7">
        <w:rPr>
          <w:sz w:val="28"/>
          <w:szCs w:val="28"/>
        </w:rPr>
        <w:t>:</w:t>
      </w:r>
    </w:p>
    <w:p w:rsidR="00C82D74" w:rsidRPr="002010D7" w:rsidRDefault="00C82D74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010D7">
        <w:rPr>
          <w:sz w:val="28"/>
          <w:szCs w:val="28"/>
          <w:lang w:val="ru"/>
        </w:rPr>
        <w:t>владени</w:t>
      </w:r>
      <w:r w:rsidR="00AC706E" w:rsidRPr="002010D7">
        <w:rPr>
          <w:sz w:val="28"/>
          <w:szCs w:val="28"/>
          <w:lang w:val="ru"/>
        </w:rPr>
        <w:t>е</w:t>
      </w:r>
      <w:r w:rsidRPr="002010D7">
        <w:rPr>
          <w:sz w:val="28"/>
          <w:szCs w:val="28"/>
          <w:lang w:val="ru"/>
        </w:rPr>
        <w:t xml:space="preserve"> культурой безопасности и рискориентированным мышлением, при котором вопросы безопасности и сохранения окружающей среды рассматриваются в качестве важнейших приоритетов в жизни и деятельности (ОК-7).</w:t>
      </w:r>
    </w:p>
    <w:p w:rsidR="00C82D74" w:rsidRPr="002010D7" w:rsidRDefault="00C82D74" w:rsidP="00C573A9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B51DE2" w:rsidRPr="002010D7" w:rsidRDefault="00B51DE2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2010D7">
        <w:rPr>
          <w:b/>
          <w:sz w:val="28"/>
          <w:szCs w:val="28"/>
        </w:rPr>
        <w:t>профессиональных компетенций (ПК)</w:t>
      </w:r>
      <w:r w:rsidRPr="002010D7">
        <w:rPr>
          <w:sz w:val="28"/>
          <w:szCs w:val="28"/>
        </w:rPr>
        <w:t xml:space="preserve">, </w:t>
      </w:r>
      <w:r w:rsidRPr="002010D7">
        <w:rPr>
          <w:bCs/>
          <w:sz w:val="28"/>
          <w:szCs w:val="28"/>
        </w:rPr>
        <w:t>соответствующих в</w:t>
      </w:r>
      <w:r w:rsidR="005662EE" w:rsidRPr="002010D7">
        <w:rPr>
          <w:bCs/>
          <w:sz w:val="28"/>
          <w:szCs w:val="28"/>
        </w:rPr>
        <w:t>идам</w:t>
      </w:r>
      <w:r w:rsidRPr="002010D7">
        <w:rPr>
          <w:bCs/>
          <w:sz w:val="28"/>
          <w:szCs w:val="28"/>
        </w:rPr>
        <w:t xml:space="preserve"> профессиональной деятельности, на </w:t>
      </w:r>
      <w:r w:rsidR="005662EE" w:rsidRPr="002010D7">
        <w:rPr>
          <w:bCs/>
          <w:sz w:val="28"/>
          <w:szCs w:val="28"/>
        </w:rPr>
        <w:t>которые</w:t>
      </w:r>
      <w:r w:rsidRPr="002010D7">
        <w:rPr>
          <w:bCs/>
          <w:sz w:val="28"/>
          <w:szCs w:val="28"/>
        </w:rPr>
        <w:t xml:space="preserve"> ориентирована программа бакалавриата:</w:t>
      </w:r>
    </w:p>
    <w:p w:rsidR="003800B3" w:rsidRPr="002010D7" w:rsidRDefault="003800B3" w:rsidP="003800B3">
      <w:pPr>
        <w:widowControl/>
        <w:spacing w:line="240" w:lineRule="auto"/>
        <w:ind w:firstLine="851"/>
        <w:rPr>
          <w:bCs/>
          <w:i/>
          <w:sz w:val="28"/>
          <w:szCs w:val="28"/>
          <w:u w:val="single"/>
        </w:rPr>
      </w:pPr>
      <w:r w:rsidRPr="002010D7">
        <w:rPr>
          <w:bCs/>
          <w:sz w:val="28"/>
          <w:szCs w:val="28"/>
          <w:u w:val="single"/>
        </w:rPr>
        <w:t>п</w:t>
      </w:r>
      <w:r w:rsidR="005662EE" w:rsidRPr="002010D7">
        <w:rPr>
          <w:bCs/>
          <w:sz w:val="28"/>
          <w:szCs w:val="28"/>
          <w:u w:val="single"/>
        </w:rPr>
        <w:t xml:space="preserve">роектно-конструкторская </w:t>
      </w:r>
      <w:r w:rsidR="00B51DE2" w:rsidRPr="002010D7">
        <w:rPr>
          <w:bCs/>
          <w:i/>
          <w:sz w:val="28"/>
          <w:szCs w:val="28"/>
          <w:u w:val="single"/>
        </w:rPr>
        <w:t xml:space="preserve"> </w:t>
      </w:r>
      <w:r w:rsidR="00B51DE2" w:rsidRPr="002010D7">
        <w:rPr>
          <w:bCs/>
          <w:sz w:val="28"/>
          <w:szCs w:val="28"/>
          <w:u w:val="single"/>
        </w:rPr>
        <w:t>деятельност</w:t>
      </w:r>
      <w:r w:rsidR="005662EE" w:rsidRPr="002010D7">
        <w:rPr>
          <w:bCs/>
          <w:sz w:val="28"/>
          <w:szCs w:val="28"/>
          <w:u w:val="single"/>
        </w:rPr>
        <w:t>ь</w:t>
      </w:r>
      <w:r w:rsidRPr="002010D7">
        <w:rPr>
          <w:bCs/>
          <w:sz w:val="28"/>
          <w:szCs w:val="28"/>
          <w:u w:val="single"/>
        </w:rPr>
        <w:t>:</w:t>
      </w:r>
      <w:r w:rsidR="00B51DE2" w:rsidRPr="002010D7">
        <w:rPr>
          <w:bCs/>
          <w:i/>
          <w:sz w:val="28"/>
          <w:szCs w:val="28"/>
          <w:u w:val="single"/>
        </w:rPr>
        <w:t xml:space="preserve"> </w:t>
      </w:r>
    </w:p>
    <w:p w:rsidR="005662EE" w:rsidRPr="002010D7" w:rsidRDefault="005662EE" w:rsidP="005662E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2010D7">
        <w:rPr>
          <w:sz w:val="28"/>
          <w:szCs w:val="28"/>
        </w:rPr>
        <w:t>способност</w:t>
      </w:r>
      <w:r w:rsidR="003800B3" w:rsidRPr="002010D7">
        <w:rPr>
          <w:sz w:val="28"/>
          <w:szCs w:val="28"/>
        </w:rPr>
        <w:t>и</w:t>
      </w:r>
      <w:r w:rsidRPr="002010D7">
        <w:rPr>
          <w:sz w:val="28"/>
          <w:szCs w:val="28"/>
        </w:rPr>
        <w:t xml:space="preserve"> оценивать риск и определять меры по обеспечению безопасности разрабатываемой техники (ПК-3);</w:t>
      </w:r>
    </w:p>
    <w:p w:rsidR="003800B3" w:rsidRDefault="005662EE" w:rsidP="008223D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2010D7">
        <w:rPr>
          <w:sz w:val="28"/>
          <w:szCs w:val="28"/>
        </w:rPr>
        <w:t>способност</w:t>
      </w:r>
      <w:r w:rsidR="003800B3" w:rsidRPr="002010D7">
        <w:rPr>
          <w:sz w:val="28"/>
          <w:szCs w:val="28"/>
        </w:rPr>
        <w:t>и</w:t>
      </w:r>
      <w:r w:rsidRPr="002010D7">
        <w:rPr>
          <w:sz w:val="28"/>
          <w:szCs w:val="28"/>
        </w:rPr>
        <w:t xml:space="preserve"> использовать методы расчетов элементов технологического оборудования по критериям работоспособности и надежности (ПК-4);</w:t>
      </w:r>
    </w:p>
    <w:p w:rsidR="008223D4" w:rsidRPr="008223D4" w:rsidRDefault="008223D4" w:rsidP="008223D4">
      <w:pPr>
        <w:widowControl/>
        <w:tabs>
          <w:tab w:val="left" w:pos="1418"/>
        </w:tabs>
        <w:spacing w:line="240" w:lineRule="auto"/>
        <w:ind w:left="1418" w:firstLine="0"/>
        <w:rPr>
          <w:sz w:val="28"/>
          <w:szCs w:val="28"/>
        </w:rPr>
      </w:pPr>
    </w:p>
    <w:p w:rsidR="003800B3" w:rsidRPr="002010D7" w:rsidRDefault="003800B3" w:rsidP="003800B3">
      <w:pPr>
        <w:widowControl/>
        <w:spacing w:line="240" w:lineRule="auto"/>
        <w:ind w:firstLine="851"/>
        <w:rPr>
          <w:bCs/>
          <w:i/>
          <w:sz w:val="28"/>
          <w:szCs w:val="28"/>
          <w:u w:val="single"/>
        </w:rPr>
      </w:pPr>
      <w:r w:rsidRPr="002010D7">
        <w:rPr>
          <w:bCs/>
          <w:sz w:val="28"/>
          <w:szCs w:val="28"/>
          <w:u w:val="single"/>
        </w:rPr>
        <w:t xml:space="preserve">сервисно-эксплуатационная </w:t>
      </w:r>
      <w:r w:rsidRPr="002010D7">
        <w:rPr>
          <w:bCs/>
          <w:i/>
          <w:sz w:val="28"/>
          <w:szCs w:val="28"/>
          <w:u w:val="single"/>
        </w:rPr>
        <w:t xml:space="preserve"> </w:t>
      </w:r>
      <w:r w:rsidRPr="002010D7">
        <w:rPr>
          <w:bCs/>
          <w:sz w:val="28"/>
          <w:szCs w:val="28"/>
          <w:u w:val="single"/>
        </w:rPr>
        <w:t>деятельность:</w:t>
      </w:r>
      <w:r w:rsidRPr="002010D7">
        <w:rPr>
          <w:bCs/>
          <w:i/>
          <w:sz w:val="28"/>
          <w:szCs w:val="28"/>
          <w:u w:val="single"/>
        </w:rPr>
        <w:t xml:space="preserve"> </w:t>
      </w:r>
    </w:p>
    <w:p w:rsidR="00C82D74" w:rsidRPr="002010D7" w:rsidRDefault="005662EE" w:rsidP="005662E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2010D7">
        <w:rPr>
          <w:sz w:val="28"/>
          <w:szCs w:val="28"/>
        </w:rPr>
        <w:t>способност</w:t>
      </w:r>
      <w:r w:rsidR="00AC706E" w:rsidRPr="002010D7">
        <w:rPr>
          <w:sz w:val="28"/>
          <w:szCs w:val="28"/>
        </w:rPr>
        <w:t>и</w:t>
      </w:r>
      <w:r w:rsidRPr="002010D7">
        <w:rPr>
          <w:sz w:val="28"/>
          <w:szCs w:val="28"/>
        </w:rPr>
        <w:t xml:space="preserve"> ориентироваться в основных методах и системах обеспечения техносферной безопасности, обоснованно выбирать известные устройства, системы и методы защиты человека и окружающей среды от опасностей (ПК-5);</w:t>
      </w:r>
    </w:p>
    <w:p w:rsidR="003800B3" w:rsidRPr="002010D7" w:rsidRDefault="003800B3" w:rsidP="003800B3">
      <w:pPr>
        <w:widowControl/>
        <w:tabs>
          <w:tab w:val="left" w:pos="1418"/>
        </w:tabs>
        <w:spacing w:line="240" w:lineRule="auto"/>
        <w:ind w:left="1418" w:firstLine="0"/>
        <w:rPr>
          <w:sz w:val="28"/>
          <w:szCs w:val="28"/>
        </w:rPr>
      </w:pPr>
    </w:p>
    <w:p w:rsidR="003800B3" w:rsidRPr="002010D7" w:rsidRDefault="003800B3" w:rsidP="003800B3">
      <w:pPr>
        <w:widowControl/>
        <w:spacing w:line="240" w:lineRule="auto"/>
        <w:ind w:firstLine="851"/>
        <w:rPr>
          <w:bCs/>
          <w:i/>
          <w:sz w:val="28"/>
          <w:szCs w:val="28"/>
          <w:u w:val="single"/>
        </w:rPr>
      </w:pPr>
      <w:r w:rsidRPr="002010D7">
        <w:rPr>
          <w:bCs/>
          <w:sz w:val="28"/>
          <w:szCs w:val="28"/>
          <w:u w:val="single"/>
        </w:rPr>
        <w:lastRenderedPageBreak/>
        <w:t xml:space="preserve">экспертная, надзорная и инспекционно-аудиторская </w:t>
      </w:r>
      <w:r w:rsidRPr="002010D7">
        <w:rPr>
          <w:bCs/>
          <w:i/>
          <w:sz w:val="28"/>
          <w:szCs w:val="28"/>
          <w:u w:val="single"/>
        </w:rPr>
        <w:t xml:space="preserve"> </w:t>
      </w:r>
      <w:r w:rsidRPr="002010D7">
        <w:rPr>
          <w:bCs/>
          <w:sz w:val="28"/>
          <w:szCs w:val="28"/>
          <w:u w:val="single"/>
        </w:rPr>
        <w:t>деятельность:</w:t>
      </w:r>
      <w:r w:rsidRPr="002010D7">
        <w:rPr>
          <w:bCs/>
          <w:i/>
          <w:sz w:val="28"/>
          <w:szCs w:val="28"/>
          <w:u w:val="single"/>
        </w:rPr>
        <w:t xml:space="preserve"> </w:t>
      </w:r>
    </w:p>
    <w:p w:rsidR="005662EE" w:rsidRPr="002010D7" w:rsidRDefault="005662EE" w:rsidP="00A52159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010D7">
        <w:rPr>
          <w:sz w:val="28"/>
          <w:szCs w:val="28"/>
          <w:lang w:val="ru"/>
        </w:rPr>
        <w:t>способност</w:t>
      </w:r>
      <w:r w:rsidR="00AC706E" w:rsidRPr="002010D7">
        <w:rPr>
          <w:sz w:val="28"/>
          <w:szCs w:val="28"/>
          <w:lang w:val="ru"/>
        </w:rPr>
        <w:t>и</w:t>
      </w:r>
      <w:r w:rsidRPr="002010D7">
        <w:rPr>
          <w:sz w:val="28"/>
          <w:szCs w:val="28"/>
          <w:lang w:val="ru"/>
        </w:rPr>
        <w:t xml:space="preserve"> определять опасные, чрезвычайно опасные зоны, зоны приемлемого риска (ПК-17)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B51DE2" w:rsidRPr="002010D7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2010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B51DE2" w:rsidRPr="002010D7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 xml:space="preserve">Дисциплина </w:t>
      </w:r>
      <w:r w:rsidR="00AC706E" w:rsidRPr="002010D7">
        <w:rPr>
          <w:rFonts w:eastAsia="Calibri"/>
          <w:sz w:val="28"/>
          <w:szCs w:val="28"/>
        </w:rPr>
        <w:t>«</w:t>
      </w:r>
      <w:r w:rsidR="00AC706E" w:rsidRPr="002010D7">
        <w:rPr>
          <w:rFonts w:eastAsia="Calibri"/>
          <w:bCs/>
          <w:sz w:val="28"/>
          <w:szCs w:val="28"/>
        </w:rPr>
        <w:t>Надежность технических систем и техногенный риск</w:t>
      </w:r>
      <w:r w:rsidR="00AC706E" w:rsidRPr="002010D7">
        <w:rPr>
          <w:rFonts w:eastAsia="Calibri"/>
          <w:sz w:val="28"/>
          <w:szCs w:val="28"/>
        </w:rPr>
        <w:t>» (Б1.Б.19)</w:t>
      </w:r>
      <w:r w:rsidRPr="002010D7">
        <w:rPr>
          <w:sz w:val="28"/>
          <w:szCs w:val="28"/>
        </w:rPr>
        <w:t>относится к базовой части и является обязательной</w:t>
      </w:r>
      <w:r w:rsidR="00AC706E" w:rsidRPr="002010D7">
        <w:rPr>
          <w:sz w:val="28"/>
          <w:szCs w:val="28"/>
        </w:rPr>
        <w:t xml:space="preserve"> для</w:t>
      </w:r>
      <w:r w:rsidRPr="002010D7">
        <w:rPr>
          <w:sz w:val="28"/>
          <w:szCs w:val="28"/>
        </w:rPr>
        <w:t xml:space="preserve"> обучающегося.</w:t>
      </w:r>
    </w:p>
    <w:p w:rsidR="00774189" w:rsidRPr="002010D7" w:rsidRDefault="0077418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2010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t>4. Объем дисциплины и виды учебной работы</w:t>
      </w:r>
    </w:p>
    <w:p w:rsidR="00B51DE2" w:rsidRPr="002010D7" w:rsidRDefault="00B51DE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B51DE2" w:rsidRPr="002010D7" w:rsidRDefault="00B51DE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F4142" w:rsidRPr="005F54A3" w:rsidTr="000A0017">
        <w:trPr>
          <w:jc w:val="center"/>
        </w:trPr>
        <w:tc>
          <w:tcPr>
            <w:tcW w:w="5353" w:type="dxa"/>
            <w:vMerge w:val="restart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F54A3">
              <w:rPr>
                <w:b/>
                <w:sz w:val="28"/>
                <w:szCs w:val="28"/>
              </w:rPr>
              <w:t>Семестр</w:t>
            </w:r>
          </w:p>
        </w:tc>
      </w:tr>
      <w:tr w:rsidR="00CF4142" w:rsidRPr="005F54A3" w:rsidTr="000A0017">
        <w:trPr>
          <w:jc w:val="center"/>
        </w:trPr>
        <w:tc>
          <w:tcPr>
            <w:tcW w:w="5353" w:type="dxa"/>
            <w:vMerge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F54A3">
              <w:rPr>
                <w:b/>
                <w:sz w:val="28"/>
                <w:szCs w:val="28"/>
              </w:rPr>
              <w:t>7</w:t>
            </w:r>
          </w:p>
        </w:tc>
      </w:tr>
      <w:tr w:rsidR="00CF4142" w:rsidRPr="005F54A3" w:rsidTr="000A0017">
        <w:trPr>
          <w:jc w:val="center"/>
        </w:trPr>
        <w:tc>
          <w:tcPr>
            <w:tcW w:w="5353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В том числе:</w:t>
            </w:r>
          </w:p>
          <w:p w:rsidR="00CF4142" w:rsidRPr="005F54A3" w:rsidRDefault="00CF4142" w:rsidP="00CF4142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лекции (Л)</w:t>
            </w:r>
          </w:p>
          <w:p w:rsidR="00CF4142" w:rsidRPr="005F54A3" w:rsidRDefault="00CF4142" w:rsidP="00CF4142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практические занятия (ПЗ)</w:t>
            </w:r>
          </w:p>
          <w:p w:rsidR="00CF4142" w:rsidRPr="005F54A3" w:rsidRDefault="00CF4142" w:rsidP="00CF4142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36</w:t>
            </w: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18</w:t>
            </w: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18</w:t>
            </w: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36</w:t>
            </w: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18</w:t>
            </w: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18</w:t>
            </w:r>
          </w:p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-</w:t>
            </w:r>
          </w:p>
        </w:tc>
      </w:tr>
      <w:tr w:rsidR="00CF4142" w:rsidRPr="005F54A3" w:rsidTr="000A0017">
        <w:trPr>
          <w:jc w:val="center"/>
        </w:trPr>
        <w:tc>
          <w:tcPr>
            <w:tcW w:w="5353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36</w:t>
            </w:r>
          </w:p>
        </w:tc>
      </w:tr>
      <w:tr w:rsidR="00CF4142" w:rsidRPr="005F54A3" w:rsidTr="000A0017">
        <w:trPr>
          <w:jc w:val="center"/>
        </w:trPr>
        <w:tc>
          <w:tcPr>
            <w:tcW w:w="5353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-</w:t>
            </w:r>
          </w:p>
        </w:tc>
      </w:tr>
      <w:tr w:rsidR="00CF4142" w:rsidRPr="005F54A3" w:rsidTr="000A0017">
        <w:trPr>
          <w:jc w:val="center"/>
        </w:trPr>
        <w:tc>
          <w:tcPr>
            <w:tcW w:w="5353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зачет</w:t>
            </w:r>
          </w:p>
        </w:tc>
      </w:tr>
      <w:tr w:rsidR="00CF4142" w:rsidRPr="005F54A3" w:rsidTr="000A0017">
        <w:trPr>
          <w:jc w:val="center"/>
        </w:trPr>
        <w:tc>
          <w:tcPr>
            <w:tcW w:w="5353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CF4142" w:rsidRPr="005F54A3" w:rsidRDefault="00CF4142" w:rsidP="000A001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F54A3">
              <w:rPr>
                <w:sz w:val="28"/>
                <w:szCs w:val="28"/>
              </w:rPr>
              <w:t>72/2</w:t>
            </w:r>
          </w:p>
        </w:tc>
      </w:tr>
    </w:tbl>
    <w:p w:rsidR="00774189" w:rsidRDefault="00774189" w:rsidP="00CE5BE5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Pr="002010D7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2010D7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>5.1 Содержание дисциплины</w:t>
      </w:r>
    </w:p>
    <w:p w:rsidR="00B51DE2" w:rsidRPr="002010D7" w:rsidRDefault="00B51DE2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465"/>
        <w:gridCol w:w="6453"/>
      </w:tblGrid>
      <w:tr w:rsidR="00CC3239" w:rsidRPr="002010D7" w:rsidTr="00595D63">
        <w:tc>
          <w:tcPr>
            <w:tcW w:w="370" w:type="pct"/>
            <w:vAlign w:val="center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№ п/п</w:t>
            </w:r>
          </w:p>
        </w:tc>
        <w:tc>
          <w:tcPr>
            <w:tcW w:w="1190" w:type="pct"/>
            <w:vAlign w:val="center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440" w:type="pct"/>
            <w:vAlign w:val="center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Содержание раздела</w:t>
            </w:r>
          </w:p>
        </w:tc>
      </w:tr>
      <w:tr w:rsidR="00CC3239" w:rsidRPr="002010D7" w:rsidTr="00595D63"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b/>
                <w:szCs w:val="16"/>
              </w:rPr>
            </w:pPr>
            <w:r w:rsidRPr="002010D7">
              <w:rPr>
                <w:b/>
                <w:szCs w:val="16"/>
              </w:rPr>
              <w:t>1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b/>
                <w:szCs w:val="16"/>
              </w:rPr>
            </w:pPr>
            <w:r w:rsidRPr="002010D7">
              <w:rPr>
                <w:b/>
                <w:szCs w:val="16"/>
              </w:rPr>
              <w:t>2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b/>
                <w:szCs w:val="16"/>
              </w:rPr>
            </w:pPr>
            <w:r w:rsidRPr="002010D7">
              <w:rPr>
                <w:b/>
                <w:szCs w:val="16"/>
              </w:rPr>
              <w:t>3</w:t>
            </w:r>
          </w:p>
        </w:tc>
      </w:tr>
      <w:tr w:rsidR="00CC3239" w:rsidRPr="002010D7" w:rsidTr="00595D63">
        <w:trPr>
          <w:trHeight w:val="70"/>
        </w:trPr>
        <w:tc>
          <w:tcPr>
            <w:tcW w:w="5000" w:type="pct"/>
            <w:gridSpan w:val="3"/>
          </w:tcPr>
          <w:p w:rsidR="00CC3239" w:rsidRPr="002010D7" w:rsidRDefault="00CC3239" w:rsidP="00CC3239">
            <w:pPr>
              <w:widowControl/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Модуль 1. Основные положения теории надежности</w:t>
            </w:r>
          </w:p>
        </w:tc>
      </w:tr>
      <w:tr w:rsidR="00CC3239" w:rsidRPr="002010D7" w:rsidTr="00595D63">
        <w:trPr>
          <w:trHeight w:val="158"/>
        </w:trPr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1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left"/>
              <w:outlineLvl w:val="0"/>
              <w:rPr>
                <w:bCs/>
                <w:sz w:val="24"/>
                <w:szCs w:val="24"/>
              </w:rPr>
            </w:pPr>
            <w:r w:rsidRPr="002010D7">
              <w:rPr>
                <w:bCs/>
                <w:sz w:val="24"/>
                <w:szCs w:val="24"/>
              </w:rPr>
              <w:t>Введение. Основные понятия и определения. Показатели надежности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Знакомство с целями и задачами дисциплины. 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Связь дисциплины с другими дисциплинами учебного плана. 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Примеры прикладного применения теории надежности. 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Надежность и безопасность. Риски на морском, воздушном и ж.д. транспорте.Надежность технического объекта. 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lastRenderedPageBreak/>
              <w:t>Способы задания функций, условий и времени жизненного цикла технического объекта.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 Надежность и инженерная психология.  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Безотказность, долговечность, ремонтопригодность, сохраняемость, исправность, работоспособность, предельное состояние технического  объекта.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Повреждение, отказ, восстановление, восстанавливаемый (невосстанавливаемый) технический объект, наработка, ресурс, срок службы, срок сохраняемости. </w:t>
            </w:r>
          </w:p>
        </w:tc>
      </w:tr>
      <w:tr w:rsidR="00CC3239" w:rsidRPr="002010D7" w:rsidTr="00595D63">
        <w:trPr>
          <w:trHeight w:val="697"/>
        </w:trPr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b/>
                <w:szCs w:val="16"/>
              </w:rPr>
            </w:pPr>
            <w:r w:rsidRPr="002010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bCs/>
                <w:iCs/>
                <w:sz w:val="24"/>
                <w:szCs w:val="24"/>
              </w:rPr>
            </w:pPr>
            <w:r w:rsidRPr="002010D7">
              <w:rPr>
                <w:bCs/>
                <w:sz w:val="24"/>
              </w:rPr>
              <w:t>Определение показателей надежности восстанавливаемых и невосстанавливаемых объектов</w:t>
            </w:r>
            <w:r w:rsidRPr="002010D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Вероятность безотказной работы, средняя наработка на отказ, плотность распределения отказов, интенсивность отказов технических объектов.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Статистическое и вероятностное определение основных показателей.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Модель испытаний невосстанавливаемых объектов. Статистическое и вероятностное определение их основных показателей. Примеры расчетов.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b/>
                <w:szCs w:val="16"/>
              </w:rPr>
            </w:pPr>
            <w:r w:rsidRPr="002010D7">
              <w:rPr>
                <w:sz w:val="24"/>
                <w:szCs w:val="24"/>
              </w:rPr>
              <w:t>Модель испытаний восстанавливаемых объектов. Статистическое и вероятностное определение их основных показателей. Примеры расчетов</w:t>
            </w:r>
          </w:p>
        </w:tc>
      </w:tr>
      <w:tr w:rsidR="00CC3239" w:rsidRPr="002010D7" w:rsidTr="00595D63">
        <w:trPr>
          <w:trHeight w:val="697"/>
        </w:trPr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3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iCs/>
                <w:sz w:val="24"/>
                <w:szCs w:val="24"/>
              </w:rPr>
            </w:pPr>
            <w:r w:rsidRPr="002010D7">
              <w:rPr>
                <w:iCs/>
                <w:sz w:val="24"/>
              </w:rPr>
              <w:t>Законы распределения показателей надежности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outlineLvl w:val="0"/>
              <w:rPr>
                <w:bCs/>
                <w:sz w:val="24"/>
              </w:rPr>
            </w:pPr>
            <w:r w:rsidRPr="002010D7">
              <w:rPr>
                <w:bCs/>
                <w:sz w:val="24"/>
              </w:rPr>
              <w:t xml:space="preserve">Типичная зависимость интенсивности отказов технических объектов от времени. </w:t>
            </w:r>
          </w:p>
          <w:p w:rsidR="00CC3239" w:rsidRPr="002010D7" w:rsidRDefault="00CC3239" w:rsidP="00CC323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outlineLvl w:val="0"/>
              <w:rPr>
                <w:bCs/>
                <w:sz w:val="24"/>
              </w:rPr>
            </w:pPr>
            <w:r w:rsidRPr="002010D7">
              <w:rPr>
                <w:bCs/>
                <w:sz w:val="24"/>
              </w:rPr>
              <w:t xml:space="preserve">Законы распределений показателей надежности. </w:t>
            </w:r>
          </w:p>
          <w:p w:rsidR="00CC3239" w:rsidRPr="002010D7" w:rsidRDefault="00CC3239" w:rsidP="00CC323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outlineLvl w:val="0"/>
              <w:rPr>
                <w:bCs/>
                <w:sz w:val="24"/>
              </w:rPr>
            </w:pPr>
            <w:r w:rsidRPr="002010D7">
              <w:rPr>
                <w:bCs/>
                <w:sz w:val="24"/>
              </w:rPr>
              <w:t xml:space="preserve">Связь показателей надежности между собой. </w:t>
            </w:r>
          </w:p>
          <w:p w:rsidR="00CC3239" w:rsidRPr="002010D7" w:rsidRDefault="00CC3239" w:rsidP="00CC323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outlineLvl w:val="0"/>
              <w:rPr>
                <w:b/>
                <w:bCs/>
                <w:sz w:val="24"/>
              </w:rPr>
            </w:pPr>
            <w:r w:rsidRPr="002010D7">
              <w:rPr>
                <w:bCs/>
                <w:sz w:val="24"/>
              </w:rPr>
              <w:t>Экспоненциальное распределение вероятности отказа, плотности распределения, наработки до отказа. Примеры расчетов.</w:t>
            </w:r>
          </w:p>
        </w:tc>
      </w:tr>
      <w:tr w:rsidR="00CC3239" w:rsidRPr="002010D7" w:rsidTr="00595D63">
        <w:trPr>
          <w:trHeight w:val="697"/>
        </w:trPr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4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Статические модели надежности 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Сущность статических моделей, основные допущения и  область их применения для оценки надежности технических объектов.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 Расчетные схемы надежности систем с последовательным, параллельным и последовательно - параллельным соединением элементов. Примеры расчетов.</w:t>
            </w:r>
          </w:p>
        </w:tc>
      </w:tr>
      <w:tr w:rsidR="00CC3239" w:rsidRPr="002010D7" w:rsidTr="00595D63">
        <w:trPr>
          <w:trHeight w:val="352"/>
        </w:trPr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5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Методы повышения надежности. Связь надежности технического объекта с его безопасностью. Понятие техногенного риска 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Резервирование как метод повышения надежности технического объекта. Виды резервирования. Оценка эффективности.</w:t>
            </w:r>
          </w:p>
          <w:p w:rsidR="00CC3239" w:rsidRPr="002010D7" w:rsidRDefault="00CC3239" w:rsidP="00CC3239">
            <w:pPr>
              <w:widowControl/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Метод оптимального режима использования технического объекта.</w:t>
            </w:r>
          </w:p>
          <w:p w:rsidR="00CC3239" w:rsidRPr="002010D7" w:rsidRDefault="00CC3239" w:rsidP="00CC3239">
            <w:pPr>
              <w:widowControl/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Понятие безопасности технического объекта. </w:t>
            </w:r>
          </w:p>
          <w:p w:rsidR="00CC3239" w:rsidRPr="002010D7" w:rsidRDefault="00CC3239" w:rsidP="00CC3239">
            <w:pPr>
              <w:widowControl/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Общее и различное в надежности и безопасности. </w:t>
            </w:r>
          </w:p>
          <w:p w:rsidR="00CC3239" w:rsidRPr="002010D7" w:rsidRDefault="00CC3239" w:rsidP="00CC3239">
            <w:pPr>
              <w:widowControl/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Методы синтеза безопасных устройств управления ответственными объектами, примеры реализации. </w:t>
            </w:r>
          </w:p>
          <w:p w:rsidR="00CC3239" w:rsidRPr="002010D7" w:rsidRDefault="00CC3239" w:rsidP="00CC3239">
            <w:pPr>
              <w:widowControl/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Понятие техногенного риска. Техногенный риск в цифрах и примерах.</w:t>
            </w:r>
          </w:p>
        </w:tc>
      </w:tr>
      <w:tr w:rsidR="00CC3239" w:rsidRPr="002010D7" w:rsidTr="00595D63">
        <w:trPr>
          <w:trHeight w:val="1247"/>
        </w:trPr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bCs/>
                <w:sz w:val="24"/>
              </w:rPr>
            </w:pPr>
            <w:r w:rsidRPr="002010D7">
              <w:rPr>
                <w:bCs/>
                <w:sz w:val="24"/>
              </w:rPr>
              <w:t>Испытания на надежность. Статистическая обработка результатов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Методы испытаний на надежность. Ускоренные испытания: достоинства и недостатки. Подход Байеса к испытаниям на надежность.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Методы первичной обработки статистических результатов испытаний: построение гистограмм, приближенное определение числовых характеристик распределений, иллюстрация на примере.</w:t>
            </w:r>
          </w:p>
        </w:tc>
      </w:tr>
      <w:tr w:rsidR="00CC3239" w:rsidRPr="002010D7" w:rsidTr="00595D63">
        <w:trPr>
          <w:trHeight w:val="210"/>
        </w:trPr>
        <w:tc>
          <w:tcPr>
            <w:tcW w:w="5000" w:type="pct"/>
            <w:gridSpan w:val="3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Модуль 2. Нормирование надежности</w:t>
            </w:r>
          </w:p>
        </w:tc>
      </w:tr>
      <w:tr w:rsidR="00CC3239" w:rsidRPr="002010D7" w:rsidTr="00595D63">
        <w:trPr>
          <w:trHeight w:val="697"/>
        </w:trPr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7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Методы нормирования надежности и техногенного риска. Расчет проектно -конструкторских нормативов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Существо проблемы нормирования. 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Определение нормативов методом экспертных оценок, экономическим методом (Д. Брауна).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Статистические модели типа «воздействие - стойкость». Вывод расчетных формул.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Пример  расчета проектно-конструкторских нормативов как иллюстрация принятия решения по обеспечению заданной надежности проектируемого объекта.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b/>
                <w:szCs w:val="16"/>
              </w:rPr>
            </w:pPr>
            <w:r w:rsidRPr="002010D7">
              <w:rPr>
                <w:sz w:val="24"/>
                <w:szCs w:val="24"/>
              </w:rPr>
              <w:t>Компьютерное моделирование параметрической совместимости элементов и систем в задачах обеспечения заданной надежности с использованием метода Монте-Карло</w:t>
            </w:r>
          </w:p>
        </w:tc>
      </w:tr>
      <w:tr w:rsidR="00CC3239" w:rsidRPr="002010D7" w:rsidTr="00595D63">
        <w:trPr>
          <w:trHeight w:val="352"/>
        </w:trPr>
        <w:tc>
          <w:tcPr>
            <w:tcW w:w="5000" w:type="pct"/>
            <w:gridSpan w:val="3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Модуль 3. Риски, катастрофы.</w:t>
            </w:r>
          </w:p>
        </w:tc>
      </w:tr>
      <w:tr w:rsidR="00CC3239" w:rsidRPr="002010D7" w:rsidTr="00595D63">
        <w:trPr>
          <w:trHeight w:val="286"/>
        </w:trPr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8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Элементы теории, статистика и причины катастроф. 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Элементы теории катастроф, основанные на закономерностях бифуркаций. 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Статистика аварий и катастроф техногенного и природного характера. Основные причины катастроф.</w:t>
            </w:r>
          </w:p>
        </w:tc>
      </w:tr>
      <w:tr w:rsidR="00CC3239" w:rsidRPr="002010D7" w:rsidTr="00595D63">
        <w:trPr>
          <w:trHeight w:val="697"/>
        </w:trPr>
        <w:tc>
          <w:tcPr>
            <w:tcW w:w="37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9</w:t>
            </w:r>
          </w:p>
        </w:tc>
        <w:tc>
          <w:tcPr>
            <w:tcW w:w="119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 xml:space="preserve">Влияние надежности человека - оператора на возникновение катастроф </w:t>
            </w:r>
          </w:p>
        </w:tc>
        <w:tc>
          <w:tcPr>
            <w:tcW w:w="3440" w:type="pct"/>
          </w:tcPr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Понятия «человек - оператор» (ЧО) и «ошибка ЧО».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Классификация ошибок ЧО.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Определение надежности ЧО. Саморегуляция надежности человека - оператора.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Влияние состояния оператора на его ошибки (общего, психофизиологического и эмоционального).</w:t>
            </w:r>
          </w:p>
          <w:p w:rsidR="00CC3239" w:rsidRPr="002010D7" w:rsidRDefault="00CC3239" w:rsidP="00CC3239">
            <w:pPr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Численные значения надежности ЧС для различных состояний и условий работы</w:t>
            </w:r>
          </w:p>
        </w:tc>
      </w:tr>
    </w:tbl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010D7">
        <w:rPr>
          <w:sz w:val="28"/>
          <w:szCs w:val="28"/>
        </w:rPr>
        <w:t>5.2 Разделы дисциплины и виды занятий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394"/>
        <w:gridCol w:w="616"/>
        <w:gridCol w:w="618"/>
        <w:gridCol w:w="622"/>
        <w:gridCol w:w="866"/>
      </w:tblGrid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№ п/п</w:t>
            </w:r>
          </w:p>
        </w:tc>
        <w:tc>
          <w:tcPr>
            <w:tcW w:w="3280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Наименование раздела дисциплины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Л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ПЗ</w:t>
            </w: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right="-261" w:firstLine="79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ЛР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СРС</w:t>
            </w:r>
          </w:p>
        </w:tc>
      </w:tr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1</w:t>
            </w:r>
          </w:p>
        </w:tc>
        <w:tc>
          <w:tcPr>
            <w:tcW w:w="3280" w:type="pct"/>
          </w:tcPr>
          <w:p w:rsidR="00CF4142" w:rsidRPr="005F54A3" w:rsidRDefault="00CF4142" w:rsidP="000A0017">
            <w:pPr>
              <w:spacing w:line="240" w:lineRule="auto"/>
              <w:outlineLvl w:val="0"/>
              <w:rPr>
                <w:bCs/>
                <w:sz w:val="25"/>
                <w:szCs w:val="25"/>
              </w:rPr>
            </w:pPr>
            <w:r w:rsidRPr="005F54A3">
              <w:rPr>
                <w:bCs/>
                <w:sz w:val="25"/>
                <w:szCs w:val="25"/>
              </w:rPr>
              <w:t xml:space="preserve">Раздел 1. </w:t>
            </w:r>
            <w:r w:rsidRPr="005F54A3">
              <w:rPr>
                <w:bCs/>
                <w:sz w:val="24"/>
                <w:szCs w:val="24"/>
              </w:rPr>
              <w:t>Введение. Основные понятия и определения. Показатели надежности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firstLine="31"/>
              <w:jc w:val="center"/>
              <w:rPr>
                <w:color w:val="FFFFFF"/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</w:tr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280" w:type="pct"/>
          </w:tcPr>
          <w:p w:rsidR="00CF4142" w:rsidRPr="005F54A3" w:rsidRDefault="00CF4142" w:rsidP="000A0017">
            <w:pPr>
              <w:spacing w:line="240" w:lineRule="auto"/>
              <w:rPr>
                <w:sz w:val="25"/>
                <w:szCs w:val="25"/>
              </w:rPr>
            </w:pPr>
            <w:r w:rsidRPr="005F54A3">
              <w:rPr>
                <w:bCs/>
                <w:sz w:val="25"/>
                <w:szCs w:val="25"/>
              </w:rPr>
              <w:t xml:space="preserve">Раздел 2. </w:t>
            </w:r>
            <w:r w:rsidRPr="005F54A3">
              <w:rPr>
                <w:sz w:val="24"/>
                <w:szCs w:val="24"/>
              </w:rPr>
              <w:t>Определение показателей надежности восстанавливаемых и невосстанавливаемых объектов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firstLine="31"/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5F54A3">
              <w:rPr>
                <w:sz w:val="25"/>
                <w:szCs w:val="25"/>
              </w:rPr>
              <w:t>4</w:t>
            </w:r>
          </w:p>
        </w:tc>
      </w:tr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3</w:t>
            </w:r>
          </w:p>
        </w:tc>
        <w:tc>
          <w:tcPr>
            <w:tcW w:w="3280" w:type="pct"/>
          </w:tcPr>
          <w:p w:rsidR="00CF4142" w:rsidRPr="005F54A3" w:rsidRDefault="00CF4142" w:rsidP="000A0017">
            <w:pPr>
              <w:spacing w:line="240" w:lineRule="auto"/>
              <w:rPr>
                <w:sz w:val="25"/>
                <w:szCs w:val="25"/>
              </w:rPr>
            </w:pPr>
            <w:r w:rsidRPr="005F54A3">
              <w:rPr>
                <w:bCs/>
                <w:sz w:val="25"/>
                <w:szCs w:val="25"/>
              </w:rPr>
              <w:t xml:space="preserve">Раздел 3. </w:t>
            </w:r>
            <w:r w:rsidRPr="005F54A3">
              <w:rPr>
                <w:sz w:val="24"/>
                <w:szCs w:val="24"/>
              </w:rPr>
              <w:t>Законы распределения показателей надежности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firstLine="31"/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5F54A3">
              <w:rPr>
                <w:sz w:val="25"/>
                <w:szCs w:val="25"/>
              </w:rPr>
              <w:t>3</w:t>
            </w:r>
          </w:p>
        </w:tc>
      </w:tr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4</w:t>
            </w:r>
          </w:p>
        </w:tc>
        <w:tc>
          <w:tcPr>
            <w:tcW w:w="3280" w:type="pct"/>
          </w:tcPr>
          <w:p w:rsidR="00CF4142" w:rsidRPr="005F54A3" w:rsidRDefault="00CF4142" w:rsidP="000A0017">
            <w:pPr>
              <w:spacing w:line="240" w:lineRule="auto"/>
              <w:rPr>
                <w:sz w:val="25"/>
                <w:szCs w:val="25"/>
              </w:rPr>
            </w:pPr>
            <w:r w:rsidRPr="005F54A3">
              <w:rPr>
                <w:bCs/>
                <w:sz w:val="25"/>
                <w:szCs w:val="25"/>
              </w:rPr>
              <w:t xml:space="preserve">Раздел 4. </w:t>
            </w:r>
            <w:r w:rsidRPr="005F54A3">
              <w:rPr>
                <w:sz w:val="24"/>
                <w:szCs w:val="24"/>
              </w:rPr>
              <w:t>Статические модели надежности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firstLine="31"/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5F54A3">
              <w:rPr>
                <w:sz w:val="25"/>
                <w:szCs w:val="25"/>
              </w:rPr>
              <w:t>3</w:t>
            </w:r>
          </w:p>
        </w:tc>
      </w:tr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5</w:t>
            </w:r>
          </w:p>
        </w:tc>
        <w:tc>
          <w:tcPr>
            <w:tcW w:w="3280" w:type="pct"/>
          </w:tcPr>
          <w:p w:rsidR="00CF4142" w:rsidRPr="005F54A3" w:rsidRDefault="00CF4142" w:rsidP="000A0017">
            <w:pPr>
              <w:spacing w:line="240" w:lineRule="auto"/>
              <w:rPr>
                <w:sz w:val="25"/>
                <w:szCs w:val="25"/>
              </w:rPr>
            </w:pPr>
            <w:r w:rsidRPr="005F54A3">
              <w:rPr>
                <w:bCs/>
                <w:sz w:val="25"/>
                <w:szCs w:val="25"/>
              </w:rPr>
              <w:t xml:space="preserve">Раздел 5. </w:t>
            </w:r>
            <w:r w:rsidRPr="005F54A3">
              <w:rPr>
                <w:sz w:val="24"/>
                <w:szCs w:val="24"/>
              </w:rPr>
              <w:t>Методы повышения надежности. Связь надежности технического объекта с его безопасностью. Понятие техногенного риска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firstLine="31"/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5F54A3">
              <w:rPr>
                <w:sz w:val="25"/>
                <w:szCs w:val="25"/>
              </w:rPr>
              <w:t>3</w:t>
            </w:r>
          </w:p>
        </w:tc>
      </w:tr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3280" w:type="pct"/>
          </w:tcPr>
          <w:p w:rsidR="00CF4142" w:rsidRPr="005F54A3" w:rsidRDefault="00CF4142" w:rsidP="000A0017">
            <w:pPr>
              <w:spacing w:line="240" w:lineRule="auto"/>
              <w:rPr>
                <w:sz w:val="25"/>
                <w:szCs w:val="25"/>
              </w:rPr>
            </w:pPr>
            <w:r w:rsidRPr="005F54A3">
              <w:rPr>
                <w:bCs/>
                <w:sz w:val="25"/>
                <w:szCs w:val="25"/>
              </w:rPr>
              <w:t xml:space="preserve">Раздел 6. </w:t>
            </w:r>
            <w:r w:rsidRPr="005F54A3">
              <w:rPr>
                <w:sz w:val="24"/>
                <w:szCs w:val="24"/>
              </w:rPr>
              <w:t>Испытания на надежность. Статистическая обработка результатов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8</w:t>
            </w: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firstLine="31"/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5F54A3">
              <w:rPr>
                <w:sz w:val="25"/>
                <w:szCs w:val="25"/>
              </w:rPr>
              <w:t>6</w:t>
            </w:r>
          </w:p>
        </w:tc>
      </w:tr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7</w:t>
            </w:r>
          </w:p>
        </w:tc>
        <w:tc>
          <w:tcPr>
            <w:tcW w:w="3280" w:type="pct"/>
          </w:tcPr>
          <w:p w:rsidR="00CF4142" w:rsidRPr="005F54A3" w:rsidRDefault="00CF4142" w:rsidP="000A0017">
            <w:pPr>
              <w:spacing w:line="240" w:lineRule="auto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 xml:space="preserve">Раздел 7. </w:t>
            </w:r>
            <w:r w:rsidRPr="005F54A3">
              <w:rPr>
                <w:sz w:val="24"/>
                <w:szCs w:val="24"/>
              </w:rPr>
              <w:t>Методы нормирования надежности и техногенного риска. Расчет проектно-конструкторских нормативов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8</w:t>
            </w: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firstLine="31"/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5F54A3">
              <w:rPr>
                <w:sz w:val="25"/>
                <w:szCs w:val="25"/>
              </w:rPr>
              <w:t>8</w:t>
            </w:r>
          </w:p>
        </w:tc>
      </w:tr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8</w:t>
            </w:r>
          </w:p>
        </w:tc>
        <w:tc>
          <w:tcPr>
            <w:tcW w:w="3280" w:type="pct"/>
          </w:tcPr>
          <w:p w:rsidR="00CF4142" w:rsidRPr="005F54A3" w:rsidRDefault="00CF4142" w:rsidP="000A0017">
            <w:pPr>
              <w:spacing w:line="240" w:lineRule="auto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 xml:space="preserve">Раздел 8. </w:t>
            </w:r>
            <w:r w:rsidRPr="005F54A3">
              <w:rPr>
                <w:sz w:val="24"/>
                <w:szCs w:val="24"/>
              </w:rPr>
              <w:t>Элементы теории, статистика и причины катастроф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firstLine="31"/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5F54A3">
              <w:rPr>
                <w:sz w:val="25"/>
                <w:szCs w:val="25"/>
              </w:rPr>
              <w:t>4</w:t>
            </w:r>
          </w:p>
        </w:tc>
      </w:tr>
      <w:tr w:rsidR="00CF4142" w:rsidRPr="005F54A3" w:rsidTr="00D7713A">
        <w:tc>
          <w:tcPr>
            <w:tcW w:w="324" w:type="pct"/>
            <w:vAlign w:val="center"/>
          </w:tcPr>
          <w:p w:rsidR="00CF4142" w:rsidRPr="005F54A3" w:rsidRDefault="00CF4142" w:rsidP="000A0017">
            <w:pPr>
              <w:spacing w:line="240" w:lineRule="auto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9</w:t>
            </w:r>
          </w:p>
        </w:tc>
        <w:tc>
          <w:tcPr>
            <w:tcW w:w="3280" w:type="pct"/>
          </w:tcPr>
          <w:p w:rsidR="00CF4142" w:rsidRPr="005F54A3" w:rsidRDefault="00CF4142" w:rsidP="000A0017">
            <w:pPr>
              <w:spacing w:line="240" w:lineRule="auto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 xml:space="preserve">Раздел 9. </w:t>
            </w:r>
            <w:r w:rsidRPr="005F54A3">
              <w:rPr>
                <w:sz w:val="24"/>
                <w:szCs w:val="24"/>
              </w:rPr>
              <w:t>Влияние надежности человека - оператора на возникновение катастроф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2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firstLine="31"/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5F54A3">
              <w:rPr>
                <w:sz w:val="25"/>
                <w:szCs w:val="25"/>
              </w:rPr>
              <w:t>3</w:t>
            </w:r>
          </w:p>
        </w:tc>
      </w:tr>
      <w:tr w:rsidR="00CF4142" w:rsidRPr="005F54A3" w:rsidTr="00D7713A">
        <w:tc>
          <w:tcPr>
            <w:tcW w:w="3604" w:type="pct"/>
            <w:gridSpan w:val="2"/>
            <w:vAlign w:val="center"/>
          </w:tcPr>
          <w:p w:rsidR="00CF4142" w:rsidRPr="005F54A3" w:rsidRDefault="00CF4142" w:rsidP="000A001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5F54A3">
              <w:rPr>
                <w:sz w:val="24"/>
                <w:szCs w:val="24"/>
              </w:rPr>
              <w:t>Итого</w:t>
            </w:r>
          </w:p>
        </w:tc>
        <w:tc>
          <w:tcPr>
            <w:tcW w:w="316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18</w:t>
            </w:r>
          </w:p>
        </w:tc>
        <w:tc>
          <w:tcPr>
            <w:tcW w:w="317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18</w:t>
            </w:r>
          </w:p>
        </w:tc>
        <w:tc>
          <w:tcPr>
            <w:tcW w:w="319" w:type="pct"/>
            <w:vAlign w:val="center"/>
          </w:tcPr>
          <w:p w:rsidR="00CF4142" w:rsidRPr="005F54A3" w:rsidRDefault="00CF4142" w:rsidP="00D7713A">
            <w:pPr>
              <w:spacing w:line="240" w:lineRule="auto"/>
              <w:ind w:left="-546" w:right="-686" w:firstLine="31"/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auto"/>
          </w:tcPr>
          <w:p w:rsidR="00CF4142" w:rsidRPr="005F54A3" w:rsidRDefault="00CF4142" w:rsidP="00D7713A">
            <w:pPr>
              <w:spacing w:line="240" w:lineRule="auto"/>
              <w:ind w:firstLine="31"/>
              <w:jc w:val="center"/>
              <w:rPr>
                <w:sz w:val="25"/>
                <w:szCs w:val="25"/>
              </w:rPr>
            </w:pPr>
            <w:r w:rsidRPr="005F54A3">
              <w:rPr>
                <w:sz w:val="25"/>
                <w:szCs w:val="25"/>
              </w:rPr>
              <w:t>36</w:t>
            </w:r>
          </w:p>
        </w:tc>
      </w:tr>
    </w:tbl>
    <w:p w:rsidR="00B51DE2" w:rsidRPr="002010D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2010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51DE2" w:rsidRPr="002010D7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5635"/>
      </w:tblGrid>
      <w:tr w:rsidR="00595D63" w:rsidRPr="002010D7" w:rsidTr="00595D63">
        <w:trPr>
          <w:jc w:val="center"/>
        </w:trPr>
        <w:tc>
          <w:tcPr>
            <w:tcW w:w="675" w:type="dxa"/>
            <w:vAlign w:val="center"/>
          </w:tcPr>
          <w:p w:rsidR="00595D63" w:rsidRPr="002010D7" w:rsidRDefault="00595D63" w:rsidP="00595D6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</w:rPr>
            </w:pPr>
            <w:r w:rsidRPr="002010D7">
              <w:rPr>
                <w:rFonts w:eastAsia="Calibri"/>
                <w:b/>
                <w:bCs/>
                <w:sz w:val="24"/>
                <w:szCs w:val="28"/>
              </w:rPr>
              <w:t>№</w:t>
            </w:r>
          </w:p>
          <w:p w:rsidR="00595D63" w:rsidRPr="002010D7" w:rsidRDefault="00595D63" w:rsidP="00595D6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</w:rPr>
            </w:pPr>
            <w:r w:rsidRPr="002010D7">
              <w:rPr>
                <w:rFonts w:eastAsia="Calibri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261" w:type="dxa"/>
            <w:vAlign w:val="center"/>
          </w:tcPr>
          <w:p w:rsidR="00595D63" w:rsidRPr="002010D7" w:rsidRDefault="00595D63" w:rsidP="00595D6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</w:rPr>
            </w:pPr>
            <w:r w:rsidRPr="002010D7">
              <w:rPr>
                <w:rFonts w:eastAsia="Calibri"/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635" w:type="dxa"/>
            <w:vAlign w:val="center"/>
          </w:tcPr>
          <w:p w:rsidR="00595D63" w:rsidRPr="002010D7" w:rsidRDefault="00595D63" w:rsidP="00595D63">
            <w:pPr>
              <w:widowControl/>
              <w:spacing w:line="276" w:lineRule="auto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2010D7">
              <w:rPr>
                <w:rFonts w:eastAsia="Calibri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95D63" w:rsidRPr="002010D7" w:rsidTr="00595D63">
        <w:trPr>
          <w:jc w:val="center"/>
        </w:trPr>
        <w:tc>
          <w:tcPr>
            <w:tcW w:w="675" w:type="dxa"/>
            <w:vAlign w:val="center"/>
          </w:tcPr>
          <w:p w:rsidR="00595D63" w:rsidRPr="002010D7" w:rsidRDefault="00595D63" w:rsidP="00595D6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0D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95D63" w:rsidRPr="002010D7" w:rsidRDefault="00595D63" w:rsidP="0083509E">
            <w:pPr>
              <w:widowControl/>
              <w:spacing w:line="276" w:lineRule="auto"/>
              <w:ind w:firstLine="0"/>
              <w:jc w:val="left"/>
              <w:outlineLvl w:val="0"/>
              <w:rPr>
                <w:bCs/>
                <w:sz w:val="25"/>
                <w:szCs w:val="25"/>
              </w:rPr>
            </w:pPr>
            <w:r w:rsidRPr="002010D7">
              <w:rPr>
                <w:bCs/>
                <w:sz w:val="25"/>
                <w:szCs w:val="25"/>
              </w:rPr>
              <w:t xml:space="preserve">Раздел 1. </w:t>
            </w:r>
            <w:r w:rsidRPr="002010D7">
              <w:rPr>
                <w:bCs/>
                <w:sz w:val="24"/>
                <w:szCs w:val="24"/>
              </w:rPr>
              <w:t>Введение. Основные понятия и определения. Показатели надежности</w:t>
            </w:r>
          </w:p>
        </w:tc>
        <w:tc>
          <w:tcPr>
            <w:tcW w:w="5635" w:type="dxa"/>
            <w:vAlign w:val="center"/>
          </w:tcPr>
          <w:p w:rsidR="00595D63" w:rsidRPr="002010D7" w:rsidRDefault="0083509E" w:rsidP="0083509E">
            <w:pPr>
              <w:shd w:val="clear" w:color="auto" w:fill="FFFFFF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bCs/>
                <w:sz w:val="24"/>
                <w:szCs w:val="24"/>
              </w:rPr>
            </w:pPr>
            <w:r w:rsidRPr="0083509E">
              <w:rPr>
                <w:bCs/>
                <w:sz w:val="24"/>
                <w:szCs w:val="24"/>
              </w:rPr>
              <w:t xml:space="preserve">Малафеев, С.И. Надежность технических систем. Примеры и задачи [Электронный ресурс] : учеб. пособие / С.И. Малафеев, А.И. Копейкин. — Электрон. дан. — Санкт-Петербург : Лань, </w:t>
            </w:r>
            <w:r>
              <w:rPr>
                <w:bCs/>
                <w:sz w:val="24"/>
                <w:szCs w:val="24"/>
              </w:rPr>
              <w:t xml:space="preserve">2016. — 316 с. — Режим доступа: </w:t>
            </w:r>
            <w:hyperlink r:id="rId9" w:history="1">
              <w:r w:rsidRPr="0083509E">
                <w:rPr>
                  <w:rStyle w:val="a6"/>
                  <w:bCs/>
                  <w:sz w:val="24"/>
                  <w:szCs w:val="24"/>
                </w:rPr>
                <w:t>https://e.lanbook.com/book/87584</w:t>
              </w:r>
            </w:hyperlink>
          </w:p>
        </w:tc>
      </w:tr>
      <w:tr w:rsidR="004D754D" w:rsidRPr="002010D7" w:rsidTr="00595D63">
        <w:trPr>
          <w:jc w:val="center"/>
        </w:trPr>
        <w:tc>
          <w:tcPr>
            <w:tcW w:w="675" w:type="dxa"/>
            <w:vAlign w:val="center"/>
          </w:tcPr>
          <w:p w:rsidR="004D754D" w:rsidRPr="002010D7" w:rsidRDefault="004D754D" w:rsidP="00595D6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010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D754D" w:rsidRPr="002010D7" w:rsidRDefault="004D754D" w:rsidP="0083509E">
            <w:pPr>
              <w:widowControl/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2010D7">
              <w:rPr>
                <w:bCs/>
                <w:sz w:val="25"/>
                <w:szCs w:val="25"/>
              </w:rPr>
              <w:t xml:space="preserve">Раздел 2. </w:t>
            </w:r>
            <w:r w:rsidRPr="002010D7">
              <w:rPr>
                <w:sz w:val="24"/>
                <w:szCs w:val="24"/>
              </w:rPr>
              <w:t>Определение показателей надежности восстанавливаемых и невосстанавливаемых объектов</w:t>
            </w:r>
          </w:p>
        </w:tc>
        <w:tc>
          <w:tcPr>
            <w:tcW w:w="5635" w:type="dxa"/>
            <w:vAlign w:val="center"/>
          </w:tcPr>
          <w:p w:rsidR="004D754D" w:rsidRPr="0083509E" w:rsidRDefault="0083509E" w:rsidP="0083509E">
            <w:pPr>
              <w:shd w:val="clear" w:color="auto" w:fill="FFFFFF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bCs/>
                <w:sz w:val="24"/>
                <w:szCs w:val="24"/>
              </w:rPr>
            </w:pPr>
            <w:r w:rsidRPr="0083509E">
              <w:rPr>
                <w:bCs/>
                <w:sz w:val="24"/>
                <w:szCs w:val="24"/>
              </w:rPr>
              <w:t xml:space="preserve">Малафеев, С.И. Надежность технических систем. Примеры и задачи [Электронный ресурс] : учеб. пособие / С.И. Малафеев, А.И. Копейкин. — Электрон. дан. — Санкт-Петербург : Лань, 2016. — 316 с. — Режим доступа: </w:t>
            </w:r>
            <w:hyperlink r:id="rId10" w:history="1">
              <w:r w:rsidRPr="0083509E">
                <w:rPr>
                  <w:rStyle w:val="a6"/>
                  <w:bCs/>
                  <w:sz w:val="24"/>
                  <w:szCs w:val="24"/>
                </w:rPr>
                <w:t>https://e.lanbook.com/book/87584</w:t>
              </w:r>
            </w:hyperlink>
          </w:p>
        </w:tc>
      </w:tr>
      <w:tr w:rsidR="00595D63" w:rsidRPr="002010D7" w:rsidTr="00595D63">
        <w:trPr>
          <w:jc w:val="center"/>
        </w:trPr>
        <w:tc>
          <w:tcPr>
            <w:tcW w:w="675" w:type="dxa"/>
            <w:vAlign w:val="center"/>
          </w:tcPr>
          <w:p w:rsidR="00595D63" w:rsidRPr="002010D7" w:rsidRDefault="00595D63" w:rsidP="00595D6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010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95D63" w:rsidRPr="002010D7" w:rsidRDefault="00595D63" w:rsidP="0083509E">
            <w:pPr>
              <w:widowControl/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2010D7">
              <w:rPr>
                <w:bCs/>
                <w:sz w:val="25"/>
                <w:szCs w:val="25"/>
              </w:rPr>
              <w:t xml:space="preserve">Раздел 3. </w:t>
            </w:r>
            <w:r w:rsidRPr="002010D7">
              <w:rPr>
                <w:sz w:val="24"/>
                <w:szCs w:val="24"/>
              </w:rPr>
              <w:t>Законы распределения показателей надежности</w:t>
            </w:r>
          </w:p>
        </w:tc>
        <w:tc>
          <w:tcPr>
            <w:tcW w:w="5635" w:type="dxa"/>
            <w:vAlign w:val="center"/>
          </w:tcPr>
          <w:p w:rsidR="00595D63" w:rsidRPr="002010D7" w:rsidRDefault="0018680C" w:rsidP="00983E54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8680C">
              <w:rPr>
                <w:rFonts w:eastAsia="Calibri"/>
                <w:bCs/>
                <w:sz w:val="24"/>
                <w:szCs w:val="24"/>
              </w:rPr>
              <w:t xml:space="preserve">Лисунов, Е.А. Практикум по надежности технических систем [Электронный ресурс] : учеб. пособие — Электрон. дан. — Санкт-Петербург : Лань, 2015. — 240 с. — Режим доступа: </w:t>
            </w:r>
            <w:hyperlink r:id="rId11" w:history="1">
              <w:r w:rsidRPr="0018680C">
                <w:rPr>
                  <w:rStyle w:val="a6"/>
                  <w:rFonts w:eastAsia="Calibri"/>
                  <w:bCs/>
                  <w:sz w:val="24"/>
                  <w:szCs w:val="24"/>
                </w:rPr>
                <w:t>https://e.lanbook.com/book/</w:t>
              </w:r>
            </w:hyperlink>
          </w:p>
        </w:tc>
      </w:tr>
      <w:tr w:rsidR="00595D63" w:rsidRPr="002010D7" w:rsidTr="00595D63">
        <w:trPr>
          <w:jc w:val="center"/>
        </w:trPr>
        <w:tc>
          <w:tcPr>
            <w:tcW w:w="675" w:type="dxa"/>
            <w:vAlign w:val="center"/>
          </w:tcPr>
          <w:p w:rsidR="00595D63" w:rsidRPr="002010D7" w:rsidRDefault="00595D63" w:rsidP="00595D6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010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95D63" w:rsidRPr="002010D7" w:rsidRDefault="00595D63" w:rsidP="0083509E">
            <w:pPr>
              <w:widowControl/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2010D7">
              <w:rPr>
                <w:bCs/>
                <w:sz w:val="25"/>
                <w:szCs w:val="25"/>
              </w:rPr>
              <w:t xml:space="preserve">Раздел 4. </w:t>
            </w:r>
            <w:r w:rsidRPr="002010D7">
              <w:rPr>
                <w:sz w:val="24"/>
                <w:szCs w:val="24"/>
              </w:rPr>
              <w:t>Статические модели надежности</w:t>
            </w:r>
          </w:p>
        </w:tc>
        <w:tc>
          <w:tcPr>
            <w:tcW w:w="5635" w:type="dxa"/>
            <w:vAlign w:val="center"/>
          </w:tcPr>
          <w:p w:rsidR="00595D63" w:rsidRPr="002010D7" w:rsidRDefault="0083509E" w:rsidP="0083509E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bCs/>
                <w:sz w:val="24"/>
                <w:szCs w:val="24"/>
              </w:rPr>
            </w:pPr>
            <w:r w:rsidRPr="0083509E">
              <w:rPr>
                <w:bCs/>
                <w:sz w:val="24"/>
                <w:szCs w:val="24"/>
              </w:rPr>
              <w:t xml:space="preserve">Малафеев, С.И. Надежность технических систем. Примеры и задачи [Электронный ресурс] : учеб. пособие / С.И. Малафеев, А.И. Копейкин. — Электрон. дан. — Санкт-Петербург : Лань, 2016. — 316 с. — Режим доступа: </w:t>
            </w:r>
            <w:hyperlink r:id="rId12" w:history="1">
              <w:r w:rsidRPr="0083509E">
                <w:rPr>
                  <w:rStyle w:val="a6"/>
                  <w:bCs/>
                  <w:sz w:val="24"/>
                  <w:szCs w:val="24"/>
                </w:rPr>
                <w:t>https://e.lanbook.com/book/87584</w:t>
              </w:r>
            </w:hyperlink>
          </w:p>
        </w:tc>
      </w:tr>
      <w:tr w:rsidR="00595D63" w:rsidRPr="002010D7" w:rsidTr="00595D63">
        <w:trPr>
          <w:jc w:val="center"/>
        </w:trPr>
        <w:tc>
          <w:tcPr>
            <w:tcW w:w="675" w:type="dxa"/>
            <w:vAlign w:val="center"/>
          </w:tcPr>
          <w:p w:rsidR="00595D63" w:rsidRPr="002010D7" w:rsidRDefault="00595D63" w:rsidP="00595D6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010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95D63" w:rsidRPr="002010D7" w:rsidRDefault="00595D63" w:rsidP="0083509E">
            <w:pPr>
              <w:widowControl/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2010D7">
              <w:rPr>
                <w:bCs/>
                <w:sz w:val="25"/>
                <w:szCs w:val="25"/>
              </w:rPr>
              <w:t xml:space="preserve">Раздел 5. </w:t>
            </w:r>
            <w:r w:rsidRPr="002010D7">
              <w:rPr>
                <w:sz w:val="24"/>
                <w:szCs w:val="24"/>
              </w:rPr>
              <w:t>Методы повышения надежности. Связь надежности технического объекта с его безопасностью. Понятие техногенного риска</w:t>
            </w:r>
          </w:p>
        </w:tc>
        <w:tc>
          <w:tcPr>
            <w:tcW w:w="5635" w:type="dxa"/>
            <w:vAlign w:val="center"/>
          </w:tcPr>
          <w:p w:rsidR="003C79E6" w:rsidRPr="002010D7" w:rsidRDefault="0083509E" w:rsidP="0083509E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83509E">
              <w:rPr>
                <w:rFonts w:eastAsia="Calibri"/>
                <w:bCs/>
                <w:sz w:val="24"/>
                <w:szCs w:val="24"/>
              </w:rPr>
              <w:t xml:space="preserve">Обеспечение надежности сложных технических систем [Электронный ресурс] : учеб. / А.Н. Дорохов [и др.]. — Электрон. дан. — Санкт-Петербург : Лань, 2017. — 352 с. — Режим доступа: </w:t>
            </w:r>
            <w:hyperlink r:id="rId13" w:history="1">
              <w:r w:rsidRPr="0083509E">
                <w:rPr>
                  <w:rStyle w:val="a6"/>
                  <w:rFonts w:eastAsia="Calibri"/>
                  <w:bCs/>
                  <w:sz w:val="24"/>
                  <w:szCs w:val="24"/>
                </w:rPr>
                <w:t>https://e.lanbook.com/book/93594</w:t>
              </w:r>
            </w:hyperlink>
            <w:r w:rsidRPr="0083509E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45484E" w:rsidRPr="002010D7" w:rsidTr="00595D63">
        <w:trPr>
          <w:jc w:val="center"/>
        </w:trPr>
        <w:tc>
          <w:tcPr>
            <w:tcW w:w="675" w:type="dxa"/>
            <w:vAlign w:val="center"/>
          </w:tcPr>
          <w:p w:rsidR="0045484E" w:rsidRPr="002010D7" w:rsidRDefault="0045484E" w:rsidP="00595D6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010D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5484E" w:rsidRPr="002010D7" w:rsidRDefault="0045484E" w:rsidP="0083509E">
            <w:pPr>
              <w:widowControl/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2010D7">
              <w:rPr>
                <w:bCs/>
                <w:sz w:val="25"/>
                <w:szCs w:val="25"/>
              </w:rPr>
              <w:t xml:space="preserve">Раздел 6. </w:t>
            </w:r>
            <w:r w:rsidRPr="002010D7">
              <w:rPr>
                <w:sz w:val="24"/>
                <w:szCs w:val="24"/>
              </w:rPr>
              <w:t xml:space="preserve">Испытания на надежность. Статистическая </w:t>
            </w:r>
            <w:r w:rsidRPr="002010D7">
              <w:rPr>
                <w:sz w:val="24"/>
                <w:szCs w:val="24"/>
              </w:rPr>
              <w:lastRenderedPageBreak/>
              <w:t>обработка результатов</w:t>
            </w:r>
          </w:p>
        </w:tc>
        <w:tc>
          <w:tcPr>
            <w:tcW w:w="5635" w:type="dxa"/>
            <w:vAlign w:val="center"/>
          </w:tcPr>
          <w:p w:rsidR="0045484E" w:rsidRPr="002010D7" w:rsidRDefault="0018680C" w:rsidP="00493464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18680C">
              <w:rPr>
                <w:rFonts w:eastAsia="Calibri"/>
                <w:bCs/>
                <w:sz w:val="24"/>
                <w:szCs w:val="24"/>
              </w:rPr>
              <w:lastRenderedPageBreak/>
              <w:t>Малафеев, С.И. Надежность технических систем. Примеры и задачи [Электронный ресурс] : учеб. по</w:t>
            </w:r>
            <w:r w:rsidRPr="0018680C">
              <w:rPr>
                <w:rFonts w:eastAsia="Calibri"/>
                <w:bCs/>
                <w:sz w:val="24"/>
                <w:szCs w:val="24"/>
              </w:rPr>
              <w:lastRenderedPageBreak/>
              <w:t xml:space="preserve">собие / С.И. Малафеев, А.И. Копейкин. — Электрон. дан. — Санкт-Петербург : Лань, 2016. — 316 с. — Режим доступа: </w:t>
            </w:r>
            <w:hyperlink r:id="rId14" w:history="1">
              <w:r w:rsidRPr="0018680C">
                <w:rPr>
                  <w:rStyle w:val="a6"/>
                  <w:rFonts w:eastAsia="Calibri"/>
                  <w:bCs/>
                  <w:sz w:val="24"/>
                  <w:szCs w:val="24"/>
                </w:rPr>
                <w:t>https://e.lanbook.com/book/87584</w:t>
              </w:r>
            </w:hyperlink>
            <w:r w:rsidRPr="0018680C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595D63" w:rsidRPr="002010D7" w:rsidTr="00595D63">
        <w:trPr>
          <w:jc w:val="center"/>
        </w:trPr>
        <w:tc>
          <w:tcPr>
            <w:tcW w:w="675" w:type="dxa"/>
            <w:vAlign w:val="center"/>
          </w:tcPr>
          <w:p w:rsidR="00595D63" w:rsidRPr="002010D7" w:rsidRDefault="00595D63" w:rsidP="00595D6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010D7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595D63" w:rsidRPr="002010D7" w:rsidRDefault="00595D63" w:rsidP="0083509E">
            <w:pPr>
              <w:widowControl/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2010D7">
              <w:rPr>
                <w:sz w:val="25"/>
                <w:szCs w:val="25"/>
              </w:rPr>
              <w:t xml:space="preserve">Раздел 7. </w:t>
            </w:r>
            <w:r w:rsidRPr="002010D7">
              <w:rPr>
                <w:sz w:val="24"/>
                <w:szCs w:val="24"/>
              </w:rPr>
              <w:t>Методы нормирования надежности и техногенного риска. Расчет проектно -конструкторских нормативов</w:t>
            </w:r>
          </w:p>
        </w:tc>
        <w:tc>
          <w:tcPr>
            <w:tcW w:w="5635" w:type="dxa"/>
            <w:vAlign w:val="center"/>
          </w:tcPr>
          <w:p w:rsidR="0083509E" w:rsidRPr="0083509E" w:rsidRDefault="0083509E" w:rsidP="0083509E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83509E">
              <w:rPr>
                <w:rFonts w:eastAsia="Calibri"/>
                <w:bCs/>
                <w:sz w:val="24"/>
                <w:szCs w:val="24"/>
              </w:rPr>
              <w:t xml:space="preserve">Обеспечение надежности сложных технических систем [Электронный ресурс] : учеб. / А.Н. Дорохов [и др.]. — Электрон. дан. — Санкт-Петербург : Лань, 2017. — 352 с. — Режим доступа: </w:t>
            </w:r>
            <w:hyperlink r:id="rId15" w:history="1">
              <w:r w:rsidRPr="0083509E">
                <w:rPr>
                  <w:rStyle w:val="a6"/>
                  <w:rFonts w:eastAsia="Calibri"/>
                  <w:bCs/>
                  <w:sz w:val="24"/>
                  <w:szCs w:val="24"/>
                </w:rPr>
                <w:t>https://e.lanbook.com/book/93594</w:t>
              </w:r>
            </w:hyperlink>
            <w:r w:rsidRPr="0083509E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595D63" w:rsidRPr="002010D7" w:rsidRDefault="00595D63" w:rsidP="00595D63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2010D7">
              <w:rPr>
                <w:rFonts w:eastAsia="Calibri"/>
                <w:bCs/>
                <w:sz w:val="24"/>
                <w:szCs w:val="24"/>
              </w:rPr>
              <w:t>Костроминов А.М., Костроминов А.А. Моделирование статистических свойств систем //Методические указания к лабораторным работам и практическим занятиям. – СПб., ПГУПС, 2011, 16 с.</w:t>
            </w:r>
          </w:p>
        </w:tc>
      </w:tr>
      <w:tr w:rsidR="00A44538" w:rsidRPr="002010D7" w:rsidTr="00595D63">
        <w:trPr>
          <w:jc w:val="center"/>
        </w:trPr>
        <w:tc>
          <w:tcPr>
            <w:tcW w:w="675" w:type="dxa"/>
            <w:vAlign w:val="center"/>
          </w:tcPr>
          <w:p w:rsidR="00A44538" w:rsidRPr="002010D7" w:rsidRDefault="00A44538" w:rsidP="00595D6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010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A44538" w:rsidRPr="002010D7" w:rsidRDefault="00A44538" w:rsidP="0083509E">
            <w:pPr>
              <w:widowControl/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2010D7">
              <w:rPr>
                <w:sz w:val="25"/>
                <w:szCs w:val="25"/>
              </w:rPr>
              <w:t xml:space="preserve">Раздел 8. </w:t>
            </w:r>
            <w:r w:rsidRPr="002010D7">
              <w:rPr>
                <w:sz w:val="24"/>
                <w:szCs w:val="24"/>
              </w:rPr>
              <w:t xml:space="preserve">Элементы теории, статистика и причины катастроф. </w:t>
            </w:r>
          </w:p>
        </w:tc>
        <w:tc>
          <w:tcPr>
            <w:tcW w:w="5635" w:type="dxa"/>
            <w:vAlign w:val="center"/>
          </w:tcPr>
          <w:p w:rsidR="00A44538" w:rsidRPr="00A44538" w:rsidRDefault="00A44538" w:rsidP="00A40E57">
            <w:pPr>
              <w:shd w:val="clear" w:color="auto" w:fill="FFFFFF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bCs/>
                <w:sz w:val="24"/>
                <w:szCs w:val="24"/>
              </w:rPr>
            </w:pPr>
            <w:r w:rsidRPr="0018680C">
              <w:rPr>
                <w:bCs/>
                <w:sz w:val="24"/>
                <w:szCs w:val="24"/>
              </w:rPr>
              <w:t xml:space="preserve">Обеспечение надежности сложных технических систем [Электронный ресурс] : учеб. / А.Н. Дорохов [и др.]. — Электрон. дан. — Санкт-Петербург : Лань, 2017. — 352 с. — Режим доступа: </w:t>
            </w:r>
            <w:hyperlink r:id="rId16" w:history="1">
              <w:r w:rsidRPr="0018680C">
                <w:rPr>
                  <w:rStyle w:val="a6"/>
                  <w:bCs/>
                  <w:sz w:val="24"/>
                  <w:szCs w:val="24"/>
                </w:rPr>
                <w:t>https://e.lanbook.com/book/93594</w:t>
              </w:r>
            </w:hyperlink>
            <w:r w:rsidRPr="0018680C">
              <w:rPr>
                <w:bCs/>
                <w:sz w:val="24"/>
                <w:szCs w:val="24"/>
              </w:rPr>
              <w:t>.</w:t>
            </w:r>
          </w:p>
        </w:tc>
      </w:tr>
      <w:tr w:rsidR="00595D63" w:rsidRPr="002010D7" w:rsidTr="00595D63">
        <w:trPr>
          <w:jc w:val="center"/>
        </w:trPr>
        <w:tc>
          <w:tcPr>
            <w:tcW w:w="675" w:type="dxa"/>
            <w:vAlign w:val="center"/>
          </w:tcPr>
          <w:p w:rsidR="00595D63" w:rsidRPr="002010D7" w:rsidRDefault="0045484E" w:rsidP="00595D6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010D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595D63" w:rsidRPr="002010D7" w:rsidRDefault="00595D63" w:rsidP="0083509E">
            <w:pPr>
              <w:widowControl/>
              <w:spacing w:line="276" w:lineRule="auto"/>
              <w:ind w:firstLine="0"/>
              <w:jc w:val="left"/>
              <w:rPr>
                <w:sz w:val="25"/>
                <w:szCs w:val="25"/>
              </w:rPr>
            </w:pPr>
            <w:r w:rsidRPr="002010D7">
              <w:rPr>
                <w:sz w:val="25"/>
                <w:szCs w:val="25"/>
              </w:rPr>
              <w:t xml:space="preserve">Раздел 9. </w:t>
            </w:r>
            <w:r w:rsidRPr="002010D7">
              <w:rPr>
                <w:sz w:val="24"/>
                <w:szCs w:val="24"/>
              </w:rPr>
              <w:t>Влияние надежности человека - оператора на возникновение катастроф</w:t>
            </w:r>
          </w:p>
        </w:tc>
        <w:tc>
          <w:tcPr>
            <w:tcW w:w="5635" w:type="dxa"/>
            <w:vAlign w:val="center"/>
          </w:tcPr>
          <w:p w:rsidR="00595D63" w:rsidRPr="00A44538" w:rsidRDefault="0018680C" w:rsidP="0018680C">
            <w:pPr>
              <w:shd w:val="clear" w:color="auto" w:fill="FFFFFF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bCs/>
                <w:sz w:val="24"/>
                <w:szCs w:val="24"/>
              </w:rPr>
            </w:pPr>
            <w:r w:rsidRPr="0018680C">
              <w:rPr>
                <w:bCs/>
                <w:sz w:val="24"/>
                <w:szCs w:val="24"/>
              </w:rPr>
              <w:t xml:space="preserve">Обеспечение надежности сложных технических систем [Электронный ресурс] : учеб. / А.Н. Дорохов [и др.]. — Электрон. дан. — Санкт-Петербург : Лань, 2017. — 352 с. — Режим доступа: </w:t>
            </w:r>
            <w:hyperlink r:id="rId17" w:history="1">
              <w:r w:rsidRPr="0018680C">
                <w:rPr>
                  <w:rStyle w:val="a6"/>
                  <w:bCs/>
                  <w:sz w:val="24"/>
                  <w:szCs w:val="24"/>
                </w:rPr>
                <w:t>https://e.lanbook.com/book/93594</w:t>
              </w:r>
            </w:hyperlink>
            <w:r w:rsidRPr="0018680C">
              <w:rPr>
                <w:bCs/>
                <w:sz w:val="24"/>
                <w:szCs w:val="24"/>
              </w:rPr>
              <w:t>.</w:t>
            </w:r>
          </w:p>
        </w:tc>
      </w:tr>
    </w:tbl>
    <w:p w:rsidR="00595D63" w:rsidRPr="002010D7" w:rsidRDefault="00595D6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2010D7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2010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2010D7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2010D7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2010D7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2010D7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2010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51DE2" w:rsidRPr="002010D7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93464" w:rsidRPr="002010D7" w:rsidRDefault="00493464" w:rsidP="0049346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493464" w:rsidRPr="002010D7" w:rsidRDefault="00493464" w:rsidP="0049346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493464" w:rsidRPr="002010D7" w:rsidRDefault="00493464" w:rsidP="0049346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493464" w:rsidRPr="002010D7" w:rsidRDefault="00493464" w:rsidP="0049346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93464" w:rsidRPr="002010D7" w:rsidRDefault="00493464" w:rsidP="0049346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93464" w:rsidRDefault="002116D7" w:rsidP="002116D7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2116D7">
        <w:rPr>
          <w:bCs/>
          <w:sz w:val="28"/>
          <w:szCs w:val="28"/>
        </w:rPr>
        <w:t xml:space="preserve">Малафеев, С.И. Надежность технических систем. Примеры и задачи [Электронный ресурс] : учеб. пособие / С.И. Малафеев, А.И. Копейкин. — Электрон. дан. — Санкт-Петербург : Лань, 2016. — 316 с. — Режим доступа: </w:t>
      </w:r>
      <w:hyperlink r:id="rId18" w:history="1">
        <w:r w:rsidRPr="00007209">
          <w:rPr>
            <w:rStyle w:val="a6"/>
            <w:bCs/>
            <w:sz w:val="28"/>
            <w:szCs w:val="28"/>
          </w:rPr>
          <w:t>https://e.lanbook.com/book/87584</w:t>
        </w:r>
      </w:hyperlink>
      <w:r w:rsidRPr="002116D7">
        <w:rPr>
          <w:bCs/>
          <w:sz w:val="28"/>
          <w:szCs w:val="28"/>
        </w:rPr>
        <w:t>.</w:t>
      </w:r>
    </w:p>
    <w:p w:rsidR="002116D7" w:rsidRDefault="002116D7" w:rsidP="002116D7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2116D7">
        <w:rPr>
          <w:bCs/>
          <w:sz w:val="28"/>
          <w:szCs w:val="28"/>
        </w:rPr>
        <w:t xml:space="preserve">Обеспечение надежности сложных технических систем [Электронный ресурс] : учеб. / А.Н. Дорохов [и др.]. — Электрон. дан. — Санкт-Петербург : Лань, 2017. — 352 с. — Режим доступа: </w:t>
      </w:r>
      <w:hyperlink r:id="rId19" w:history="1">
        <w:r w:rsidRPr="00007209">
          <w:rPr>
            <w:rStyle w:val="a6"/>
            <w:bCs/>
            <w:sz w:val="28"/>
            <w:szCs w:val="28"/>
          </w:rPr>
          <w:t>https://e.lanbook.com/book/93594</w:t>
        </w:r>
      </w:hyperlink>
      <w:r w:rsidRPr="002116D7">
        <w:rPr>
          <w:bCs/>
          <w:sz w:val="28"/>
          <w:szCs w:val="28"/>
        </w:rPr>
        <w:t>.</w:t>
      </w:r>
    </w:p>
    <w:p w:rsidR="002116D7" w:rsidRPr="002116D7" w:rsidRDefault="002116D7" w:rsidP="002116D7">
      <w:pPr>
        <w:widowControl/>
        <w:spacing w:line="240" w:lineRule="auto"/>
        <w:ind w:left="851" w:firstLine="0"/>
        <w:rPr>
          <w:bCs/>
          <w:sz w:val="28"/>
          <w:szCs w:val="28"/>
        </w:rPr>
      </w:pPr>
    </w:p>
    <w:p w:rsidR="00493464" w:rsidRPr="002010D7" w:rsidRDefault="00493464" w:rsidP="0049346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116D7" w:rsidRDefault="002116D7" w:rsidP="002116D7">
      <w:pPr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 w:rsidRPr="002116D7">
        <w:rPr>
          <w:bCs/>
          <w:sz w:val="28"/>
          <w:szCs w:val="28"/>
        </w:rPr>
        <w:t xml:space="preserve">Лисунов, Е.А. Практикум по надежности технических систем [Электронный ресурс] : учеб. пособие — Электрон. дан. — Санкт-Петербург : Лань, 2015. — 240 с. — Режим доступа: </w:t>
      </w:r>
      <w:hyperlink r:id="rId20" w:history="1">
        <w:r w:rsidRPr="00007209">
          <w:rPr>
            <w:rStyle w:val="a6"/>
            <w:bCs/>
            <w:sz w:val="28"/>
            <w:szCs w:val="28"/>
          </w:rPr>
          <w:t>https://e.lanbook.com/book/</w:t>
        </w:r>
      </w:hyperlink>
    </w:p>
    <w:p w:rsidR="00166C08" w:rsidRPr="002010D7" w:rsidRDefault="00166C08" w:rsidP="00166C08">
      <w:pPr>
        <w:widowControl/>
        <w:spacing w:line="240" w:lineRule="auto"/>
        <w:ind w:left="1211" w:firstLine="0"/>
        <w:rPr>
          <w:bCs/>
          <w:sz w:val="28"/>
          <w:szCs w:val="28"/>
        </w:rPr>
      </w:pPr>
    </w:p>
    <w:p w:rsidR="00CB3F6E" w:rsidRPr="00CB3F6E" w:rsidRDefault="00CB3F6E" w:rsidP="00CB3F6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3F6E">
        <w:rPr>
          <w:bCs/>
          <w:sz w:val="28"/>
          <w:szCs w:val="28"/>
        </w:rPr>
        <w:t>8.3  Перечень нормативно-правовой документации, необходимой для освоения дисциплины</w:t>
      </w:r>
    </w:p>
    <w:p w:rsidR="00E65322" w:rsidRPr="00A40E57" w:rsidRDefault="00E65322" w:rsidP="00EE5D9E">
      <w:pPr>
        <w:widowControl/>
        <w:numPr>
          <w:ilvl w:val="0"/>
          <w:numId w:val="26"/>
        </w:numPr>
        <w:spacing w:line="240" w:lineRule="auto"/>
        <w:ind w:left="0" w:firstLine="851"/>
        <w:rPr>
          <w:rStyle w:val="a6"/>
          <w:bCs/>
          <w:color w:val="auto"/>
          <w:sz w:val="28"/>
          <w:szCs w:val="28"/>
          <w:u w:val="none"/>
        </w:rPr>
      </w:pPr>
      <w:r w:rsidRPr="00E65322">
        <w:rPr>
          <w:bCs/>
          <w:sz w:val="28"/>
          <w:szCs w:val="28"/>
        </w:rPr>
        <w:t>ГОСТ 27.002-2015. Надежность в технике. Термины и определения</w:t>
      </w:r>
      <w:r w:rsidR="00EE5D9E">
        <w:rPr>
          <w:bCs/>
          <w:sz w:val="28"/>
          <w:szCs w:val="28"/>
        </w:rPr>
        <w:t xml:space="preserve">. </w:t>
      </w:r>
      <w:hyperlink r:id="rId21" w:history="1">
        <w:r w:rsidRPr="00EE5D9E">
          <w:rPr>
            <w:rStyle w:val="a6"/>
            <w:bCs/>
            <w:sz w:val="28"/>
            <w:szCs w:val="28"/>
          </w:rPr>
          <w:t>www.internet-law.ru/gosts/gost/62713/</w:t>
        </w:r>
      </w:hyperlink>
    </w:p>
    <w:p w:rsidR="00A40E57" w:rsidRPr="00A40E57" w:rsidRDefault="00A87182" w:rsidP="009024C6">
      <w:pPr>
        <w:keepNext/>
        <w:widowControl/>
        <w:numPr>
          <w:ilvl w:val="0"/>
          <w:numId w:val="26"/>
        </w:numPr>
        <w:tabs>
          <w:tab w:val="left" w:pos="426"/>
          <w:tab w:val="left" w:pos="459"/>
        </w:tabs>
        <w:spacing w:after="60" w:line="276" w:lineRule="auto"/>
        <w:ind w:left="0" w:firstLine="851"/>
        <w:jc w:val="left"/>
        <w:outlineLvl w:val="2"/>
        <w:rPr>
          <w:rFonts w:ascii="Cambria" w:hAnsi="Cambria"/>
          <w:bCs/>
          <w:sz w:val="28"/>
          <w:szCs w:val="28"/>
        </w:rPr>
      </w:pPr>
      <w:hyperlink r:id="rId22" w:tgtFrame="_blank" w:history="1">
        <w:r w:rsidR="00A40E57" w:rsidRPr="00A40E57">
          <w:rPr>
            <w:rFonts w:ascii="Cambria" w:hAnsi="Cambria"/>
            <w:bCs/>
            <w:color w:val="0000FF"/>
            <w:sz w:val="28"/>
            <w:szCs w:val="28"/>
            <w:u w:val="single"/>
          </w:rPr>
          <w:t>ГОСТ 27.001-95. Система стандартов "Надежность в технике ...</w:t>
        </w:r>
      </w:hyperlink>
    </w:p>
    <w:p w:rsidR="00A40E57" w:rsidRPr="00A40E57" w:rsidRDefault="00A87182" w:rsidP="00A40E57">
      <w:pPr>
        <w:tabs>
          <w:tab w:val="left" w:pos="426"/>
          <w:tab w:val="left" w:pos="459"/>
        </w:tabs>
        <w:ind w:firstLine="851"/>
        <w:rPr>
          <w:sz w:val="28"/>
          <w:szCs w:val="28"/>
        </w:rPr>
      </w:pPr>
      <w:hyperlink r:id="rId23" w:history="1">
        <w:r w:rsidR="00A40E57" w:rsidRPr="00A40E57">
          <w:rPr>
            <w:color w:val="0000FF"/>
            <w:sz w:val="28"/>
            <w:szCs w:val="28"/>
            <w:u w:val="single"/>
          </w:rPr>
          <w:t>www.internet-law.ru/gosts/gost/9344/</w:t>
        </w:r>
      </w:hyperlink>
      <w:r w:rsidR="00A40E57" w:rsidRPr="00A40E57">
        <w:rPr>
          <w:i/>
          <w:iCs/>
          <w:sz w:val="28"/>
          <w:szCs w:val="28"/>
        </w:rPr>
        <w:t xml:space="preserve"> </w:t>
      </w:r>
      <w:r w:rsidR="00A40E57" w:rsidRPr="00A40E57">
        <w:rPr>
          <w:bCs/>
          <w:sz w:val="28"/>
          <w:szCs w:val="28"/>
        </w:rPr>
        <w:t>(скачивается по данной ссылке).</w:t>
      </w:r>
    </w:p>
    <w:p w:rsidR="00E65322" w:rsidRPr="00BF1DE9" w:rsidRDefault="00E65322" w:rsidP="00E60ACD">
      <w:pPr>
        <w:widowControl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</w:rPr>
      </w:pPr>
      <w:r w:rsidRPr="00BF1DE9">
        <w:rPr>
          <w:bCs/>
          <w:sz w:val="28"/>
          <w:szCs w:val="28"/>
        </w:rPr>
        <w:t xml:space="preserve">ГОСТ 27.301-95 Надежность в технике. </w:t>
      </w:r>
      <w:r w:rsidR="00BF1DE9" w:rsidRPr="00BF1DE9">
        <w:rPr>
          <w:bCs/>
          <w:sz w:val="28"/>
          <w:szCs w:val="28"/>
        </w:rPr>
        <w:t>Расчет надежности. Основные положения.</w:t>
      </w:r>
      <w:r w:rsidR="00BF1DE9" w:rsidRPr="00BF1DE9">
        <w:t xml:space="preserve"> </w:t>
      </w:r>
      <w:hyperlink r:id="rId24" w:history="1">
        <w:r w:rsidR="00BF1DE9" w:rsidRPr="00007209">
          <w:rPr>
            <w:rStyle w:val="a6"/>
            <w:bCs/>
            <w:sz w:val="28"/>
            <w:szCs w:val="28"/>
          </w:rPr>
          <w:t>www.gostedu.ru/9361.html</w:t>
        </w:r>
      </w:hyperlink>
      <w:r w:rsidR="00BF1DE9">
        <w:rPr>
          <w:bCs/>
          <w:sz w:val="28"/>
          <w:szCs w:val="28"/>
        </w:rPr>
        <w:t xml:space="preserve"> </w:t>
      </w:r>
      <w:r w:rsidR="00BF1DE9" w:rsidRPr="00BF1DE9">
        <w:rPr>
          <w:bCs/>
          <w:sz w:val="28"/>
          <w:szCs w:val="28"/>
        </w:rPr>
        <w:t xml:space="preserve"> </w:t>
      </w:r>
    </w:p>
    <w:p w:rsidR="00493464" w:rsidRDefault="00EE5D9E" w:rsidP="00E60ACD">
      <w:pPr>
        <w:pStyle w:val="a3"/>
        <w:widowControl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</w:rPr>
      </w:pPr>
      <w:r w:rsidRPr="00EE5D9E">
        <w:rPr>
          <w:bCs/>
          <w:sz w:val="28"/>
          <w:szCs w:val="28"/>
        </w:rPr>
        <w:t>ГОСТ P 27.003-2011, Управление надежностью. Руководство по заданию технических требований к надежности.</w:t>
      </w:r>
      <w:r w:rsidR="00E60ACD" w:rsidRPr="00E60ACD">
        <w:t xml:space="preserve"> </w:t>
      </w:r>
      <w:r w:rsidR="00E60ACD" w:rsidRPr="00E60ACD">
        <w:rPr>
          <w:bCs/>
          <w:sz w:val="28"/>
          <w:szCs w:val="28"/>
        </w:rPr>
        <w:t>www.internet-law.ru/gosts/gost/52545/</w:t>
      </w:r>
    </w:p>
    <w:p w:rsidR="00E60ACD" w:rsidRPr="00E60ACD" w:rsidRDefault="00E60ACD" w:rsidP="00E60ACD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493464" w:rsidRPr="002010D7" w:rsidRDefault="00493464" w:rsidP="00EE5D9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 xml:space="preserve">8.4 </w:t>
      </w:r>
      <w:r w:rsidR="0096675D">
        <w:rPr>
          <w:bCs/>
          <w:sz w:val="28"/>
          <w:szCs w:val="28"/>
        </w:rPr>
        <w:t>Другие издания, необходимые для освоения</w:t>
      </w:r>
      <w:r w:rsidRPr="002010D7">
        <w:rPr>
          <w:bCs/>
          <w:sz w:val="28"/>
          <w:szCs w:val="28"/>
        </w:rPr>
        <w:t xml:space="preserve"> дисциплины</w:t>
      </w:r>
    </w:p>
    <w:p w:rsidR="00493464" w:rsidRPr="002010D7" w:rsidRDefault="00493464" w:rsidP="00EE5D9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1.</w:t>
      </w:r>
      <w:r w:rsidRPr="002010D7">
        <w:rPr>
          <w:bCs/>
          <w:sz w:val="28"/>
          <w:szCs w:val="28"/>
        </w:rPr>
        <w:tab/>
        <w:t>Костроминов А.М., Костроминов А.А. Моделирование статистических свойств систем //Методические указания к лабораторным работам и практическим занятиям. – СПб., ПГУПС, 2011, 16 с.</w:t>
      </w:r>
    </w:p>
    <w:p w:rsidR="00493464" w:rsidRPr="002010D7" w:rsidRDefault="00493464" w:rsidP="00766FB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93464" w:rsidRPr="002010D7" w:rsidRDefault="00493464" w:rsidP="00766FB6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C054F6" w:rsidRPr="002567D8" w:rsidRDefault="00C054F6" w:rsidP="00C054F6">
      <w:pPr>
        <w:ind w:firstLine="851"/>
        <w:rPr>
          <w:b/>
          <w:bCs/>
          <w:sz w:val="28"/>
          <w:szCs w:val="28"/>
        </w:rPr>
      </w:pPr>
      <w:r w:rsidRPr="002567D8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054F6" w:rsidRPr="00015797" w:rsidRDefault="00C054F6" w:rsidP="00A960C7">
      <w:pPr>
        <w:ind w:firstLine="851"/>
        <w:contextualSpacing/>
        <w:rPr>
          <w:bCs/>
          <w:sz w:val="28"/>
          <w:szCs w:val="28"/>
        </w:rPr>
      </w:pPr>
      <w:r w:rsidRPr="00015797">
        <w:rPr>
          <w:bCs/>
          <w:sz w:val="28"/>
          <w:szCs w:val="28"/>
        </w:rPr>
        <w:t>1.</w:t>
      </w:r>
      <w:r w:rsidRPr="00015797">
        <w:rPr>
          <w:bCs/>
          <w:sz w:val="28"/>
          <w:szCs w:val="28"/>
        </w:rPr>
        <w:tab/>
      </w:r>
      <w:r w:rsidRPr="00726E9A">
        <w:rPr>
          <w:bCs/>
          <w:sz w:val="28"/>
          <w:szCs w:val="28"/>
        </w:rPr>
        <w:t>http://e.lanbook.com</w:t>
      </w:r>
    </w:p>
    <w:p w:rsidR="00C054F6" w:rsidRDefault="00C054F6" w:rsidP="00A960C7">
      <w:pPr>
        <w:ind w:firstLine="851"/>
        <w:contextualSpacing/>
        <w:rPr>
          <w:rStyle w:val="a6"/>
          <w:bCs/>
          <w:sz w:val="28"/>
          <w:szCs w:val="28"/>
        </w:rPr>
      </w:pPr>
      <w:r w:rsidRPr="00015797">
        <w:rPr>
          <w:bCs/>
          <w:sz w:val="28"/>
          <w:szCs w:val="28"/>
        </w:rPr>
        <w:t>2.</w:t>
      </w:r>
      <w:r w:rsidRPr="00015797">
        <w:rPr>
          <w:bCs/>
          <w:sz w:val="28"/>
          <w:szCs w:val="28"/>
        </w:rPr>
        <w:tab/>
      </w:r>
      <w:r w:rsidRPr="00726E9A">
        <w:rPr>
          <w:bCs/>
          <w:sz w:val="28"/>
          <w:szCs w:val="28"/>
        </w:rPr>
        <w:t>http://ibooks.ru/</w:t>
      </w:r>
    </w:p>
    <w:p w:rsidR="00C054F6" w:rsidRDefault="00C054F6" w:rsidP="00A960C7">
      <w:pPr>
        <w:ind w:firstLine="851"/>
        <w:contextualSpacing/>
        <w:rPr>
          <w:bCs/>
          <w:sz w:val="28"/>
          <w:szCs w:val="28"/>
        </w:rPr>
      </w:pPr>
      <w:r w:rsidRPr="00726E9A">
        <w:rPr>
          <w:bCs/>
          <w:sz w:val="28"/>
          <w:szCs w:val="28"/>
        </w:rPr>
        <w:t xml:space="preserve">3. </w:t>
      </w:r>
      <w:r w:rsidRPr="00726E9A">
        <w:rPr>
          <w:bCs/>
          <w:sz w:val="28"/>
          <w:szCs w:val="28"/>
        </w:rPr>
        <w:tab/>
      </w:r>
      <w:r w:rsidRPr="002129E0">
        <w:rPr>
          <w:bCs/>
          <w:sz w:val="28"/>
          <w:szCs w:val="28"/>
        </w:rPr>
        <w:t>http://sdo.pgups.ru</w:t>
      </w:r>
      <w:r>
        <w:rPr>
          <w:bCs/>
          <w:sz w:val="28"/>
          <w:szCs w:val="28"/>
        </w:rPr>
        <w:t xml:space="preserve"> – </w:t>
      </w:r>
      <w:r w:rsidRPr="002129E0">
        <w:rPr>
          <w:bCs/>
          <w:sz w:val="28"/>
          <w:szCs w:val="28"/>
        </w:rPr>
        <w:t>Электронная информационно-образовательная среда ПГУПС</w:t>
      </w:r>
    </w:p>
    <w:p w:rsidR="00A40E57" w:rsidRDefault="00A40E57" w:rsidP="00A960C7">
      <w:pPr>
        <w:ind w:firstLine="851"/>
        <w:contextualSpacing/>
        <w:rPr>
          <w:bCs/>
          <w:color w:val="0000FF"/>
          <w:sz w:val="28"/>
          <w:szCs w:val="28"/>
          <w:u w:val="single"/>
        </w:rPr>
      </w:pPr>
      <w:r>
        <w:rPr>
          <w:bCs/>
          <w:sz w:val="28"/>
          <w:szCs w:val="28"/>
        </w:rPr>
        <w:t>4.</w:t>
      </w:r>
      <w:r w:rsidR="00CF4142">
        <w:rPr>
          <w:bCs/>
          <w:sz w:val="28"/>
          <w:szCs w:val="28"/>
        </w:rPr>
        <w:tab/>
      </w:r>
      <w:r w:rsidRPr="00A40E57">
        <w:rPr>
          <w:bCs/>
          <w:sz w:val="28"/>
          <w:szCs w:val="28"/>
        </w:rPr>
        <w:t xml:space="preserve">Журнал «Надежность» [Электронный ресурс] - Режим доступа: </w:t>
      </w:r>
      <w:hyperlink r:id="rId25" w:tgtFrame="_blank" w:history="1">
        <w:r w:rsidRPr="00A40E57">
          <w:rPr>
            <w:bCs/>
            <w:color w:val="0000FF"/>
            <w:sz w:val="28"/>
            <w:szCs w:val="28"/>
            <w:u w:val="single"/>
          </w:rPr>
          <w:t>http://www.dependability.ru</w:t>
        </w:r>
      </w:hyperlink>
    </w:p>
    <w:p w:rsidR="00CF4142" w:rsidRPr="00004AA4" w:rsidRDefault="00CF4142" w:rsidP="00CF4142">
      <w:pPr>
        <w:widowControl/>
        <w:spacing w:line="240" w:lineRule="auto"/>
        <w:ind w:firstLine="851"/>
        <w:contextualSpacing/>
        <w:rPr>
          <w:bCs/>
          <w:color w:val="0000FF"/>
          <w:sz w:val="28"/>
          <w:szCs w:val="28"/>
        </w:rPr>
      </w:pPr>
      <w:r w:rsidRPr="00CF4142">
        <w:rPr>
          <w:bCs/>
          <w:sz w:val="28"/>
          <w:szCs w:val="28"/>
        </w:rPr>
        <w:t>5.</w:t>
      </w:r>
      <w:r w:rsidRPr="00CF4142">
        <w:rPr>
          <w:bCs/>
          <w:sz w:val="28"/>
          <w:szCs w:val="28"/>
        </w:rPr>
        <w:tab/>
      </w:r>
      <w:hyperlink r:id="rId26" w:tgtFrame="_blank" w:history="1">
        <w:r w:rsidRPr="00004AA4">
          <w:rPr>
            <w:rStyle w:val="a6"/>
            <w:sz w:val="28"/>
            <w:szCs w:val="28"/>
            <w:shd w:val="clear" w:color="auto" w:fill="FFFFFF"/>
          </w:rPr>
          <w:t>https://biblio-online.ru/</w:t>
        </w:r>
      </w:hyperlink>
    </w:p>
    <w:p w:rsidR="00CF4142" w:rsidRPr="00CF4142" w:rsidRDefault="00CF4142" w:rsidP="00CF4142">
      <w:pPr>
        <w:ind w:firstLine="851"/>
        <w:contextualSpacing/>
        <w:rPr>
          <w:bCs/>
          <w:sz w:val="28"/>
          <w:szCs w:val="28"/>
        </w:rPr>
      </w:pPr>
      <w:r w:rsidRPr="00CF4142">
        <w:rPr>
          <w:sz w:val="28"/>
          <w:szCs w:val="28"/>
        </w:rPr>
        <w:t>6.</w:t>
      </w:r>
      <w:r>
        <w:rPr>
          <w:color w:val="0000FF"/>
          <w:sz w:val="28"/>
          <w:szCs w:val="28"/>
        </w:rPr>
        <w:tab/>
      </w:r>
      <w:hyperlink r:id="rId27" w:tgtFrame="_blank" w:history="1">
        <w:r w:rsidRPr="00004AA4">
          <w:rPr>
            <w:rStyle w:val="a6"/>
            <w:sz w:val="28"/>
            <w:szCs w:val="28"/>
            <w:shd w:val="clear" w:color="auto" w:fill="FFFFFF"/>
          </w:rPr>
          <w:t>http://www.iprbookshop.ru/</w:t>
        </w:r>
      </w:hyperlink>
    </w:p>
    <w:p w:rsidR="00774189" w:rsidRPr="002010D7" w:rsidRDefault="0077418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2010D7" w:rsidRDefault="00B51DE2" w:rsidP="00C054F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51DE2" w:rsidRPr="002010D7" w:rsidRDefault="00B51DE2" w:rsidP="00C054F6">
      <w:pPr>
        <w:widowControl/>
        <w:spacing w:line="240" w:lineRule="auto"/>
        <w:ind w:left="851" w:firstLine="851"/>
        <w:jc w:val="left"/>
        <w:rPr>
          <w:bCs/>
          <w:sz w:val="28"/>
          <w:szCs w:val="28"/>
        </w:rPr>
      </w:pPr>
    </w:p>
    <w:p w:rsidR="00B51DE2" w:rsidRPr="002010D7" w:rsidRDefault="00B51DE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Порядок изучения дисциплины следующий:</w:t>
      </w:r>
    </w:p>
    <w:p w:rsidR="00B51DE2" w:rsidRPr="002010D7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51DE2" w:rsidRPr="002010D7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Для формирования компетенций обучающийся должен представить</w:t>
      </w:r>
      <w:r w:rsidR="007A4BD5" w:rsidRPr="002010D7">
        <w:rPr>
          <w:bCs/>
          <w:sz w:val="28"/>
          <w:szCs w:val="28"/>
        </w:rPr>
        <w:t xml:space="preserve"> выполненные</w:t>
      </w:r>
      <w:r w:rsidRPr="002010D7">
        <w:rPr>
          <w:bCs/>
          <w:sz w:val="28"/>
          <w:szCs w:val="28"/>
        </w:rPr>
        <w:t xml:space="preserve">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51DE2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010D7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A77C2" w:rsidRPr="002010D7" w:rsidRDefault="000A77C2" w:rsidP="000A77C2">
      <w:pPr>
        <w:pStyle w:val="a3"/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0A77C2" w:rsidRPr="000A77C2" w:rsidRDefault="000A77C2" w:rsidP="000A77C2">
      <w:pPr>
        <w:widowControl/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  <w:r w:rsidRPr="000A77C2">
        <w:rPr>
          <w:rFonts w:eastAsia="Calibri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A77C2" w:rsidRPr="000A77C2" w:rsidRDefault="000A77C2" w:rsidP="000A77C2">
      <w:pPr>
        <w:widowControl/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</w:p>
    <w:p w:rsidR="000A77C2" w:rsidRPr="000A77C2" w:rsidRDefault="000A77C2" w:rsidP="002116D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A77C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A77C2" w:rsidRPr="000A77C2" w:rsidRDefault="000A77C2" w:rsidP="00CF4142">
      <w:pPr>
        <w:widowControl/>
        <w:numPr>
          <w:ilvl w:val="0"/>
          <w:numId w:val="27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A77C2">
        <w:rPr>
          <w:rFonts w:eastAsia="Calibri"/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0A77C2" w:rsidRPr="000A77C2" w:rsidRDefault="000A77C2" w:rsidP="00CF4142">
      <w:pPr>
        <w:widowControl/>
        <w:numPr>
          <w:ilvl w:val="0"/>
          <w:numId w:val="27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A77C2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технологий:</w:t>
      </w:r>
      <w:r w:rsidRPr="000A77C2">
        <w:rPr>
          <w:rFonts w:eastAsia="Calibri"/>
          <w:b/>
          <w:bCs/>
          <w:sz w:val="28"/>
          <w:szCs w:val="28"/>
        </w:rPr>
        <w:t xml:space="preserve"> </w:t>
      </w:r>
      <w:r w:rsidRPr="000A77C2">
        <w:rPr>
          <w:rFonts w:eastAsia="Calibri"/>
          <w:bCs/>
          <w:sz w:val="28"/>
          <w:szCs w:val="28"/>
        </w:rPr>
        <w:t>компьютерный лабораторный практикум, демонстрация мультимедийных</w:t>
      </w:r>
      <w:r w:rsidRPr="000A77C2">
        <w:rPr>
          <w:rFonts w:eastAsia="Calibri"/>
          <w:b/>
          <w:bCs/>
          <w:sz w:val="28"/>
          <w:szCs w:val="28"/>
        </w:rPr>
        <w:t xml:space="preserve"> </w:t>
      </w:r>
      <w:r w:rsidRPr="000A77C2">
        <w:rPr>
          <w:rFonts w:eastAsia="Calibri"/>
          <w:bCs/>
          <w:sz w:val="28"/>
          <w:szCs w:val="28"/>
        </w:rPr>
        <w:t>материалов;</w:t>
      </w:r>
    </w:p>
    <w:p w:rsidR="000A77C2" w:rsidRPr="000A77C2" w:rsidRDefault="000A77C2" w:rsidP="00CF4142">
      <w:pPr>
        <w:widowControl/>
        <w:numPr>
          <w:ilvl w:val="0"/>
          <w:numId w:val="27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A77C2">
        <w:rPr>
          <w:rFonts w:eastAsia="Calibri"/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0A77C2" w:rsidRPr="000A77C2" w:rsidRDefault="000A77C2" w:rsidP="00CF4142">
      <w:pPr>
        <w:widowControl/>
        <w:numPr>
          <w:ilvl w:val="0"/>
          <w:numId w:val="27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A77C2">
        <w:rPr>
          <w:rFonts w:eastAsia="Calibri"/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0A77C2">
        <w:rPr>
          <w:rFonts w:eastAsia="Calibri"/>
          <w:bCs/>
          <w:sz w:val="28"/>
          <w:szCs w:val="28"/>
          <w:lang w:val="en-US"/>
        </w:rPr>
        <w:t>sdo</w:t>
      </w:r>
      <w:r w:rsidRPr="000A77C2">
        <w:rPr>
          <w:rFonts w:eastAsia="Calibri"/>
          <w:bCs/>
          <w:sz w:val="28"/>
          <w:szCs w:val="28"/>
        </w:rPr>
        <w:t>.</w:t>
      </w:r>
      <w:r w:rsidRPr="000A77C2">
        <w:rPr>
          <w:rFonts w:eastAsia="Calibri"/>
          <w:bCs/>
          <w:sz w:val="28"/>
          <w:szCs w:val="28"/>
          <w:lang w:val="en-US"/>
        </w:rPr>
        <w:t>pgups</w:t>
      </w:r>
      <w:r w:rsidRPr="000A77C2">
        <w:rPr>
          <w:rFonts w:eastAsia="Calibri"/>
          <w:bCs/>
          <w:sz w:val="28"/>
          <w:szCs w:val="28"/>
        </w:rPr>
        <w:t>.</w:t>
      </w:r>
      <w:r w:rsidRPr="000A77C2">
        <w:rPr>
          <w:rFonts w:eastAsia="Calibri"/>
          <w:bCs/>
          <w:sz w:val="28"/>
          <w:szCs w:val="28"/>
          <w:lang w:val="en-US"/>
        </w:rPr>
        <w:t>ru</w:t>
      </w:r>
      <w:r w:rsidRPr="000A77C2">
        <w:rPr>
          <w:rFonts w:eastAsia="Calibri"/>
          <w:bCs/>
          <w:sz w:val="28"/>
          <w:szCs w:val="28"/>
        </w:rPr>
        <w:t>; на выбор обучающегося – поисковые</w:t>
      </w:r>
      <w:r w:rsidRPr="000A77C2">
        <w:rPr>
          <w:rFonts w:eastAsia="Calibri"/>
          <w:b/>
          <w:bCs/>
          <w:sz w:val="28"/>
          <w:szCs w:val="28"/>
        </w:rPr>
        <w:t xml:space="preserve"> </w:t>
      </w:r>
      <w:r w:rsidRPr="000A77C2">
        <w:rPr>
          <w:rFonts w:eastAsia="Calibri"/>
          <w:bCs/>
          <w:sz w:val="28"/>
          <w:szCs w:val="28"/>
        </w:rPr>
        <w:t>системы, профессиональные, тематические чаты и</w:t>
      </w:r>
      <w:r w:rsidRPr="000A77C2">
        <w:rPr>
          <w:rFonts w:eastAsia="Calibri"/>
          <w:b/>
          <w:bCs/>
          <w:sz w:val="28"/>
          <w:szCs w:val="28"/>
        </w:rPr>
        <w:t xml:space="preserve"> </w:t>
      </w:r>
      <w:r w:rsidRPr="000A77C2">
        <w:rPr>
          <w:rFonts w:eastAsia="Calibri"/>
          <w:bCs/>
          <w:sz w:val="28"/>
          <w:szCs w:val="28"/>
        </w:rPr>
        <w:t>форумы, системы аудио и видео конференций, онлайн-энциклопедии и</w:t>
      </w:r>
      <w:r w:rsidRPr="000A77C2">
        <w:rPr>
          <w:rFonts w:eastAsia="Calibri"/>
          <w:b/>
          <w:bCs/>
          <w:sz w:val="28"/>
          <w:szCs w:val="28"/>
        </w:rPr>
        <w:t xml:space="preserve"> </w:t>
      </w:r>
      <w:r w:rsidRPr="000A77C2">
        <w:rPr>
          <w:rFonts w:eastAsia="Calibri"/>
          <w:bCs/>
          <w:sz w:val="28"/>
          <w:szCs w:val="28"/>
        </w:rPr>
        <w:t>справочники.</w:t>
      </w:r>
    </w:p>
    <w:p w:rsidR="000A77C2" w:rsidRPr="000A77C2" w:rsidRDefault="000A77C2" w:rsidP="002116D7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0A77C2">
        <w:rPr>
          <w:rFonts w:eastAsia="Calibri"/>
          <w:bCs/>
          <w:sz w:val="28"/>
          <w:szCs w:val="28"/>
        </w:rPr>
        <w:t xml:space="preserve">Кафедра </w:t>
      </w:r>
      <w:r w:rsidRPr="000A77C2">
        <w:rPr>
          <w:rFonts w:eastAsia="Calibri"/>
          <w:sz w:val="28"/>
          <w:szCs w:val="28"/>
        </w:rPr>
        <w:t xml:space="preserve">«Электрическая связь» </w:t>
      </w:r>
      <w:r w:rsidRPr="000A77C2">
        <w:rPr>
          <w:rFonts w:eastAsia="Calibri"/>
          <w:bCs/>
          <w:sz w:val="28"/>
          <w:szCs w:val="28"/>
        </w:rPr>
        <w:t>обеспечена необходимым комплектом лицензионного программного обеспечения:</w:t>
      </w:r>
    </w:p>
    <w:p w:rsidR="000A77C2" w:rsidRPr="00CF4142" w:rsidRDefault="000A77C2" w:rsidP="00CF4142">
      <w:pPr>
        <w:widowControl/>
        <w:numPr>
          <w:ilvl w:val="0"/>
          <w:numId w:val="27"/>
        </w:numPr>
        <w:spacing w:line="240" w:lineRule="auto"/>
        <w:ind w:left="0" w:firstLine="851"/>
        <w:rPr>
          <w:rFonts w:eastAsia="Calibri"/>
          <w:bCs/>
          <w:sz w:val="28"/>
          <w:szCs w:val="28"/>
          <w:lang w:val="en-US"/>
        </w:rPr>
      </w:pPr>
      <w:r w:rsidRPr="000A77C2">
        <w:rPr>
          <w:rFonts w:eastAsia="Calibri"/>
          <w:bCs/>
          <w:sz w:val="28"/>
          <w:szCs w:val="28"/>
        </w:rPr>
        <w:lastRenderedPageBreak/>
        <w:t>Операционная</w:t>
      </w:r>
      <w:r w:rsidRPr="00CF4142">
        <w:rPr>
          <w:rFonts w:eastAsia="Calibri"/>
          <w:bCs/>
          <w:sz w:val="28"/>
          <w:szCs w:val="28"/>
          <w:lang w:val="en-US"/>
        </w:rPr>
        <w:t xml:space="preserve"> </w:t>
      </w:r>
      <w:r w:rsidRPr="000A77C2">
        <w:rPr>
          <w:rFonts w:eastAsia="Calibri"/>
          <w:bCs/>
          <w:sz w:val="28"/>
          <w:szCs w:val="28"/>
        </w:rPr>
        <w:t>система</w:t>
      </w:r>
      <w:r w:rsidRPr="00CF4142">
        <w:rPr>
          <w:rFonts w:eastAsia="Calibri"/>
          <w:bCs/>
          <w:sz w:val="28"/>
          <w:szCs w:val="28"/>
          <w:lang w:val="en-US"/>
        </w:rPr>
        <w:t xml:space="preserve"> Microsoft Windows 7, Microsoft Windows 8.1;</w:t>
      </w:r>
    </w:p>
    <w:p w:rsidR="000A77C2" w:rsidRPr="000A77C2" w:rsidRDefault="000A77C2" w:rsidP="00CF4142">
      <w:pPr>
        <w:widowControl/>
        <w:numPr>
          <w:ilvl w:val="0"/>
          <w:numId w:val="27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A77C2">
        <w:rPr>
          <w:rFonts w:eastAsia="Calibri"/>
          <w:bCs/>
          <w:sz w:val="28"/>
          <w:szCs w:val="28"/>
        </w:rPr>
        <w:t>Офисный пакет Microsoft Office;</w:t>
      </w:r>
    </w:p>
    <w:p w:rsidR="000A77C2" w:rsidRPr="000A77C2" w:rsidRDefault="000A77C2" w:rsidP="00CF4142">
      <w:pPr>
        <w:widowControl/>
        <w:numPr>
          <w:ilvl w:val="0"/>
          <w:numId w:val="27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A77C2">
        <w:rPr>
          <w:rFonts w:eastAsia="Calibri"/>
          <w:bCs/>
          <w:sz w:val="28"/>
          <w:szCs w:val="28"/>
        </w:rPr>
        <w:t>Программа чтения документов Sumatra PDF (бесплатное, свободно распространяемое программное обеспечение; режим доступа https://www.sumatrapdfreader.org/download-free-pdf-viewer.html);</w:t>
      </w:r>
    </w:p>
    <w:p w:rsidR="000A77C2" w:rsidRPr="000A77C2" w:rsidRDefault="000A77C2" w:rsidP="00CF4142">
      <w:pPr>
        <w:widowControl/>
        <w:numPr>
          <w:ilvl w:val="0"/>
          <w:numId w:val="27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A77C2">
        <w:rPr>
          <w:rFonts w:eastAsia="Calibri"/>
          <w:bCs/>
          <w:sz w:val="28"/>
          <w:szCs w:val="28"/>
        </w:rPr>
        <w:t>Программа анализа сетевых протоколов Wireshark (бесплатное, свободно распространяемое программное обеспечение; режим доступа https://www.wireshark.org/download.html);</w:t>
      </w:r>
    </w:p>
    <w:p w:rsidR="000A77C2" w:rsidRDefault="000A77C2" w:rsidP="00CF4142">
      <w:pPr>
        <w:widowControl/>
        <w:numPr>
          <w:ilvl w:val="0"/>
          <w:numId w:val="27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0A77C2">
        <w:rPr>
          <w:rFonts w:eastAsia="Calibri"/>
          <w:bCs/>
          <w:sz w:val="28"/>
          <w:szCs w:val="28"/>
        </w:rPr>
        <w:t>Компьютерные модели устройств и каналов передачи дискретных сообщений собственной разработки кафедры.</w:t>
      </w:r>
    </w:p>
    <w:p w:rsidR="000A77C2" w:rsidRPr="000A77C2" w:rsidRDefault="000A77C2" w:rsidP="000A77C2">
      <w:pPr>
        <w:widowControl/>
        <w:spacing w:line="240" w:lineRule="auto"/>
        <w:ind w:left="1287" w:firstLine="0"/>
        <w:jc w:val="left"/>
        <w:rPr>
          <w:rFonts w:eastAsia="Calibri"/>
          <w:bCs/>
          <w:sz w:val="28"/>
          <w:szCs w:val="28"/>
        </w:rPr>
      </w:pPr>
    </w:p>
    <w:p w:rsidR="00B51DE2" w:rsidRPr="002010D7" w:rsidRDefault="00B51DE2" w:rsidP="0077418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2010D7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2010D7" w:rsidRDefault="00B51DE2" w:rsidP="0095427B">
      <w:pPr>
        <w:widowControl/>
        <w:spacing w:line="240" w:lineRule="auto"/>
        <w:ind w:firstLine="851"/>
        <w:rPr>
          <w:bCs/>
          <w:sz w:val="28"/>
        </w:rPr>
      </w:pPr>
      <w:r w:rsidRPr="002010D7">
        <w:rPr>
          <w:bCs/>
          <w:sz w:val="28"/>
        </w:rPr>
        <w:t>Материально-техническая база обеспечивает проведение всех видов учебных занятий, предусмотр</w:t>
      </w:r>
      <w:r w:rsidR="002116D7">
        <w:rPr>
          <w:bCs/>
          <w:sz w:val="28"/>
        </w:rPr>
        <w:t xml:space="preserve">енных учебным планом по данному </w:t>
      </w:r>
      <w:r w:rsidRPr="002010D7">
        <w:rPr>
          <w:bCs/>
          <w:sz w:val="28"/>
        </w:rPr>
        <w:t>направлению и соответствует действующим санитарным и противопожарным нормам и правилам.</w:t>
      </w:r>
    </w:p>
    <w:p w:rsidR="000A77C2" w:rsidRPr="000A77C2" w:rsidRDefault="000A77C2" w:rsidP="000A77C2">
      <w:pPr>
        <w:widowControl/>
        <w:spacing w:line="240" w:lineRule="auto"/>
        <w:ind w:firstLine="851"/>
        <w:rPr>
          <w:rFonts w:eastAsia="Calibri"/>
          <w:bCs/>
          <w:sz w:val="28"/>
          <w:lang w:bidi="ru-RU"/>
        </w:rPr>
      </w:pPr>
      <w:r w:rsidRPr="000A77C2">
        <w:rPr>
          <w:rFonts w:eastAsia="Calibri"/>
          <w:bCs/>
          <w:sz w:val="28"/>
          <w:lang w:bidi="ru-RU"/>
        </w:rPr>
        <w:t>Она содержит:</w:t>
      </w:r>
    </w:p>
    <w:p w:rsidR="000A77C2" w:rsidRPr="000A77C2" w:rsidRDefault="000A77C2" w:rsidP="000A77C2">
      <w:pPr>
        <w:widowControl/>
        <w:numPr>
          <w:ilvl w:val="0"/>
          <w:numId w:val="7"/>
        </w:numPr>
        <w:spacing w:line="240" w:lineRule="auto"/>
        <w:ind w:left="0" w:firstLine="916"/>
        <w:rPr>
          <w:rFonts w:eastAsia="Calibri"/>
          <w:bCs/>
          <w:sz w:val="28"/>
          <w:lang w:bidi="ru-RU"/>
        </w:rPr>
      </w:pPr>
      <w:r w:rsidRPr="000A77C2">
        <w:rPr>
          <w:rFonts w:eastAsia="Calibri"/>
          <w:bCs/>
          <w:sz w:val="28"/>
          <w:lang w:bidi="ru-RU"/>
        </w:rPr>
        <w:t xml:space="preserve"> помещение для проведения лабораторных работ (ауд. 7-408, 7-417), укомплектованное специальной учебно-лабораторной мебелью, лабораторным оборудованием, наглядными пособиями (требования к помещениям в соответствии с ФГОС).</w:t>
      </w:r>
    </w:p>
    <w:p w:rsidR="000A77C2" w:rsidRPr="000A77C2" w:rsidRDefault="000A77C2" w:rsidP="000A77C2">
      <w:pPr>
        <w:widowControl/>
        <w:numPr>
          <w:ilvl w:val="0"/>
          <w:numId w:val="7"/>
        </w:numPr>
        <w:spacing w:line="240" w:lineRule="auto"/>
        <w:ind w:left="0" w:firstLine="916"/>
        <w:rPr>
          <w:rFonts w:eastAsia="Calibri"/>
          <w:bCs/>
          <w:sz w:val="28"/>
        </w:rPr>
      </w:pPr>
      <w:r w:rsidRPr="000A77C2">
        <w:rPr>
          <w:rFonts w:eastAsia="Calibri"/>
          <w:bCs/>
          <w:sz w:val="28"/>
          <w:lang w:bidi="ru-RU"/>
        </w:rPr>
        <w:t>помещение для</w:t>
      </w:r>
      <w:r w:rsidR="002116D7">
        <w:rPr>
          <w:rFonts w:eastAsia="Calibri"/>
          <w:bCs/>
          <w:sz w:val="28"/>
          <w:lang w:bidi="ru-RU"/>
        </w:rPr>
        <w:t xml:space="preserve"> проведения лекционных занятий, </w:t>
      </w:r>
      <w:r w:rsidRPr="000A77C2">
        <w:rPr>
          <w:rFonts w:eastAsia="Calibri"/>
          <w:bCs/>
          <w:sz w:val="28"/>
          <w:lang w:bidi="ru-RU"/>
        </w:rPr>
        <w:t>укомплектованное специальной учебной мебелью 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</w:t>
      </w:r>
      <w:r w:rsidR="002116D7">
        <w:rPr>
          <w:rFonts w:eastAsia="Calibri"/>
          <w:bCs/>
          <w:sz w:val="28"/>
          <w:lang w:bidi="ru-RU"/>
        </w:rPr>
        <w:t xml:space="preserve">ционно - </w:t>
      </w:r>
      <w:r w:rsidRPr="000A77C2">
        <w:rPr>
          <w:rFonts w:eastAsia="Calibri"/>
          <w:bCs/>
          <w:sz w:val="28"/>
          <w:lang w:bidi="ru-RU"/>
        </w:rPr>
        <w:t>демонстрационными средствами) (требования к помещениям в соответствии с ФГОС).</w:t>
      </w:r>
    </w:p>
    <w:p w:rsidR="000A77C2" w:rsidRPr="000A77C2" w:rsidRDefault="000A77C2" w:rsidP="000A77C2">
      <w:pPr>
        <w:widowControl/>
        <w:numPr>
          <w:ilvl w:val="0"/>
          <w:numId w:val="7"/>
        </w:numPr>
        <w:spacing w:line="240" w:lineRule="auto"/>
        <w:ind w:left="0" w:firstLine="916"/>
        <w:rPr>
          <w:rFonts w:eastAsia="Calibri"/>
          <w:bCs/>
          <w:sz w:val="28"/>
        </w:rPr>
      </w:pPr>
      <w:r w:rsidRPr="000A77C2">
        <w:rPr>
          <w:rFonts w:eastAsia="Calibri"/>
          <w:bCs/>
          <w:sz w:val="28"/>
          <w:lang w:bidi="ru-RU"/>
        </w:rPr>
        <w:t>помещение для проведения групповых и индивидуальных консультаций (ауд.7-405) (требования к помещениям в соответствии с ФГОС).</w:t>
      </w:r>
    </w:p>
    <w:p w:rsidR="000A77C2" w:rsidRPr="000A77C2" w:rsidRDefault="000A77C2" w:rsidP="000A77C2">
      <w:pPr>
        <w:widowControl/>
        <w:numPr>
          <w:ilvl w:val="0"/>
          <w:numId w:val="7"/>
        </w:numPr>
        <w:spacing w:line="240" w:lineRule="auto"/>
        <w:ind w:left="0" w:firstLine="916"/>
        <w:jc w:val="left"/>
        <w:rPr>
          <w:rFonts w:eastAsia="Calibri"/>
          <w:bCs/>
          <w:sz w:val="28"/>
        </w:rPr>
      </w:pPr>
      <w:r w:rsidRPr="000A77C2">
        <w:rPr>
          <w:rFonts w:eastAsia="Calibri"/>
          <w:bCs/>
          <w:sz w:val="28"/>
          <w:lang w:bidi="ru-RU"/>
        </w:rPr>
        <w:t>помещение для самостоятельной работы (ауд.7-412) (требования к помещениям в соответствии с ФГОС и паспортом аудитории).</w:t>
      </w:r>
    </w:p>
    <w:p w:rsidR="00B51DE2" w:rsidRPr="002010D7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Default="007A4F13" w:rsidP="00F02BEE">
      <w:pPr>
        <w:widowControl/>
        <w:spacing w:line="240" w:lineRule="auto"/>
        <w:ind w:firstLine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17A2024" wp14:editId="452FAA64">
            <wp:extent cx="5934075" cy="1152525"/>
            <wp:effectExtent l="0" t="0" r="9525" b="9525"/>
            <wp:docPr id="2" name="Рисунок 2" descr="D:\Desktop\Лукичева\2019\актуализация РП\Б1.Б.19 Дисциплина НТС и ТР_\Новый документ 2019-04-25 13.34.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Лукичева\2019\актуализация РП\Б1.Б.19 Дисциплина НТС и ТР_\Новый документ 2019-04-25 13.34.35_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DE2" w:rsidSect="00DA4F2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82" w:rsidRDefault="00A87182" w:rsidP="002010D7">
      <w:pPr>
        <w:spacing w:line="240" w:lineRule="auto"/>
      </w:pPr>
      <w:r>
        <w:separator/>
      </w:r>
    </w:p>
  </w:endnote>
  <w:endnote w:type="continuationSeparator" w:id="0">
    <w:p w:rsidR="00A87182" w:rsidRDefault="00A87182" w:rsidP="0020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57" w:rsidRDefault="00A40E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57" w:rsidRDefault="00A40E5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A4F13">
      <w:rPr>
        <w:noProof/>
      </w:rPr>
      <w:t>12</w:t>
    </w:r>
    <w:r>
      <w:fldChar w:fldCharType="end"/>
    </w:r>
  </w:p>
  <w:p w:rsidR="00A40E57" w:rsidRDefault="00A40E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57" w:rsidRDefault="00A40E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82" w:rsidRDefault="00A87182" w:rsidP="002010D7">
      <w:pPr>
        <w:spacing w:line="240" w:lineRule="auto"/>
      </w:pPr>
      <w:r>
        <w:separator/>
      </w:r>
    </w:p>
  </w:footnote>
  <w:footnote w:type="continuationSeparator" w:id="0">
    <w:p w:rsidR="00A87182" w:rsidRDefault="00A87182" w:rsidP="00201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57" w:rsidRDefault="00A40E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57" w:rsidRDefault="00A40E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57" w:rsidRDefault="00A40E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3C1FEB"/>
    <w:multiLevelType w:val="multilevel"/>
    <w:tmpl w:val="31C6E6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1"/>
        </w:tabs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3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7C546F"/>
    <w:multiLevelType w:val="hybridMultilevel"/>
    <w:tmpl w:val="E25C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982119D"/>
    <w:multiLevelType w:val="hybridMultilevel"/>
    <w:tmpl w:val="B4221406"/>
    <w:lvl w:ilvl="0" w:tplc="B76A10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9991A80"/>
    <w:multiLevelType w:val="hybridMultilevel"/>
    <w:tmpl w:val="9A66C8FA"/>
    <w:lvl w:ilvl="0" w:tplc="B76A10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D747ACC"/>
    <w:multiLevelType w:val="hybridMultilevel"/>
    <w:tmpl w:val="FED034DC"/>
    <w:lvl w:ilvl="0" w:tplc="4FB2E74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2800C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AD3569E"/>
    <w:multiLevelType w:val="hybridMultilevel"/>
    <w:tmpl w:val="A2867914"/>
    <w:lvl w:ilvl="0" w:tplc="A712EB6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BE67FE2"/>
    <w:multiLevelType w:val="hybridMultilevel"/>
    <w:tmpl w:val="0D3C2BE8"/>
    <w:lvl w:ilvl="0" w:tplc="607E3F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17"/>
  </w:num>
  <w:num w:numId="10">
    <w:abstractNumId w:val="7"/>
  </w:num>
  <w:num w:numId="11">
    <w:abstractNumId w:val="6"/>
  </w:num>
  <w:num w:numId="12">
    <w:abstractNumId w:val="27"/>
  </w:num>
  <w:num w:numId="13">
    <w:abstractNumId w:val="24"/>
  </w:num>
  <w:num w:numId="14">
    <w:abstractNumId w:val="26"/>
  </w:num>
  <w:num w:numId="15">
    <w:abstractNumId w:val="25"/>
  </w:num>
  <w:num w:numId="16">
    <w:abstractNumId w:val="15"/>
  </w:num>
  <w:num w:numId="17">
    <w:abstractNumId w:val="3"/>
  </w:num>
  <w:num w:numId="18">
    <w:abstractNumId w:val="18"/>
  </w:num>
  <w:num w:numId="19">
    <w:abstractNumId w:val="2"/>
  </w:num>
  <w:num w:numId="20">
    <w:abstractNumId w:val="4"/>
  </w:num>
  <w:num w:numId="21">
    <w:abstractNumId w:val="16"/>
  </w:num>
  <w:num w:numId="22">
    <w:abstractNumId w:val="12"/>
  </w:num>
  <w:num w:numId="23">
    <w:abstractNumId w:val="19"/>
  </w:num>
  <w:num w:numId="24">
    <w:abstractNumId w:val="28"/>
  </w:num>
  <w:num w:numId="25">
    <w:abstractNumId w:val="14"/>
  </w:num>
  <w:num w:numId="26">
    <w:abstractNumId w:val="29"/>
  </w:num>
  <w:num w:numId="27">
    <w:abstractNumId w:val="13"/>
  </w:num>
  <w:num w:numId="28">
    <w:abstractNumId w:val="20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65E1"/>
    <w:rsid w:val="00034024"/>
    <w:rsid w:val="0004348C"/>
    <w:rsid w:val="00072DF0"/>
    <w:rsid w:val="00077E1C"/>
    <w:rsid w:val="000A1736"/>
    <w:rsid w:val="000A77C2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66C08"/>
    <w:rsid w:val="00180064"/>
    <w:rsid w:val="001863CC"/>
    <w:rsid w:val="0018680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010D7"/>
    <w:rsid w:val="002116D7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0BE0"/>
    <w:rsid w:val="002A228F"/>
    <w:rsid w:val="002A28B2"/>
    <w:rsid w:val="002B763C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0B3"/>
    <w:rsid w:val="00380A78"/>
    <w:rsid w:val="003856B8"/>
    <w:rsid w:val="00390A02"/>
    <w:rsid w:val="00391E71"/>
    <w:rsid w:val="0039566C"/>
    <w:rsid w:val="00397A1D"/>
    <w:rsid w:val="003A4CC6"/>
    <w:rsid w:val="003A777B"/>
    <w:rsid w:val="003B69B8"/>
    <w:rsid w:val="003C1BCC"/>
    <w:rsid w:val="003C4293"/>
    <w:rsid w:val="003C79E6"/>
    <w:rsid w:val="003D4E39"/>
    <w:rsid w:val="004039C2"/>
    <w:rsid w:val="004122E6"/>
    <w:rsid w:val="0041232E"/>
    <w:rsid w:val="00412C37"/>
    <w:rsid w:val="00414729"/>
    <w:rsid w:val="00443E82"/>
    <w:rsid w:val="00450455"/>
    <w:rsid w:val="004524D2"/>
    <w:rsid w:val="0045484E"/>
    <w:rsid w:val="00464C5A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3464"/>
    <w:rsid w:val="004947EE"/>
    <w:rsid w:val="004C3FFE"/>
    <w:rsid w:val="004C4122"/>
    <w:rsid w:val="004D1230"/>
    <w:rsid w:val="004D754D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62EE"/>
    <w:rsid w:val="00567324"/>
    <w:rsid w:val="00574AF6"/>
    <w:rsid w:val="005820CB"/>
    <w:rsid w:val="005833BA"/>
    <w:rsid w:val="00595D63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1A36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634F"/>
    <w:rsid w:val="00713032"/>
    <w:rsid w:val="007150CC"/>
    <w:rsid w:val="0072106D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215E"/>
    <w:rsid w:val="00774189"/>
    <w:rsid w:val="00776D08"/>
    <w:rsid w:val="007841D6"/>
    <w:rsid w:val="007913A5"/>
    <w:rsid w:val="007921BB"/>
    <w:rsid w:val="00796FE3"/>
    <w:rsid w:val="007A0529"/>
    <w:rsid w:val="007A4BD5"/>
    <w:rsid w:val="007A4F13"/>
    <w:rsid w:val="007C0285"/>
    <w:rsid w:val="007D7EAC"/>
    <w:rsid w:val="007E3977"/>
    <w:rsid w:val="007E7072"/>
    <w:rsid w:val="007F2B72"/>
    <w:rsid w:val="00800843"/>
    <w:rsid w:val="008147D9"/>
    <w:rsid w:val="00816F43"/>
    <w:rsid w:val="008223D4"/>
    <w:rsid w:val="00822C0C"/>
    <w:rsid w:val="00823DC0"/>
    <w:rsid w:val="0083509E"/>
    <w:rsid w:val="008353E1"/>
    <w:rsid w:val="00836C1D"/>
    <w:rsid w:val="00846C11"/>
    <w:rsid w:val="008534DF"/>
    <w:rsid w:val="00854E56"/>
    <w:rsid w:val="008633AD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4C6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6287"/>
    <w:rsid w:val="0096675D"/>
    <w:rsid w:val="00973A15"/>
    <w:rsid w:val="00974682"/>
    <w:rsid w:val="00983E54"/>
    <w:rsid w:val="00985000"/>
    <w:rsid w:val="0098550A"/>
    <w:rsid w:val="00986C41"/>
    <w:rsid w:val="009900EA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40E57"/>
    <w:rsid w:val="00A44538"/>
    <w:rsid w:val="00A46606"/>
    <w:rsid w:val="00A52159"/>
    <w:rsid w:val="00A55036"/>
    <w:rsid w:val="00A63776"/>
    <w:rsid w:val="00A7043A"/>
    <w:rsid w:val="00A84B58"/>
    <w:rsid w:val="00A8508F"/>
    <w:rsid w:val="00A87182"/>
    <w:rsid w:val="00A960C7"/>
    <w:rsid w:val="00A96BD2"/>
    <w:rsid w:val="00AB57D4"/>
    <w:rsid w:val="00AB689B"/>
    <w:rsid w:val="00AC706E"/>
    <w:rsid w:val="00AD642A"/>
    <w:rsid w:val="00AE3971"/>
    <w:rsid w:val="00AE426B"/>
    <w:rsid w:val="00AF34CF"/>
    <w:rsid w:val="00B03720"/>
    <w:rsid w:val="00B046E6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573CB"/>
    <w:rsid w:val="00B61C51"/>
    <w:rsid w:val="00B74479"/>
    <w:rsid w:val="00B82BA6"/>
    <w:rsid w:val="00B82EAA"/>
    <w:rsid w:val="00B94327"/>
    <w:rsid w:val="00BC0A74"/>
    <w:rsid w:val="00BC38E9"/>
    <w:rsid w:val="00BD4749"/>
    <w:rsid w:val="00BE1890"/>
    <w:rsid w:val="00BE1C33"/>
    <w:rsid w:val="00BE4E4C"/>
    <w:rsid w:val="00BE77FD"/>
    <w:rsid w:val="00BF1D21"/>
    <w:rsid w:val="00BF1DE9"/>
    <w:rsid w:val="00BF49EC"/>
    <w:rsid w:val="00BF5752"/>
    <w:rsid w:val="00BF58CD"/>
    <w:rsid w:val="00C026FA"/>
    <w:rsid w:val="00C03E36"/>
    <w:rsid w:val="00C0465D"/>
    <w:rsid w:val="00C054F6"/>
    <w:rsid w:val="00C11F71"/>
    <w:rsid w:val="00C2781E"/>
    <w:rsid w:val="00C31C43"/>
    <w:rsid w:val="00C37D9F"/>
    <w:rsid w:val="00C50101"/>
    <w:rsid w:val="00C51C84"/>
    <w:rsid w:val="00C573A9"/>
    <w:rsid w:val="00C64284"/>
    <w:rsid w:val="00C65508"/>
    <w:rsid w:val="00C71F72"/>
    <w:rsid w:val="00C72B30"/>
    <w:rsid w:val="00C82D74"/>
    <w:rsid w:val="00C83D89"/>
    <w:rsid w:val="00C91F92"/>
    <w:rsid w:val="00C92B9F"/>
    <w:rsid w:val="00C949D8"/>
    <w:rsid w:val="00C9692E"/>
    <w:rsid w:val="00CB3F6E"/>
    <w:rsid w:val="00CC3239"/>
    <w:rsid w:val="00CC6491"/>
    <w:rsid w:val="00CC7B1B"/>
    <w:rsid w:val="00CD0CD3"/>
    <w:rsid w:val="00CD3450"/>
    <w:rsid w:val="00CD3C7D"/>
    <w:rsid w:val="00CD4626"/>
    <w:rsid w:val="00CD5926"/>
    <w:rsid w:val="00CE5BE5"/>
    <w:rsid w:val="00CE60BF"/>
    <w:rsid w:val="00CF30A2"/>
    <w:rsid w:val="00CF4142"/>
    <w:rsid w:val="00CF4A40"/>
    <w:rsid w:val="00CF4A79"/>
    <w:rsid w:val="00D12A03"/>
    <w:rsid w:val="00D1455C"/>
    <w:rsid w:val="00D14A06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7713A"/>
    <w:rsid w:val="00D8235F"/>
    <w:rsid w:val="00D84600"/>
    <w:rsid w:val="00D870FA"/>
    <w:rsid w:val="00D92FDE"/>
    <w:rsid w:val="00D9392F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1BE8"/>
    <w:rsid w:val="00DF7688"/>
    <w:rsid w:val="00E00DF2"/>
    <w:rsid w:val="00E05466"/>
    <w:rsid w:val="00E10201"/>
    <w:rsid w:val="00E20F70"/>
    <w:rsid w:val="00E25B65"/>
    <w:rsid w:val="00E357C8"/>
    <w:rsid w:val="00E4212F"/>
    <w:rsid w:val="00E44EBF"/>
    <w:rsid w:val="00E60ACD"/>
    <w:rsid w:val="00E6137C"/>
    <w:rsid w:val="00E61448"/>
    <w:rsid w:val="00E64FBC"/>
    <w:rsid w:val="00E65322"/>
    <w:rsid w:val="00E6657B"/>
    <w:rsid w:val="00E70167"/>
    <w:rsid w:val="00E749E5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58A7"/>
    <w:rsid w:val="00EE5D9E"/>
    <w:rsid w:val="00F01EB0"/>
    <w:rsid w:val="00F02BEE"/>
    <w:rsid w:val="00F0473C"/>
    <w:rsid w:val="00F05DEA"/>
    <w:rsid w:val="00F13FAB"/>
    <w:rsid w:val="00F15715"/>
    <w:rsid w:val="00F23B7B"/>
    <w:rsid w:val="00F3373F"/>
    <w:rsid w:val="00F4289A"/>
    <w:rsid w:val="00F54398"/>
    <w:rsid w:val="00F57136"/>
    <w:rsid w:val="00F5749D"/>
    <w:rsid w:val="00F57ED6"/>
    <w:rsid w:val="00F83805"/>
    <w:rsid w:val="00F938C3"/>
    <w:rsid w:val="00FA0C8F"/>
    <w:rsid w:val="00FA1A9C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C2964"/>
  <w15:docId w15:val="{C2E6C1F8-F844-4724-96BE-ACD49CB5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822C0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uiPriority w:val="99"/>
    <w:unhideWhenUsed/>
    <w:rsid w:val="004934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10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010D7"/>
    <w:rPr>
      <w:rFonts w:ascii="Times New Roman" w:eastAsia="Times New Roman" w:hAnsi="Times New Roman"/>
      <w:sz w:val="16"/>
    </w:rPr>
  </w:style>
  <w:style w:type="paragraph" w:styleId="a9">
    <w:name w:val="footer"/>
    <w:basedOn w:val="a"/>
    <w:link w:val="aa"/>
    <w:uiPriority w:val="99"/>
    <w:unhideWhenUsed/>
    <w:rsid w:val="002010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010D7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93594" TargetMode="External"/><Relationship Id="rId18" Type="http://schemas.openxmlformats.org/officeDocument/2006/relationships/hyperlink" Target="https://e.lanbook.com/book/87584" TargetMode="External"/><Relationship Id="rId26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net-law.ru/gosts/gost/62713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87584" TargetMode="External"/><Relationship Id="rId17" Type="http://schemas.openxmlformats.org/officeDocument/2006/relationships/hyperlink" Target="https://e.lanbook.com/book/93594" TargetMode="External"/><Relationship Id="rId25" Type="http://schemas.openxmlformats.org/officeDocument/2006/relationships/hyperlink" Target="http://www.dependability.ru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594" TargetMode="External"/><Relationship Id="rId20" Type="http://schemas.openxmlformats.org/officeDocument/2006/relationships/hyperlink" Target="https://e.lanbook.com/book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" TargetMode="External"/><Relationship Id="rId24" Type="http://schemas.openxmlformats.org/officeDocument/2006/relationships/hyperlink" Target="http://www.gostedu.ru/9361.htm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3594" TargetMode="External"/><Relationship Id="rId23" Type="http://schemas.openxmlformats.org/officeDocument/2006/relationships/hyperlink" Target="http://www.internet-law.ru/gosts/gost/9344/" TargetMode="External"/><Relationship Id="rId28" Type="http://schemas.openxmlformats.org/officeDocument/2006/relationships/image" Target="media/image2.jpeg"/><Relationship Id="rId36" Type="http://schemas.openxmlformats.org/officeDocument/2006/relationships/theme" Target="theme/theme1.xml"/><Relationship Id="rId10" Type="http://schemas.openxmlformats.org/officeDocument/2006/relationships/hyperlink" Target="https://e.lanbook.com/book/87584" TargetMode="External"/><Relationship Id="rId19" Type="http://schemas.openxmlformats.org/officeDocument/2006/relationships/hyperlink" Target="https://e.lanbook.com/book/9359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87584" TargetMode="External"/><Relationship Id="rId14" Type="http://schemas.openxmlformats.org/officeDocument/2006/relationships/hyperlink" Target="https://e.lanbook.com/book/87584" TargetMode="External"/><Relationship Id="rId22" Type="http://schemas.openxmlformats.org/officeDocument/2006/relationships/hyperlink" Target="https://www.google.ru/url?sa=t&amp;rct=j&amp;q=&amp;esrc=s&amp;source=web&amp;cd=4&amp;cad=rja&amp;uact=8&amp;ved=0ahUKEwi6nYbNmPTRAhUqCpoKHd5qCs0QFggrMAM&amp;url=http%3A%2F%2Fwww.internet-law.ru%2Fgosts%2Fgost%2F9344%2F&amp;usg=AFQjCNHQkGYYmZaKtkZjPlTa53G32u6m4Q&amp;bvm=bv.146094739,d.bGs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5E07-8557-4E45-96F9-DE29173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Kazakevich</cp:lastModifiedBy>
  <cp:revision>3</cp:revision>
  <cp:lastPrinted>2019-04-23T12:38:00Z</cp:lastPrinted>
  <dcterms:created xsi:type="dcterms:W3CDTF">2019-04-25T10:39:00Z</dcterms:created>
  <dcterms:modified xsi:type="dcterms:W3CDTF">2019-04-25T10:39:00Z</dcterms:modified>
</cp:coreProperties>
</file>