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Инженерная химия и естествознание</w:t>
      </w:r>
      <w:r w:rsidRPr="00104973">
        <w:rPr>
          <w:sz w:val="28"/>
          <w:szCs w:val="28"/>
          <w:lang w:eastAsia="ru-RU"/>
        </w:rPr>
        <w:t>»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383569" w:rsidRPr="00104973" w:rsidRDefault="00383569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ХИМИЯ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Б1.Б.16</w:t>
      </w:r>
      <w:r w:rsidRPr="00104973">
        <w:rPr>
          <w:sz w:val="28"/>
          <w:szCs w:val="28"/>
          <w:lang w:eastAsia="ru-RU"/>
        </w:rPr>
        <w:t>)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</w:t>
      </w:r>
      <w:r w:rsidRPr="0010497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10497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4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Эксплуатация железных дорог</w:t>
      </w:r>
      <w:r w:rsidRPr="00104973">
        <w:rPr>
          <w:sz w:val="28"/>
          <w:szCs w:val="28"/>
          <w:lang w:eastAsia="ru-RU"/>
        </w:rPr>
        <w:t xml:space="preserve">» 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 специ</w:t>
      </w:r>
      <w:r>
        <w:rPr>
          <w:sz w:val="28"/>
          <w:szCs w:val="28"/>
          <w:lang w:eastAsia="ru-RU"/>
        </w:rPr>
        <w:t>ализации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Транспортный бизнес и логистика</w:t>
      </w:r>
      <w:r w:rsidRPr="00104973">
        <w:rPr>
          <w:sz w:val="28"/>
          <w:szCs w:val="28"/>
          <w:lang w:eastAsia="ru-RU"/>
        </w:rPr>
        <w:t xml:space="preserve">» 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 заочная</w:t>
      </w:r>
    </w:p>
    <w:p w:rsidR="00383569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30AB4" w:rsidRDefault="00D30AB4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30AB4" w:rsidRPr="00104973" w:rsidRDefault="00D30AB4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383569" w:rsidRPr="00104973" w:rsidRDefault="00383569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1</w:t>
      </w:r>
      <w:r w:rsidR="00D30AB4">
        <w:rPr>
          <w:sz w:val="28"/>
          <w:szCs w:val="28"/>
          <w:lang w:eastAsia="ru-RU"/>
        </w:rPr>
        <w:t>8</w:t>
      </w:r>
    </w:p>
    <w:p w:rsidR="00F4374B" w:rsidRDefault="00383569" w:rsidP="00D30AB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F4374B" w:rsidRDefault="00F4374B" w:rsidP="00D30AB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F4374B">
        <w:rPr>
          <w:sz w:val="28"/>
          <w:szCs w:val="28"/>
          <w:lang w:eastAsia="ru-RU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9.3pt;height:709.7pt" o:ole="">
            <v:imagedata r:id="rId5" o:title=""/>
          </v:shape>
          <o:OLEObject Type="Embed" ProgID="AcroExch.Document.DC" ShapeID="_x0000_i1035" DrawAspect="Content" ObjectID="_1595084188" r:id="rId6"/>
        </w:object>
      </w:r>
    </w:p>
    <w:p w:rsidR="00F4374B" w:rsidRDefault="00F4374B" w:rsidP="00F4374B">
      <w:pPr>
        <w:spacing w:after="0" w:line="240" w:lineRule="auto"/>
        <w:rPr>
          <w:sz w:val="28"/>
          <w:szCs w:val="28"/>
        </w:rPr>
      </w:pPr>
    </w:p>
    <w:p w:rsidR="00F4374B" w:rsidRDefault="00F4374B" w:rsidP="00D30AB4">
      <w:pPr>
        <w:spacing w:after="0" w:line="240" w:lineRule="auto"/>
        <w:jc w:val="center"/>
        <w:rPr>
          <w:sz w:val="28"/>
          <w:szCs w:val="28"/>
        </w:rPr>
      </w:pP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1. Цели и задачи дисциплины</w:t>
      </w:r>
    </w:p>
    <w:p w:rsidR="00383569" w:rsidRPr="00104973" w:rsidRDefault="00383569" w:rsidP="009D3730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>
        <w:rPr>
          <w:sz w:val="28"/>
          <w:szCs w:val="28"/>
          <w:lang w:eastAsia="ru-RU"/>
        </w:rPr>
        <w:t>17</w:t>
      </w:r>
      <w:r w:rsidRPr="00104973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октября</w:t>
      </w:r>
      <w:r w:rsidRPr="00104973">
        <w:rPr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04973">
          <w:rPr>
            <w:sz w:val="28"/>
            <w:szCs w:val="28"/>
            <w:lang w:eastAsia="ru-RU"/>
          </w:rPr>
          <w:t>20</w:t>
        </w:r>
        <w:r>
          <w:rPr>
            <w:sz w:val="28"/>
            <w:szCs w:val="28"/>
            <w:lang w:eastAsia="ru-RU"/>
          </w:rPr>
          <w:t>16</w:t>
        </w:r>
        <w:r w:rsidRPr="00104973">
          <w:rPr>
            <w:sz w:val="28"/>
            <w:szCs w:val="28"/>
            <w:lang w:eastAsia="ru-RU"/>
          </w:rPr>
          <w:t xml:space="preserve"> г</w:t>
        </w:r>
      </w:smartTag>
      <w:r w:rsidRPr="00104973">
        <w:rPr>
          <w:sz w:val="28"/>
          <w:szCs w:val="28"/>
          <w:lang w:eastAsia="ru-RU"/>
        </w:rPr>
        <w:t xml:space="preserve">., приказ № </w:t>
      </w:r>
      <w:r>
        <w:rPr>
          <w:sz w:val="28"/>
          <w:szCs w:val="28"/>
          <w:lang w:eastAsia="ru-RU"/>
        </w:rPr>
        <w:t>1289</w:t>
      </w:r>
      <w:r w:rsidRPr="00104973">
        <w:rPr>
          <w:sz w:val="28"/>
          <w:szCs w:val="28"/>
          <w:lang w:eastAsia="ru-RU"/>
        </w:rPr>
        <w:t xml:space="preserve"> по специальности </w:t>
      </w:r>
      <w:r>
        <w:rPr>
          <w:sz w:val="28"/>
          <w:szCs w:val="28"/>
          <w:lang w:eastAsia="ru-RU"/>
        </w:rPr>
        <w:t>23.05.04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Эксплуатация железных дорог</w:t>
      </w:r>
      <w:r w:rsidRPr="00104973">
        <w:rPr>
          <w:sz w:val="28"/>
          <w:szCs w:val="28"/>
          <w:lang w:eastAsia="ru-RU"/>
        </w:rPr>
        <w:t>», по дисциплине «</w:t>
      </w:r>
      <w:r>
        <w:rPr>
          <w:sz w:val="28"/>
          <w:szCs w:val="28"/>
          <w:lang w:eastAsia="ru-RU"/>
        </w:rPr>
        <w:t>Химия</w:t>
      </w:r>
      <w:r w:rsidRPr="00104973">
        <w:rPr>
          <w:sz w:val="28"/>
          <w:szCs w:val="28"/>
          <w:lang w:eastAsia="ru-RU"/>
        </w:rPr>
        <w:t>».</w:t>
      </w:r>
    </w:p>
    <w:p w:rsidR="00383569" w:rsidRPr="00446ABA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446ABA">
        <w:rPr>
          <w:sz w:val="28"/>
          <w:szCs w:val="28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83569" w:rsidRDefault="00383569" w:rsidP="009D3730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383569" w:rsidRDefault="00383569" w:rsidP="009D3730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</w:t>
      </w:r>
      <w:r>
        <w:t>.</w:t>
      </w: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ЗНАТЬ</w:t>
      </w:r>
      <w:r w:rsidRPr="00104973">
        <w:rPr>
          <w:sz w:val="28"/>
          <w:szCs w:val="28"/>
          <w:lang w:eastAsia="ru-RU"/>
        </w:rPr>
        <w:t>:</w:t>
      </w:r>
    </w:p>
    <w:p w:rsidR="00383569" w:rsidRPr="00967233" w:rsidRDefault="00383569" w:rsidP="009D3730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967233">
        <w:rPr>
          <w:bCs/>
          <w:sz w:val="28"/>
          <w:szCs w:val="28"/>
          <w:lang w:eastAsia="ru-RU"/>
        </w:rPr>
        <w:t>- основные химические системы, основы химической термодинамики, кинетики и химической идентификации</w:t>
      </w:r>
    </w:p>
    <w:p w:rsidR="00383569" w:rsidRPr="0096723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67233">
        <w:rPr>
          <w:b/>
          <w:sz w:val="28"/>
          <w:szCs w:val="28"/>
          <w:lang w:eastAsia="ru-RU"/>
        </w:rPr>
        <w:t>УМЕТЬ</w:t>
      </w:r>
      <w:r w:rsidRPr="00967233">
        <w:rPr>
          <w:sz w:val="28"/>
          <w:szCs w:val="28"/>
          <w:lang w:eastAsia="ru-RU"/>
        </w:rPr>
        <w:t>:</w:t>
      </w:r>
    </w:p>
    <w:p w:rsidR="00383569" w:rsidRPr="00967233" w:rsidRDefault="00383569" w:rsidP="009D3730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Pr="00967233">
        <w:rPr>
          <w:bCs/>
          <w:sz w:val="28"/>
          <w:szCs w:val="28"/>
          <w:lang w:eastAsia="ru-RU"/>
        </w:rPr>
        <w:t xml:space="preserve">составлять и анализировать химические уравнения; </w:t>
      </w:r>
    </w:p>
    <w:p w:rsidR="00383569" w:rsidRPr="00967233" w:rsidRDefault="00383569" w:rsidP="009D3730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Pr="00967233">
        <w:rPr>
          <w:bCs/>
          <w:sz w:val="28"/>
          <w:szCs w:val="28"/>
          <w:lang w:eastAsia="ru-RU"/>
        </w:rPr>
        <w:t>соблюдать меры безопасности при работе с химическими реактивами.</w:t>
      </w:r>
    </w:p>
    <w:p w:rsidR="00383569" w:rsidRPr="0096723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67233">
        <w:rPr>
          <w:b/>
          <w:sz w:val="28"/>
          <w:szCs w:val="28"/>
          <w:lang w:eastAsia="ru-RU"/>
        </w:rPr>
        <w:t>ВЛАДЕТЬ</w:t>
      </w:r>
      <w:r w:rsidRPr="00967233">
        <w:rPr>
          <w:sz w:val="28"/>
          <w:szCs w:val="28"/>
          <w:lang w:eastAsia="ru-RU"/>
        </w:rPr>
        <w:t>:</w:t>
      </w:r>
    </w:p>
    <w:p w:rsidR="00383569" w:rsidRPr="00967233" w:rsidRDefault="00383569" w:rsidP="009D3730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Pr="00967233">
        <w:rPr>
          <w:bCs/>
          <w:sz w:val="28"/>
          <w:szCs w:val="28"/>
          <w:lang w:eastAsia="ru-RU"/>
        </w:rPr>
        <w:t>основными методами физико-химического анализа.</w:t>
      </w: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sz w:val="28"/>
          <w:szCs w:val="28"/>
          <w:lang w:eastAsia="ru-RU"/>
        </w:rPr>
        <w:t>:</w:t>
      </w:r>
    </w:p>
    <w:p w:rsidR="00383569" w:rsidRPr="00967233" w:rsidRDefault="00383569" w:rsidP="009D3730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967233">
        <w:rPr>
          <w:sz w:val="28"/>
          <w:szCs w:val="28"/>
          <w:lang w:eastAsia="ru-RU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383569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67233">
        <w:rPr>
          <w:sz w:val="28"/>
          <w:szCs w:val="28"/>
          <w:lang w:eastAsia="ru-RU"/>
        </w:rPr>
        <w:t>Дисциплина «Химия» (Б</w:t>
      </w:r>
      <w:proofErr w:type="gramStart"/>
      <w:r w:rsidRPr="00967233">
        <w:rPr>
          <w:sz w:val="28"/>
          <w:szCs w:val="28"/>
          <w:lang w:eastAsia="ru-RU"/>
        </w:rPr>
        <w:t>1.Б.</w:t>
      </w:r>
      <w:proofErr w:type="gramEnd"/>
      <w:r w:rsidRPr="00967233">
        <w:rPr>
          <w:sz w:val="28"/>
          <w:szCs w:val="28"/>
          <w:lang w:eastAsia="ru-RU"/>
        </w:rPr>
        <w:t>16) относится к базовой части и является обязательной обучающегося.</w:t>
      </w:r>
    </w:p>
    <w:p w:rsidR="00D30AB4" w:rsidRPr="00104973" w:rsidRDefault="00D30AB4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83569" w:rsidRPr="00104973" w:rsidRDefault="00383569" w:rsidP="009D3730">
      <w:pPr>
        <w:tabs>
          <w:tab w:val="left" w:pos="851"/>
        </w:tabs>
        <w:spacing w:after="0" w:line="240" w:lineRule="auto"/>
        <w:ind w:firstLine="851"/>
        <w:jc w:val="center"/>
        <w:rPr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p w:rsidR="00383569" w:rsidRPr="00104973" w:rsidRDefault="00383569" w:rsidP="009D3730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383569" w:rsidRPr="00DB672A" w:rsidTr="00C37117">
        <w:trPr>
          <w:jc w:val="center"/>
        </w:trPr>
        <w:tc>
          <w:tcPr>
            <w:tcW w:w="5353" w:type="dxa"/>
            <w:vMerge w:val="restart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83569" w:rsidRPr="00DB672A" w:rsidTr="00C37117">
        <w:trPr>
          <w:jc w:val="center"/>
        </w:trPr>
        <w:tc>
          <w:tcPr>
            <w:tcW w:w="5353" w:type="dxa"/>
            <w:vMerge/>
            <w:vAlign w:val="center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 xml:space="preserve">I </w:t>
            </w:r>
          </w:p>
        </w:tc>
      </w:tr>
      <w:tr w:rsidR="00383569" w:rsidRPr="00DB672A" w:rsidTr="00C37117">
        <w:trPr>
          <w:jc w:val="center"/>
        </w:trPr>
        <w:tc>
          <w:tcPr>
            <w:tcW w:w="5353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83569" w:rsidRDefault="0038356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том числе:</w:t>
            </w:r>
          </w:p>
          <w:p w:rsidR="00383569" w:rsidRDefault="00383569" w:rsidP="00C37117">
            <w:pPr>
              <w:widowControl w:val="0"/>
              <w:numPr>
                <w:ilvl w:val="0"/>
                <w:numId w:val="3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лекции (Л)</w:t>
            </w:r>
          </w:p>
          <w:p w:rsidR="00383569" w:rsidRDefault="00383569" w:rsidP="00C37117">
            <w:pPr>
              <w:widowControl w:val="0"/>
              <w:numPr>
                <w:ilvl w:val="0"/>
                <w:numId w:val="3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383569" w:rsidRDefault="00383569" w:rsidP="00C37117">
            <w:pPr>
              <w:widowControl w:val="0"/>
              <w:numPr>
                <w:ilvl w:val="0"/>
                <w:numId w:val="3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83569" w:rsidRPr="00D30AB4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</w:t>
            </w:r>
            <w:r w:rsidR="00D30AB4">
              <w:rPr>
                <w:sz w:val="28"/>
                <w:szCs w:val="28"/>
                <w:lang w:eastAsia="ru-RU"/>
              </w:rPr>
              <w:t>2</w:t>
            </w:r>
          </w:p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83569" w:rsidRPr="00D30AB4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D30AB4">
              <w:rPr>
                <w:sz w:val="28"/>
                <w:szCs w:val="28"/>
                <w:lang w:eastAsia="ru-RU"/>
              </w:rPr>
              <w:t>6</w:t>
            </w:r>
          </w:p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83569" w:rsidRPr="00D30AB4" w:rsidRDefault="00383569" w:rsidP="00D30AB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D30AB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83569" w:rsidRPr="00D30AB4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</w:t>
            </w:r>
            <w:r w:rsidR="00D30AB4">
              <w:rPr>
                <w:sz w:val="28"/>
                <w:szCs w:val="28"/>
                <w:lang w:eastAsia="ru-RU"/>
              </w:rPr>
              <w:t>2</w:t>
            </w:r>
          </w:p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83569" w:rsidRPr="00D30AB4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D30AB4">
              <w:rPr>
                <w:sz w:val="28"/>
                <w:szCs w:val="28"/>
                <w:lang w:eastAsia="ru-RU"/>
              </w:rPr>
              <w:t>6</w:t>
            </w:r>
          </w:p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83569" w:rsidRPr="00D30AB4" w:rsidRDefault="00383569" w:rsidP="00D30AB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D30AB4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383569" w:rsidRPr="00DB672A" w:rsidTr="00C37117">
        <w:trPr>
          <w:jc w:val="center"/>
        </w:trPr>
        <w:tc>
          <w:tcPr>
            <w:tcW w:w="5353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83569" w:rsidRPr="00D30AB4" w:rsidRDefault="00383569" w:rsidP="00D30AB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</w:t>
            </w:r>
            <w:r w:rsidR="00D30AB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vAlign w:val="center"/>
          </w:tcPr>
          <w:p w:rsidR="00383569" w:rsidRPr="00D30AB4" w:rsidRDefault="00383569" w:rsidP="00D30AB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</w:t>
            </w:r>
            <w:r w:rsidR="00D30AB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383569" w:rsidRPr="00DB672A" w:rsidTr="00C37117">
        <w:trPr>
          <w:jc w:val="center"/>
        </w:trPr>
        <w:tc>
          <w:tcPr>
            <w:tcW w:w="5353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83569" w:rsidRDefault="00D30AB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383569" w:rsidRDefault="00D30AB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383569" w:rsidRPr="00DB672A" w:rsidTr="00C37117">
        <w:trPr>
          <w:jc w:val="center"/>
        </w:trPr>
        <w:tc>
          <w:tcPr>
            <w:tcW w:w="5353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</w:tr>
      <w:tr w:rsidR="00383569" w:rsidRPr="00DB672A" w:rsidTr="00C37117">
        <w:trPr>
          <w:jc w:val="center"/>
        </w:trPr>
        <w:tc>
          <w:tcPr>
            <w:tcW w:w="5353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383569" w:rsidRDefault="003835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383569" w:rsidRPr="00104973" w:rsidRDefault="00383569" w:rsidP="009D3730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83569" w:rsidRPr="00104973" w:rsidRDefault="00383569" w:rsidP="009D3730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заочной формы обучения: </w:t>
      </w: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83569" w:rsidRPr="00DB672A" w:rsidTr="004657A7">
        <w:trPr>
          <w:jc w:val="center"/>
        </w:trPr>
        <w:tc>
          <w:tcPr>
            <w:tcW w:w="5353" w:type="dxa"/>
            <w:vMerge w:val="restart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383569" w:rsidRPr="00DB672A" w:rsidTr="004657A7">
        <w:trPr>
          <w:jc w:val="center"/>
        </w:trPr>
        <w:tc>
          <w:tcPr>
            <w:tcW w:w="5353" w:type="dxa"/>
            <w:vMerge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383569" w:rsidRPr="00DB672A" w:rsidTr="004657A7">
        <w:trPr>
          <w:jc w:val="center"/>
        </w:trPr>
        <w:tc>
          <w:tcPr>
            <w:tcW w:w="5353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383569" w:rsidRPr="00104973" w:rsidRDefault="00383569" w:rsidP="004657A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383569" w:rsidRPr="00104973" w:rsidRDefault="00383569" w:rsidP="004657A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383569" w:rsidRPr="00104973" w:rsidRDefault="00383569" w:rsidP="004657A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83569" w:rsidRPr="00DB672A" w:rsidTr="004657A7">
        <w:trPr>
          <w:jc w:val="center"/>
        </w:trPr>
        <w:tc>
          <w:tcPr>
            <w:tcW w:w="5353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  <w:tr w:rsidR="00383569" w:rsidRPr="00DB672A" w:rsidTr="004657A7">
        <w:trPr>
          <w:jc w:val="center"/>
        </w:trPr>
        <w:tc>
          <w:tcPr>
            <w:tcW w:w="5353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83569" w:rsidRPr="00DB672A" w:rsidTr="004657A7">
        <w:trPr>
          <w:jc w:val="center"/>
        </w:trPr>
        <w:tc>
          <w:tcPr>
            <w:tcW w:w="5353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З, КЛР</w:t>
            </w:r>
          </w:p>
        </w:tc>
        <w:tc>
          <w:tcPr>
            <w:tcW w:w="2092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З, КЛР</w:t>
            </w:r>
          </w:p>
        </w:tc>
      </w:tr>
      <w:tr w:rsidR="00383569" w:rsidRPr="00DB672A" w:rsidTr="004657A7">
        <w:trPr>
          <w:jc w:val="center"/>
        </w:trPr>
        <w:tc>
          <w:tcPr>
            <w:tcW w:w="5353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383569" w:rsidRPr="00104973" w:rsidRDefault="00383569" w:rsidP="004657A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383569" w:rsidRPr="00104973" w:rsidRDefault="00383569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83569" w:rsidRPr="00A8012D" w:rsidRDefault="00383569" w:rsidP="009D3730">
      <w:pPr>
        <w:spacing w:before="120" w:after="120" w:line="240" w:lineRule="auto"/>
        <w:ind w:firstLine="851"/>
        <w:jc w:val="both"/>
        <w:rPr>
          <w:sz w:val="28"/>
          <w:szCs w:val="28"/>
          <w:lang w:eastAsia="ru-RU"/>
        </w:rPr>
      </w:pPr>
      <w:r w:rsidRPr="00A8012D">
        <w:rPr>
          <w:sz w:val="28"/>
          <w:szCs w:val="28"/>
          <w:lang w:eastAsia="ru-RU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5"/>
        <w:gridCol w:w="5942"/>
      </w:tblGrid>
      <w:tr w:rsidR="00383569" w:rsidRPr="00DB672A" w:rsidTr="004657A7">
        <w:tc>
          <w:tcPr>
            <w:tcW w:w="617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5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942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383569" w:rsidRPr="00DB672A" w:rsidTr="004657A7">
        <w:tc>
          <w:tcPr>
            <w:tcW w:w="617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1</w:t>
            </w:r>
          </w:p>
        </w:tc>
        <w:tc>
          <w:tcPr>
            <w:tcW w:w="2975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pacing w:val="-2"/>
                <w:szCs w:val="24"/>
                <w:lang w:eastAsia="ru-RU"/>
              </w:rPr>
              <w:t xml:space="preserve">Химическая термодинамика </w:t>
            </w:r>
          </w:p>
        </w:tc>
        <w:tc>
          <w:tcPr>
            <w:tcW w:w="5942" w:type="dxa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383569" w:rsidRPr="00DB672A" w:rsidTr="004657A7">
        <w:tc>
          <w:tcPr>
            <w:tcW w:w="617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5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pacing w:val="-2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5942" w:type="dxa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      </w:r>
            <w:proofErr w:type="spellStart"/>
            <w:r w:rsidRPr="00A8012D">
              <w:rPr>
                <w:szCs w:val="24"/>
                <w:lang w:eastAsia="ru-RU"/>
              </w:rPr>
              <w:t>Ле-Шателье</w:t>
            </w:r>
            <w:proofErr w:type="spellEnd"/>
          </w:p>
        </w:tc>
      </w:tr>
      <w:tr w:rsidR="00383569" w:rsidRPr="00DB672A" w:rsidTr="004657A7">
        <w:tc>
          <w:tcPr>
            <w:tcW w:w="617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 xml:space="preserve">Строение атома </w:t>
            </w:r>
          </w:p>
        </w:tc>
        <w:tc>
          <w:tcPr>
            <w:tcW w:w="5942" w:type="dxa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 xml:space="preserve">Квантовые числа, их физических и химический смысл, электронный паспорт элемента, </w:t>
            </w:r>
          </w:p>
        </w:tc>
      </w:tr>
      <w:tr w:rsidR="00383569" w:rsidRPr="00DB672A" w:rsidTr="004657A7">
        <w:tc>
          <w:tcPr>
            <w:tcW w:w="617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4</w:t>
            </w:r>
          </w:p>
        </w:tc>
        <w:tc>
          <w:tcPr>
            <w:tcW w:w="2975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Химическая связь</w:t>
            </w:r>
          </w:p>
        </w:tc>
        <w:tc>
          <w:tcPr>
            <w:tcW w:w="5942" w:type="dxa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Виды химической связи, типы гибридизации</w:t>
            </w:r>
          </w:p>
        </w:tc>
      </w:tr>
      <w:tr w:rsidR="00383569" w:rsidRPr="00DB672A" w:rsidTr="004657A7">
        <w:trPr>
          <w:trHeight w:val="873"/>
        </w:trPr>
        <w:tc>
          <w:tcPr>
            <w:tcW w:w="617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5</w:t>
            </w:r>
          </w:p>
        </w:tc>
        <w:tc>
          <w:tcPr>
            <w:tcW w:w="2975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 xml:space="preserve">Электрохимические системы  </w:t>
            </w:r>
          </w:p>
        </w:tc>
        <w:tc>
          <w:tcPr>
            <w:tcW w:w="5942" w:type="dxa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Электродный потенциал, равнение Нернста. Характеристика гальванического элемента, электролиз, анодные и катодные процессы, коррозия металлов.</w:t>
            </w:r>
          </w:p>
        </w:tc>
      </w:tr>
      <w:tr w:rsidR="00383569" w:rsidRPr="00DB672A" w:rsidTr="004657A7">
        <w:tc>
          <w:tcPr>
            <w:tcW w:w="617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Растворы</w:t>
            </w:r>
          </w:p>
        </w:tc>
        <w:tc>
          <w:tcPr>
            <w:tcW w:w="5942" w:type="dxa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Водные растворы электролитов. Сильные и слабые электролиты. Электролитическая диссоциация воды. Водородный показатель среды. Произведение растворимости. Гидролиз солей.</w:t>
            </w:r>
          </w:p>
        </w:tc>
      </w:tr>
      <w:tr w:rsidR="00383569" w:rsidRPr="00DB672A" w:rsidTr="004657A7">
        <w:tc>
          <w:tcPr>
            <w:tcW w:w="617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7</w:t>
            </w:r>
          </w:p>
        </w:tc>
        <w:tc>
          <w:tcPr>
            <w:tcW w:w="2975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Дисперсные системы</w:t>
            </w:r>
          </w:p>
        </w:tc>
        <w:tc>
          <w:tcPr>
            <w:tcW w:w="5942" w:type="dxa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383569" w:rsidRPr="00DB672A" w:rsidTr="004657A7">
        <w:tc>
          <w:tcPr>
            <w:tcW w:w="617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vAlign w:val="center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5942" w:type="dxa"/>
          </w:tcPr>
          <w:p w:rsidR="00383569" w:rsidRPr="00A8012D" w:rsidRDefault="00383569" w:rsidP="004657A7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мет.</w:t>
            </w:r>
          </w:p>
        </w:tc>
      </w:tr>
    </w:tbl>
    <w:p w:rsidR="00383569" w:rsidRPr="00A8012D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383569" w:rsidRPr="001C3556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951"/>
        <w:gridCol w:w="992"/>
        <w:gridCol w:w="992"/>
        <w:gridCol w:w="992"/>
        <w:gridCol w:w="851"/>
      </w:tblGrid>
      <w:tr w:rsidR="00383569" w:rsidRPr="00DB672A" w:rsidTr="000E7704">
        <w:tc>
          <w:tcPr>
            <w:tcW w:w="792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51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383569" w:rsidRPr="00DB672A" w:rsidTr="000E7704">
        <w:tc>
          <w:tcPr>
            <w:tcW w:w="792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1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pacing w:val="-2"/>
                <w:sz w:val="28"/>
                <w:szCs w:val="24"/>
                <w:lang w:eastAsia="ru-RU"/>
              </w:rPr>
              <w:t>Химическая термодинамика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383569" w:rsidRDefault="00D30AB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383569" w:rsidRPr="00DB672A" w:rsidTr="000E7704">
        <w:tc>
          <w:tcPr>
            <w:tcW w:w="792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1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pacing w:val="-2"/>
                <w:sz w:val="28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83569" w:rsidRPr="00DB672A" w:rsidTr="000E7704">
        <w:tc>
          <w:tcPr>
            <w:tcW w:w="792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1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Строение атома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83569" w:rsidRPr="00DB672A" w:rsidTr="000E7704">
        <w:tc>
          <w:tcPr>
            <w:tcW w:w="792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1" w:type="dxa"/>
            <w:vAlign w:val="center"/>
          </w:tcPr>
          <w:p w:rsidR="00383569" w:rsidRDefault="00383569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83569" w:rsidRPr="00DB672A" w:rsidTr="000E7704">
        <w:tc>
          <w:tcPr>
            <w:tcW w:w="792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1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Электрохимические системы</w:t>
            </w:r>
          </w:p>
        </w:tc>
        <w:tc>
          <w:tcPr>
            <w:tcW w:w="992" w:type="dxa"/>
          </w:tcPr>
          <w:p w:rsidR="00383569" w:rsidRDefault="00D30AB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383569" w:rsidRDefault="00D30AB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383569" w:rsidRDefault="00D30AB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83569" w:rsidRPr="00DB672A" w:rsidTr="000E7704">
        <w:tc>
          <w:tcPr>
            <w:tcW w:w="792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1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Растворы 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83569" w:rsidRPr="00DB672A" w:rsidTr="000E7704">
        <w:tc>
          <w:tcPr>
            <w:tcW w:w="792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1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83569" w:rsidRPr="00DB672A" w:rsidTr="000E7704">
        <w:tc>
          <w:tcPr>
            <w:tcW w:w="792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1" w:type="dxa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83569" w:rsidRPr="00DB672A" w:rsidTr="000E7704">
        <w:tc>
          <w:tcPr>
            <w:tcW w:w="5743" w:type="dxa"/>
            <w:gridSpan w:val="2"/>
            <w:vAlign w:val="center"/>
          </w:tcPr>
          <w:p w:rsidR="00383569" w:rsidRDefault="00383569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383569" w:rsidRDefault="00383569" w:rsidP="00D30AB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30AB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383569" w:rsidRDefault="0038356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383569" w:rsidRDefault="00383569" w:rsidP="00D30AB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30AB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383569" w:rsidRDefault="00383569" w:rsidP="00D30AB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D30AB4"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383569" w:rsidRPr="001C3556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83569" w:rsidRPr="001C3556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C3556">
        <w:rPr>
          <w:sz w:val="28"/>
          <w:szCs w:val="28"/>
          <w:lang w:eastAsia="ru-RU"/>
        </w:rPr>
        <w:t>Для заочной формы обучения:</w:t>
      </w:r>
    </w:p>
    <w:p w:rsidR="00383569" w:rsidRPr="001C3556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56"/>
        <w:gridCol w:w="993"/>
        <w:gridCol w:w="850"/>
        <w:gridCol w:w="911"/>
        <w:gridCol w:w="792"/>
      </w:tblGrid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C3556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56" w:type="dxa"/>
          </w:tcPr>
          <w:p w:rsidR="00383569" w:rsidRPr="001C3556" w:rsidRDefault="00383569" w:rsidP="004657A7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C3556">
              <w:rPr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3" w:type="dxa"/>
          </w:tcPr>
          <w:p w:rsidR="00383569" w:rsidRPr="001C3556" w:rsidRDefault="00383569" w:rsidP="004657A7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C3556">
              <w:rPr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0" w:type="dxa"/>
          </w:tcPr>
          <w:p w:rsidR="00383569" w:rsidRPr="001C3556" w:rsidRDefault="00383569" w:rsidP="004657A7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C3556">
              <w:rPr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11" w:type="dxa"/>
          </w:tcPr>
          <w:p w:rsidR="00383569" w:rsidRPr="001C3556" w:rsidRDefault="00383569" w:rsidP="004657A7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C3556">
              <w:rPr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792" w:type="dxa"/>
          </w:tcPr>
          <w:p w:rsidR="00383569" w:rsidRPr="001C3556" w:rsidRDefault="00383569" w:rsidP="004657A7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C3556">
              <w:rPr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6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993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6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993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6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993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6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3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6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Электрохимические системы</w:t>
            </w:r>
          </w:p>
        </w:tc>
        <w:tc>
          <w:tcPr>
            <w:tcW w:w="993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6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993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856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993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56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993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383569" w:rsidRPr="00DB672A" w:rsidTr="004657A7">
        <w:trPr>
          <w:jc w:val="center"/>
        </w:trPr>
        <w:tc>
          <w:tcPr>
            <w:tcW w:w="5531" w:type="dxa"/>
            <w:gridSpan w:val="2"/>
          </w:tcPr>
          <w:p w:rsidR="00383569" w:rsidRPr="001C3556" w:rsidRDefault="00383569" w:rsidP="004657A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2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</w:tbl>
    <w:p w:rsidR="00383569" w:rsidRPr="001C3556" w:rsidRDefault="00383569" w:rsidP="009D3730">
      <w:pPr>
        <w:spacing w:after="0" w:line="240" w:lineRule="auto"/>
        <w:jc w:val="both"/>
        <w:rPr>
          <w:sz w:val="28"/>
          <w:szCs w:val="28"/>
          <w:lang w:val="en-US" w:eastAsia="ru-RU"/>
        </w:rPr>
      </w:pPr>
    </w:p>
    <w:p w:rsidR="00383569" w:rsidRDefault="00383569" w:rsidP="009D3730">
      <w:pPr>
        <w:spacing w:after="0" w:line="240" w:lineRule="auto"/>
        <w:ind w:firstLine="851"/>
        <w:jc w:val="center"/>
        <w:outlineLvl w:val="0"/>
        <w:rPr>
          <w:b/>
          <w:bCs/>
          <w:sz w:val="28"/>
          <w:szCs w:val="28"/>
          <w:lang w:eastAsia="ru-RU"/>
        </w:rPr>
      </w:pPr>
      <w:r w:rsidRPr="001C3556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D30AB4" w:rsidRPr="001C3556" w:rsidRDefault="00D30AB4" w:rsidP="009D3730">
      <w:pPr>
        <w:spacing w:after="0" w:line="240" w:lineRule="auto"/>
        <w:ind w:firstLine="851"/>
        <w:jc w:val="center"/>
        <w:outlineLvl w:val="0"/>
        <w:rPr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6769"/>
      </w:tblGrid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C3556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7" w:type="dxa"/>
          </w:tcPr>
          <w:p w:rsidR="00383569" w:rsidRPr="001C3556" w:rsidRDefault="00383569" w:rsidP="004657A7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C3556">
              <w:rPr>
                <w:b/>
                <w:sz w:val="28"/>
                <w:szCs w:val="28"/>
                <w:lang w:eastAsia="ru-RU"/>
              </w:rPr>
              <w:t>Наименование раздела</w:t>
            </w:r>
            <w:r>
              <w:rPr>
                <w:b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6769" w:type="dxa"/>
          </w:tcPr>
          <w:p w:rsidR="00383569" w:rsidRPr="001C3556" w:rsidRDefault="00383569" w:rsidP="004657A7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C3556">
              <w:rPr>
                <w:b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6769" w:type="dxa"/>
          </w:tcPr>
          <w:p w:rsidR="00383569" w:rsidRPr="001C3556" w:rsidRDefault="00383569" w:rsidP="004657A7">
            <w:p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Лекции по инженерной химии и естествознанию. Часть I / под ред. Л.Б. Сватовской. – СПб.: ПГУПС, 2009. – 109 с.</w:t>
            </w:r>
          </w:p>
          <w:p w:rsidR="00383569" w:rsidRPr="001C3556" w:rsidRDefault="00D30AB4" w:rsidP="004657A7">
            <w:p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108E2">
              <w:rPr>
                <w:sz w:val="28"/>
                <w:szCs w:val="28"/>
              </w:rPr>
              <w:t xml:space="preserve">Глинка Н.Л. Общая химия. – М.: </w:t>
            </w:r>
            <w:proofErr w:type="spellStart"/>
            <w:r w:rsidRPr="003108E2">
              <w:rPr>
                <w:sz w:val="28"/>
                <w:szCs w:val="28"/>
              </w:rPr>
              <w:t>Интерал</w:t>
            </w:r>
            <w:proofErr w:type="spellEnd"/>
            <w:r w:rsidRPr="003108E2">
              <w:rPr>
                <w:sz w:val="28"/>
                <w:szCs w:val="28"/>
              </w:rPr>
              <w:t xml:space="preserve"> - Пресс, 2009. 620</w:t>
            </w:r>
            <w:r>
              <w:rPr>
                <w:sz w:val="28"/>
                <w:szCs w:val="28"/>
              </w:rPr>
              <w:t xml:space="preserve"> </w:t>
            </w:r>
            <w:r w:rsidRPr="003108E2">
              <w:rPr>
                <w:sz w:val="28"/>
                <w:szCs w:val="28"/>
              </w:rPr>
              <w:t>с.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6769" w:type="dxa"/>
          </w:tcPr>
          <w:p w:rsidR="00383569" w:rsidRPr="001C3556" w:rsidRDefault="00383569" w:rsidP="004657A7">
            <w:pPr>
              <w:spacing w:after="0" w:line="240" w:lineRule="auto"/>
              <w:ind w:right="-143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1C3556">
              <w:rPr>
                <w:sz w:val="28"/>
                <w:szCs w:val="28"/>
                <w:lang w:eastAsia="ru-RU"/>
              </w:rPr>
              <w:t>самос</w:t>
            </w:r>
            <w:proofErr w:type="spellEnd"/>
            <w:r w:rsidRPr="001C3556">
              <w:rPr>
                <w:sz w:val="28"/>
                <w:szCs w:val="28"/>
                <w:lang w:eastAsia="ru-RU"/>
              </w:rPr>
              <w:t>. работы студентов Ч.2 СПб.: ПГУПС, 2011 - 38 с.</w:t>
            </w:r>
          </w:p>
          <w:p w:rsidR="00383569" w:rsidRPr="001C3556" w:rsidRDefault="00D30AB4" w:rsidP="004657A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108E2">
              <w:rPr>
                <w:sz w:val="28"/>
                <w:szCs w:val="28"/>
              </w:rPr>
              <w:t xml:space="preserve">Глинка Н.Л. Общая химия. – М.: </w:t>
            </w:r>
            <w:proofErr w:type="spellStart"/>
            <w:r w:rsidRPr="003108E2">
              <w:rPr>
                <w:sz w:val="28"/>
                <w:szCs w:val="28"/>
              </w:rPr>
              <w:t>Интерал</w:t>
            </w:r>
            <w:proofErr w:type="spellEnd"/>
            <w:r w:rsidRPr="003108E2">
              <w:rPr>
                <w:sz w:val="28"/>
                <w:szCs w:val="28"/>
              </w:rPr>
              <w:t xml:space="preserve"> - Пресс, 2009. 620</w:t>
            </w:r>
            <w:r>
              <w:rPr>
                <w:sz w:val="28"/>
                <w:szCs w:val="28"/>
              </w:rPr>
              <w:t xml:space="preserve"> </w:t>
            </w:r>
            <w:r w:rsidRPr="003108E2">
              <w:rPr>
                <w:sz w:val="28"/>
                <w:szCs w:val="28"/>
              </w:rPr>
              <w:t>с.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6769" w:type="dxa"/>
          </w:tcPr>
          <w:p w:rsidR="00383569" w:rsidRPr="001C3556" w:rsidRDefault="00383569" w:rsidP="004657A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1C3556">
              <w:rPr>
                <w:sz w:val="28"/>
                <w:szCs w:val="28"/>
                <w:lang w:eastAsia="ru-RU"/>
              </w:rPr>
              <w:t>самостоят</w:t>
            </w:r>
            <w:proofErr w:type="spellEnd"/>
            <w:r w:rsidRPr="001C3556">
              <w:rPr>
                <w:sz w:val="28"/>
                <w:szCs w:val="28"/>
                <w:lang w:eastAsia="ru-RU"/>
              </w:rPr>
              <w:t>. работы студентов Ч.1 – СПб.: ПГУПС, 2007 - 126 с.</w:t>
            </w:r>
          </w:p>
          <w:p w:rsidR="00383569" w:rsidRPr="001C3556" w:rsidRDefault="00D30AB4" w:rsidP="004657A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108E2">
              <w:rPr>
                <w:sz w:val="28"/>
                <w:szCs w:val="28"/>
              </w:rPr>
              <w:t xml:space="preserve">Глинка Н.Л. Общая химия. – М.: </w:t>
            </w:r>
            <w:proofErr w:type="spellStart"/>
            <w:r w:rsidRPr="003108E2">
              <w:rPr>
                <w:sz w:val="28"/>
                <w:szCs w:val="28"/>
              </w:rPr>
              <w:t>Интерал</w:t>
            </w:r>
            <w:proofErr w:type="spellEnd"/>
            <w:r w:rsidRPr="003108E2">
              <w:rPr>
                <w:sz w:val="28"/>
                <w:szCs w:val="28"/>
              </w:rPr>
              <w:t xml:space="preserve"> - Пресс, 2009. 620</w:t>
            </w:r>
            <w:r>
              <w:rPr>
                <w:sz w:val="28"/>
                <w:szCs w:val="28"/>
              </w:rPr>
              <w:t xml:space="preserve"> </w:t>
            </w:r>
            <w:r w:rsidRPr="003108E2">
              <w:rPr>
                <w:sz w:val="28"/>
                <w:szCs w:val="28"/>
              </w:rPr>
              <w:t>с.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6769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Лекции по инженерной химии и естествознанию. Часть I / под ред. Л.Б. Сватовской. – СПб.: ПГУПС, 2009. – 109 с.</w:t>
            </w:r>
          </w:p>
          <w:p w:rsidR="00383569" w:rsidRPr="001C3556" w:rsidRDefault="00383569" w:rsidP="004657A7">
            <w:pPr>
              <w:spacing w:after="0" w:line="240" w:lineRule="auto"/>
              <w:ind w:right="-143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Латутова М.Н., Макарова Е.И. Полимерные материалы /учебное пособие / - СПб.: ПГУПС, 2011 – 24.с.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1C3556">
              <w:rPr>
                <w:sz w:val="28"/>
                <w:szCs w:val="28"/>
                <w:lang w:eastAsia="ru-RU"/>
              </w:rPr>
              <w:t>Электрохими-ческие</w:t>
            </w:r>
            <w:proofErr w:type="spellEnd"/>
            <w:r w:rsidRPr="001C3556">
              <w:rPr>
                <w:sz w:val="28"/>
                <w:szCs w:val="28"/>
                <w:lang w:eastAsia="ru-RU"/>
              </w:rPr>
              <w:t xml:space="preserve"> системы</w:t>
            </w:r>
          </w:p>
        </w:tc>
        <w:tc>
          <w:tcPr>
            <w:tcW w:w="6769" w:type="dxa"/>
          </w:tcPr>
          <w:p w:rsidR="00383569" w:rsidRPr="001C3556" w:rsidRDefault="00383569" w:rsidP="004657A7">
            <w:p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Сватовской. – СПб.: ПГУПС, 2012. – 52 с. </w:t>
            </w:r>
          </w:p>
          <w:p w:rsidR="00383569" w:rsidRPr="001C3556" w:rsidRDefault="00D30AB4" w:rsidP="004657A7">
            <w:p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108E2">
              <w:rPr>
                <w:sz w:val="28"/>
                <w:szCs w:val="28"/>
              </w:rPr>
              <w:t xml:space="preserve">Глинка Н.Л. Общая химия. – М.: </w:t>
            </w:r>
            <w:proofErr w:type="spellStart"/>
            <w:r w:rsidRPr="003108E2">
              <w:rPr>
                <w:sz w:val="28"/>
                <w:szCs w:val="28"/>
              </w:rPr>
              <w:t>Интерал</w:t>
            </w:r>
            <w:proofErr w:type="spellEnd"/>
            <w:r w:rsidRPr="003108E2">
              <w:rPr>
                <w:sz w:val="28"/>
                <w:szCs w:val="28"/>
              </w:rPr>
              <w:t xml:space="preserve"> - Пресс, 2009. 620</w:t>
            </w:r>
            <w:r>
              <w:rPr>
                <w:sz w:val="28"/>
                <w:szCs w:val="28"/>
              </w:rPr>
              <w:t xml:space="preserve"> </w:t>
            </w:r>
            <w:r w:rsidRPr="003108E2">
              <w:rPr>
                <w:sz w:val="28"/>
                <w:szCs w:val="28"/>
              </w:rPr>
              <w:t>с.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6769" w:type="dxa"/>
          </w:tcPr>
          <w:p w:rsidR="00383569" w:rsidRPr="001C3556" w:rsidRDefault="00383569" w:rsidP="004657A7">
            <w:p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 xml:space="preserve">Суворов А.В., Никольский А.Б.  Общая химия: учеб. для вузов  - СПб.: Химиздат, 2007. – 623 с. </w:t>
            </w:r>
          </w:p>
          <w:p w:rsidR="00383569" w:rsidRPr="001C3556" w:rsidRDefault="00383569" w:rsidP="004657A7">
            <w:p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Сватовской. – СПб.: ПГУПС, 2012. – 52 с. 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6769" w:type="dxa"/>
          </w:tcPr>
          <w:p w:rsidR="00383569" w:rsidRPr="001C3556" w:rsidRDefault="00383569" w:rsidP="004657A7">
            <w:pPr>
              <w:spacing w:after="0" w:line="240" w:lineRule="auto"/>
              <w:ind w:right="-143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 xml:space="preserve">Соловьева В.Я. и др. Особенности физико-химической природы и свойств дисперсий </w:t>
            </w:r>
            <w:proofErr w:type="spellStart"/>
            <w:r w:rsidRPr="001C3556">
              <w:rPr>
                <w:sz w:val="28"/>
                <w:szCs w:val="28"/>
                <w:lang w:eastAsia="ru-RU"/>
              </w:rPr>
              <w:t>наноразмера</w:t>
            </w:r>
            <w:proofErr w:type="spellEnd"/>
            <w:r w:rsidRPr="001C3556">
              <w:rPr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C3556">
              <w:rPr>
                <w:sz w:val="28"/>
                <w:szCs w:val="28"/>
                <w:lang w:eastAsia="ru-RU"/>
              </w:rPr>
              <w:t>методич</w:t>
            </w:r>
            <w:proofErr w:type="spellEnd"/>
            <w:r w:rsidRPr="001C3556">
              <w:rPr>
                <w:sz w:val="28"/>
                <w:szCs w:val="28"/>
                <w:lang w:eastAsia="ru-RU"/>
              </w:rPr>
              <w:t>. указания – СПб.: ПГУПС, 2014 -  29 с.</w:t>
            </w:r>
          </w:p>
        </w:tc>
      </w:tr>
      <w:tr w:rsidR="00383569" w:rsidRPr="00DB672A" w:rsidTr="004657A7">
        <w:trPr>
          <w:jc w:val="center"/>
        </w:trPr>
        <w:tc>
          <w:tcPr>
            <w:tcW w:w="675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127" w:type="dxa"/>
          </w:tcPr>
          <w:p w:rsidR="00383569" w:rsidRPr="001C3556" w:rsidRDefault="00383569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6769" w:type="dxa"/>
          </w:tcPr>
          <w:p w:rsidR="00383569" w:rsidRPr="001C3556" w:rsidRDefault="00383569" w:rsidP="004657A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Современная идентификация веществ / учебное пособие / Герке С.Г.. Чибисов Н.П. – СПб.: ПГУПС, 2009. – 36 с.</w:t>
            </w:r>
          </w:p>
        </w:tc>
      </w:tr>
    </w:tbl>
    <w:p w:rsidR="00383569" w:rsidRPr="00104973" w:rsidRDefault="00383569" w:rsidP="009D3730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D30AB4" w:rsidRPr="003108E2" w:rsidRDefault="00D30AB4" w:rsidP="00D30AB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D30AB4" w:rsidRPr="003108E2" w:rsidRDefault="00D30AB4" w:rsidP="00D30AB4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 xml:space="preserve">1. Глинка Н.Л. Общая химия. – М.: </w:t>
      </w:r>
      <w:proofErr w:type="spellStart"/>
      <w:r w:rsidRPr="003108E2">
        <w:rPr>
          <w:sz w:val="28"/>
          <w:szCs w:val="28"/>
        </w:rPr>
        <w:t>Интерал</w:t>
      </w:r>
      <w:proofErr w:type="spellEnd"/>
      <w:r w:rsidRPr="003108E2">
        <w:rPr>
          <w:sz w:val="28"/>
          <w:szCs w:val="28"/>
        </w:rPr>
        <w:t xml:space="preserve"> - Пресс, 2009. 620</w:t>
      </w:r>
      <w:r>
        <w:rPr>
          <w:sz w:val="28"/>
          <w:szCs w:val="28"/>
        </w:rPr>
        <w:t xml:space="preserve"> </w:t>
      </w:r>
      <w:r w:rsidRPr="003108E2">
        <w:rPr>
          <w:sz w:val="28"/>
          <w:szCs w:val="28"/>
        </w:rPr>
        <w:t>с.</w:t>
      </w:r>
    </w:p>
    <w:p w:rsidR="00D30AB4" w:rsidRPr="003108E2" w:rsidRDefault="00D30AB4" w:rsidP="00D30AB4">
      <w:pPr>
        <w:pStyle w:val="a3"/>
        <w:tabs>
          <w:tab w:val="left" w:pos="1418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 w:rsidRPr="003108E2">
        <w:rPr>
          <w:sz w:val="28"/>
          <w:szCs w:val="28"/>
        </w:rPr>
        <w:t>2. Л.Б. Сватовская. Современная химия: учебное пособие. – М.:ФГБОУ «Учебно-методический центр по образованию на железнодорожном транспорте» - 2013. – 252с.</w:t>
      </w:r>
    </w:p>
    <w:p w:rsidR="00D30AB4" w:rsidRPr="003108E2" w:rsidRDefault="00D30AB4" w:rsidP="00D30AB4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 xml:space="preserve">3. Лекции по инженерной химии и естествознанию. Часть I / под ред. Л.Б. Сватовской. – СПб.: ПГУПС, 2009. – 109 с.; </w:t>
      </w:r>
    </w:p>
    <w:p w:rsidR="00D30AB4" w:rsidRPr="003108E2" w:rsidRDefault="00D30AB4" w:rsidP="00D30AB4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4. Лекции по инженерной химии и естествознанию. Часть II / Сватовская Л.Б. [и др.]; под ред. Л.Б. Сватовской. – СПб.: ПГУПС, 2012. – 52 с.</w:t>
      </w:r>
    </w:p>
    <w:p w:rsidR="00D30AB4" w:rsidRPr="003108E2" w:rsidRDefault="00D30AB4" w:rsidP="00D30AB4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5. Современная идентификация веществ / учебное пособие / Герке С.Г. Чибисов Н.П. – СПб.: ПГУПС, 2009. – 36 с.</w:t>
      </w:r>
    </w:p>
    <w:p w:rsidR="00D30AB4" w:rsidRPr="003108E2" w:rsidRDefault="00D30AB4" w:rsidP="00D30AB4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6. Латутова М.Н., Макарова Е.И. Полимерные материалы /учебное пособие. - СПб.: ПГУПС, 2011 – 24 с.</w:t>
      </w:r>
    </w:p>
    <w:p w:rsidR="00D30AB4" w:rsidRPr="003108E2" w:rsidRDefault="00D30AB4" w:rsidP="00D30AB4">
      <w:pPr>
        <w:pStyle w:val="a3"/>
        <w:tabs>
          <w:tab w:val="left" w:pos="1418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 xml:space="preserve">7.Сватовская Л.Б. и др. </w:t>
      </w:r>
      <w:r w:rsidRPr="003108E2">
        <w:rPr>
          <w:sz w:val="28"/>
          <w:szCs w:val="28"/>
        </w:rPr>
        <w:t xml:space="preserve">Химические, экологические и некоторые технические аспекты р-элементов </w:t>
      </w:r>
      <w:r w:rsidRPr="003108E2">
        <w:rPr>
          <w:bCs/>
          <w:sz w:val="28"/>
          <w:szCs w:val="28"/>
        </w:rPr>
        <w:t>учебное пособие / - СПб.: ПГУПС, 2014 – 89.с.</w:t>
      </w:r>
    </w:p>
    <w:p w:rsidR="00D30AB4" w:rsidRPr="003108E2" w:rsidRDefault="00D30AB4" w:rsidP="00D30AB4">
      <w:pPr>
        <w:pStyle w:val="a3"/>
        <w:tabs>
          <w:tab w:val="left" w:pos="1418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 xml:space="preserve">8.Сватовская Л.Б. и др. </w:t>
      </w:r>
      <w:r w:rsidRPr="003108E2">
        <w:rPr>
          <w:sz w:val="28"/>
          <w:szCs w:val="28"/>
        </w:rPr>
        <w:t xml:space="preserve">Химические, экологические и технические аспекты </w:t>
      </w:r>
      <w:r w:rsidRPr="003108E2">
        <w:rPr>
          <w:sz w:val="28"/>
          <w:szCs w:val="28"/>
          <w:lang w:val="en-US"/>
        </w:rPr>
        <w:t>s</w:t>
      </w:r>
      <w:r w:rsidRPr="003108E2">
        <w:rPr>
          <w:sz w:val="28"/>
          <w:szCs w:val="28"/>
        </w:rPr>
        <w:t xml:space="preserve">- и </w:t>
      </w:r>
      <w:r w:rsidRPr="003108E2">
        <w:rPr>
          <w:sz w:val="28"/>
          <w:szCs w:val="28"/>
          <w:lang w:val="en-US"/>
        </w:rPr>
        <w:t>d</w:t>
      </w:r>
      <w:r w:rsidRPr="003108E2">
        <w:rPr>
          <w:sz w:val="28"/>
          <w:szCs w:val="28"/>
        </w:rPr>
        <w:t xml:space="preserve">-элементов </w:t>
      </w:r>
      <w:r w:rsidRPr="003108E2">
        <w:rPr>
          <w:bCs/>
          <w:sz w:val="28"/>
          <w:szCs w:val="28"/>
        </w:rPr>
        <w:t>учебное пособие / - СПб.: ПГУПС, 2014 – 61.с.</w:t>
      </w:r>
    </w:p>
    <w:p w:rsidR="00D30AB4" w:rsidRPr="003108E2" w:rsidRDefault="00D30AB4" w:rsidP="00D30AB4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D30AB4" w:rsidRPr="003108E2" w:rsidRDefault="00D30AB4" w:rsidP="00D30AB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D30AB4" w:rsidRPr="003108E2" w:rsidRDefault="00D30AB4" w:rsidP="00D30AB4">
      <w:pPr>
        <w:spacing w:after="0" w:line="240" w:lineRule="auto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1. Выполнение тестовых работ по дисциплине «Химия».- Методические указания для студентов 1-2 курсов всех форм обучения. СПб, 2015.- 37с.</w:t>
      </w:r>
    </w:p>
    <w:p w:rsidR="00D30AB4" w:rsidRPr="003108E2" w:rsidRDefault="00D30AB4" w:rsidP="00D30AB4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2. Инженерно-химические и естественно-научные основы охраны окружающей среды: учебное пособие / Сватовская Л.Б. [и др.]; – СПб.: ПГУПС, 2009. – 23 с.</w:t>
      </w:r>
    </w:p>
    <w:p w:rsidR="00D30AB4" w:rsidRPr="003108E2" w:rsidRDefault="00D30AB4" w:rsidP="00D30AB4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 xml:space="preserve">3.Периодический закон Д.И. Менделеева в трудах ученых транспортных вузов / Под ред.  Л.Б. Сватовской. – СПб.: ПГУПС, </w:t>
      </w:r>
      <w:proofErr w:type="gramStart"/>
      <w:r w:rsidRPr="003108E2">
        <w:rPr>
          <w:sz w:val="28"/>
          <w:szCs w:val="28"/>
        </w:rPr>
        <w:t>2009.-</w:t>
      </w:r>
      <w:proofErr w:type="gramEnd"/>
      <w:r w:rsidRPr="003108E2">
        <w:rPr>
          <w:sz w:val="28"/>
          <w:szCs w:val="28"/>
        </w:rPr>
        <w:t xml:space="preserve"> 42с..</w:t>
      </w:r>
    </w:p>
    <w:p w:rsidR="00D30AB4" w:rsidRPr="003108E2" w:rsidRDefault="00D30AB4" w:rsidP="00D30AB4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4. Сватовская Л.Б.. Лукина Л.Г., Степанова И.Н. Индивидуальные задания по инженерной химии для самостоятельной работы студентов. Часть 2 -  СПб.: ПГУПС, 2011 - 38 с.</w:t>
      </w:r>
    </w:p>
    <w:p w:rsidR="00D30AB4" w:rsidRPr="003108E2" w:rsidRDefault="00D30AB4" w:rsidP="00D30AB4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lastRenderedPageBreak/>
        <w:t>5. Соловьева В.Я. и др. Особенности физико-химической природы и свойств дисперсий наноразмера: методические указания – СПб., ПГУПС, 2014 – 29с.</w:t>
      </w:r>
    </w:p>
    <w:p w:rsidR="00D30AB4" w:rsidRPr="003108E2" w:rsidRDefault="00D30AB4" w:rsidP="00D30AB4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6. Краткий курс химии: учебное пособие / Т.В. Смирнова, А.С. Сахарова. – СПб.: ФГБОУ ВО ПГУПС, 2017. – 69 с.</w:t>
      </w:r>
    </w:p>
    <w:p w:rsidR="00D30AB4" w:rsidRPr="003108E2" w:rsidRDefault="00D30AB4" w:rsidP="00D30AB4">
      <w:pPr>
        <w:spacing w:after="0" w:line="240" w:lineRule="auto"/>
        <w:jc w:val="both"/>
        <w:rPr>
          <w:sz w:val="28"/>
          <w:szCs w:val="28"/>
        </w:rPr>
      </w:pPr>
    </w:p>
    <w:p w:rsidR="00D30AB4" w:rsidRPr="003108E2" w:rsidRDefault="00D30AB4" w:rsidP="00D30AB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30AB4" w:rsidRPr="003108E2" w:rsidRDefault="00D30AB4" w:rsidP="00D30AB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D30AB4" w:rsidRPr="003108E2" w:rsidRDefault="00D30AB4" w:rsidP="00D30AB4">
      <w:pPr>
        <w:spacing w:after="0" w:line="240" w:lineRule="auto"/>
        <w:jc w:val="both"/>
        <w:rPr>
          <w:bCs/>
          <w:sz w:val="28"/>
          <w:szCs w:val="28"/>
        </w:rPr>
      </w:pPr>
    </w:p>
    <w:p w:rsidR="00D30AB4" w:rsidRPr="003108E2" w:rsidRDefault="00D30AB4" w:rsidP="00D30AB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30AB4" w:rsidRPr="003108E2" w:rsidRDefault="00D30AB4" w:rsidP="00D30AB4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D30AB4" w:rsidRPr="003108E2" w:rsidRDefault="00D30AB4" w:rsidP="00D30AB4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1. Сватовская Л.Б. и др. «Индивидуальные лабораторные работы по инженерной химии»: методические указания – СПб.: ПГУПС, 2007 – 28 с.</w:t>
      </w:r>
    </w:p>
    <w:p w:rsidR="00D30AB4" w:rsidRPr="003108E2" w:rsidRDefault="00D30AB4" w:rsidP="00D30AB4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 xml:space="preserve">2. Герке С.Г. и др. Типы реакций, методы и приемы, используемые в аналитической </w:t>
      </w:r>
      <w:proofErr w:type="gramStart"/>
      <w:r w:rsidRPr="003108E2">
        <w:rPr>
          <w:sz w:val="28"/>
          <w:szCs w:val="28"/>
        </w:rPr>
        <w:t>химии :</w:t>
      </w:r>
      <w:proofErr w:type="gramEnd"/>
      <w:r w:rsidRPr="003108E2">
        <w:rPr>
          <w:sz w:val="28"/>
          <w:szCs w:val="28"/>
        </w:rPr>
        <w:t xml:space="preserve"> методические указания к лабораторным работам – СПб., ПГУПС, 2009 - 10с.</w:t>
      </w:r>
    </w:p>
    <w:p w:rsidR="00D30AB4" w:rsidRPr="003108E2" w:rsidRDefault="00D30AB4" w:rsidP="00D30AB4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 xml:space="preserve">3. Естественно-научные основы </w:t>
      </w:r>
      <w:proofErr w:type="gramStart"/>
      <w:r w:rsidRPr="003108E2">
        <w:rPr>
          <w:sz w:val="28"/>
          <w:szCs w:val="28"/>
        </w:rPr>
        <w:t>инновационных  технологий</w:t>
      </w:r>
      <w:proofErr w:type="gramEnd"/>
      <w:r w:rsidRPr="003108E2">
        <w:rPr>
          <w:sz w:val="28"/>
          <w:szCs w:val="28"/>
        </w:rPr>
        <w:t xml:space="preserve"> : учебное пособие / Л.Б. Сватовская и др. – СПб.: ПГУПС, 2016.-108с..</w:t>
      </w:r>
    </w:p>
    <w:p w:rsidR="00D30AB4" w:rsidRPr="003108E2" w:rsidRDefault="00D30AB4" w:rsidP="00D30AB4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4. Инженерно-химические и естественно-научные основы охраны окружающей среды: учебное пособие / Сватовская Л.Б. [и др.]; – СПб.: ПГУПС, 2009. – 23 с.</w:t>
      </w:r>
    </w:p>
    <w:p w:rsidR="00D30AB4" w:rsidRPr="003108E2" w:rsidRDefault="00D30AB4" w:rsidP="00D30AB4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bCs/>
          <w:sz w:val="28"/>
          <w:szCs w:val="28"/>
        </w:rPr>
        <w:t>5.Естественно-научные основы геоэкохимической картины мира / учебное пособие / Шершнева М.В., Макарова Е.И. – СПб.: ПГУПС, 2014</w:t>
      </w:r>
      <w:r w:rsidRPr="003108E2">
        <w:rPr>
          <w:sz w:val="28"/>
          <w:szCs w:val="28"/>
        </w:rPr>
        <w:t>.</w:t>
      </w:r>
    </w:p>
    <w:p w:rsidR="00D30AB4" w:rsidRPr="003108E2" w:rsidRDefault="00D30AB4" w:rsidP="00D30AB4">
      <w:pPr>
        <w:spacing w:after="0" w:line="240" w:lineRule="auto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6. Эко- и геоэкозащита природно-техногенных систем. теория и практика: учебное пособие / Л.Б. сватовская, М.В. Шершнева, М.М. Байдарашвили, А.М. Сычева, Д.С. Старчуков. – СПб.: ФГБОУ ВО ПГУПС, 2016. – 62 с.</w:t>
      </w:r>
    </w:p>
    <w:p w:rsidR="00D30AB4" w:rsidRPr="003108E2" w:rsidRDefault="00D30AB4" w:rsidP="00D30AB4">
      <w:pPr>
        <w:spacing w:after="0" w:line="240" w:lineRule="auto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7. Современные направления инновационного развития в материаловедении. Наносистемы: учебное пособие / Л.Б. сватовская, Л.Г. Лукина, И.Н. Степанова, А.М. Сычева, М.М. Байдарашвили, М.С. Абу-Хасан. – СПб.: ФГБОУ ВО ПГУПС, 2016. 78 с.</w:t>
      </w:r>
    </w:p>
    <w:p w:rsidR="00D30AB4" w:rsidRPr="003108E2" w:rsidRDefault="00D30AB4" w:rsidP="00D30AB4">
      <w:pPr>
        <w:spacing w:after="0" w:line="240" w:lineRule="auto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8. Инновационные естественно-научные и технологические решения в строительной деятельности, применяемые для защиты природно-техногенных систем: учебное пособие / Л.Б. Сватовская, М.М. Байдарашвили, М.С. Абу-Хасан, Д.С. Старчуков и др. – СПб.: ФГБОУ ВО ПГУПС, 2017. – 61 с.</w:t>
      </w:r>
    </w:p>
    <w:p w:rsidR="00D30AB4" w:rsidRPr="00E901E1" w:rsidRDefault="00D30AB4" w:rsidP="00D30AB4">
      <w:pPr>
        <w:jc w:val="both"/>
        <w:rPr>
          <w:bCs/>
          <w:sz w:val="28"/>
          <w:szCs w:val="28"/>
        </w:rPr>
      </w:pPr>
    </w:p>
    <w:p w:rsidR="00383569" w:rsidRDefault="00383569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83569" w:rsidRPr="003E7A37" w:rsidRDefault="00383569" w:rsidP="003E7A37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3E7A37">
        <w:rPr>
          <w:sz w:val="28"/>
          <w:szCs w:val="28"/>
          <w:lang w:eastAsia="ru-RU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383569" w:rsidRPr="003E7A37" w:rsidRDefault="00383569" w:rsidP="003E7A37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bCs/>
          <w:sz w:val="28"/>
          <w:szCs w:val="28"/>
        </w:rPr>
      </w:pPr>
      <w:r w:rsidRPr="003E7A37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3E7A37">
        <w:rPr>
          <w:sz w:val="28"/>
          <w:szCs w:val="28"/>
        </w:rPr>
        <w:t>Загл</w:t>
      </w:r>
      <w:proofErr w:type="spellEnd"/>
      <w:r w:rsidRPr="003E7A37">
        <w:rPr>
          <w:sz w:val="28"/>
          <w:szCs w:val="28"/>
        </w:rPr>
        <w:t>. с экрана.</w:t>
      </w:r>
    </w:p>
    <w:p w:rsidR="00383569" w:rsidRPr="003E7A37" w:rsidRDefault="00383569" w:rsidP="003E7A37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bCs/>
          <w:sz w:val="28"/>
          <w:szCs w:val="28"/>
        </w:rPr>
      </w:pPr>
      <w:r w:rsidRPr="003E7A37">
        <w:rPr>
          <w:color w:val="000000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3E7A37">
        <w:rPr>
          <w:color w:val="000000"/>
          <w:sz w:val="28"/>
          <w:szCs w:val="28"/>
        </w:rPr>
        <w:t>Загл</w:t>
      </w:r>
      <w:proofErr w:type="spellEnd"/>
      <w:r w:rsidRPr="003E7A37">
        <w:rPr>
          <w:color w:val="000000"/>
          <w:sz w:val="28"/>
          <w:szCs w:val="28"/>
        </w:rPr>
        <w:t>. с экрана.</w:t>
      </w:r>
    </w:p>
    <w:p w:rsidR="00383569" w:rsidRPr="003E7A37" w:rsidRDefault="00383569" w:rsidP="003E7A37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bCs/>
          <w:sz w:val="28"/>
          <w:szCs w:val="28"/>
        </w:rPr>
      </w:pPr>
      <w:r w:rsidRPr="003E7A37">
        <w:rPr>
          <w:sz w:val="28"/>
          <w:szCs w:val="28"/>
        </w:rPr>
        <w:lastRenderedPageBreak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3E7A37">
        <w:rPr>
          <w:sz w:val="28"/>
          <w:szCs w:val="28"/>
        </w:rPr>
        <w:t>Загл</w:t>
      </w:r>
      <w:proofErr w:type="spellEnd"/>
      <w:r w:rsidRPr="003E7A37">
        <w:rPr>
          <w:sz w:val="28"/>
          <w:szCs w:val="28"/>
        </w:rPr>
        <w:t>. с экрана.</w:t>
      </w:r>
    </w:p>
    <w:p w:rsidR="00383569" w:rsidRDefault="00383569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83569" w:rsidRPr="00104973" w:rsidRDefault="00383569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383569" w:rsidRPr="00104973" w:rsidRDefault="00383569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383569" w:rsidRPr="00104973" w:rsidRDefault="00383569" w:rsidP="009D3730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83569" w:rsidRPr="00104973" w:rsidRDefault="00383569" w:rsidP="009D3730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383569" w:rsidRPr="00104973" w:rsidRDefault="00383569" w:rsidP="009D3730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83569" w:rsidRPr="00104973" w:rsidRDefault="00383569" w:rsidP="003E7A37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83569" w:rsidRPr="00CC0A0E" w:rsidRDefault="00383569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CC0A0E">
        <w:rPr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83569" w:rsidRPr="00CC0A0E" w:rsidRDefault="00383569" w:rsidP="003E7A37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jc w:val="both"/>
        <w:rPr>
          <w:b/>
          <w:bCs/>
          <w:sz w:val="28"/>
          <w:szCs w:val="28"/>
          <w:lang w:eastAsia="ru-RU"/>
        </w:rPr>
      </w:pPr>
      <w:r w:rsidRPr="00CC0A0E">
        <w:rPr>
          <w:bCs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383569" w:rsidRPr="00CC0A0E" w:rsidRDefault="00383569" w:rsidP="003E7A37">
      <w:pPr>
        <w:widowControl w:val="0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b/>
          <w:bCs/>
          <w:sz w:val="28"/>
          <w:szCs w:val="28"/>
          <w:lang w:eastAsia="ru-RU"/>
        </w:rPr>
      </w:pPr>
      <w:r w:rsidRPr="00CC0A0E">
        <w:rPr>
          <w:bCs/>
          <w:sz w:val="28"/>
          <w:szCs w:val="28"/>
          <w:lang w:eastAsia="ru-RU"/>
        </w:rPr>
        <w:t xml:space="preserve">методы обучения с использованием информационных технологий(демонстрация </w:t>
      </w:r>
      <w:proofErr w:type="spellStart"/>
      <w:r w:rsidRPr="00CC0A0E">
        <w:rPr>
          <w:bCs/>
          <w:sz w:val="28"/>
          <w:szCs w:val="28"/>
          <w:lang w:eastAsia="ru-RU"/>
        </w:rPr>
        <w:t>мультимедийныхматериалов</w:t>
      </w:r>
      <w:proofErr w:type="spellEnd"/>
      <w:r w:rsidRPr="00CC0A0E">
        <w:rPr>
          <w:bCs/>
          <w:sz w:val="28"/>
          <w:szCs w:val="28"/>
          <w:lang w:eastAsia="ru-RU"/>
        </w:rPr>
        <w:t>);</w:t>
      </w:r>
    </w:p>
    <w:p w:rsidR="00383569" w:rsidRPr="00CC0A0E" w:rsidRDefault="00383569" w:rsidP="003E7A37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jc w:val="both"/>
        <w:outlineLvl w:val="0"/>
        <w:rPr>
          <w:sz w:val="28"/>
          <w:szCs w:val="28"/>
          <w:lang w:eastAsia="ru-RU"/>
        </w:rPr>
      </w:pPr>
      <w:r w:rsidRPr="00CC0A0E">
        <w:rPr>
          <w:sz w:val="28"/>
          <w:szCs w:val="28"/>
          <w:lang w:eastAsia="ru-RU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383569" w:rsidRPr="00CC0A0E" w:rsidRDefault="00383569" w:rsidP="003E7A37">
      <w:pPr>
        <w:widowControl w:val="0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bCs/>
          <w:sz w:val="28"/>
          <w:szCs w:val="28"/>
          <w:lang w:eastAsia="ru-RU"/>
        </w:rPr>
      </w:pPr>
      <w:r w:rsidRPr="00CC0A0E">
        <w:rPr>
          <w:bCs/>
          <w:sz w:val="28"/>
          <w:szCs w:val="28"/>
          <w:lang w:eastAsia="ru-RU"/>
        </w:rPr>
        <w:t>Интернет-сервисы и электронные ресурсы (</w:t>
      </w:r>
      <w:proofErr w:type="spellStart"/>
      <w:r w:rsidRPr="00CC0A0E">
        <w:rPr>
          <w:bCs/>
          <w:sz w:val="28"/>
          <w:szCs w:val="28"/>
          <w:lang w:eastAsia="ru-RU"/>
        </w:rPr>
        <w:t>поисковыесистемы</w:t>
      </w:r>
      <w:proofErr w:type="spellEnd"/>
      <w:r w:rsidRPr="00CC0A0E">
        <w:rPr>
          <w:bCs/>
          <w:sz w:val="28"/>
          <w:szCs w:val="28"/>
          <w:lang w:eastAsia="ru-RU"/>
        </w:rPr>
        <w:t xml:space="preserve">, электронная почта, онлайн-энциклопедии </w:t>
      </w:r>
      <w:proofErr w:type="spellStart"/>
      <w:r w:rsidRPr="00CC0A0E">
        <w:rPr>
          <w:bCs/>
          <w:sz w:val="28"/>
          <w:szCs w:val="28"/>
          <w:lang w:eastAsia="ru-RU"/>
        </w:rPr>
        <w:t>исправочники</w:t>
      </w:r>
      <w:proofErr w:type="spellEnd"/>
      <w:r w:rsidRPr="00CC0A0E">
        <w:rPr>
          <w:bCs/>
          <w:sz w:val="28"/>
          <w:szCs w:val="28"/>
          <w:lang w:eastAsia="ru-RU"/>
        </w:rPr>
        <w:t>, электронные учебные и учебно-методические материалы согласно п. 9 рабочей программы);</w:t>
      </w:r>
    </w:p>
    <w:p w:rsidR="00383569" w:rsidRPr="00CC0A0E" w:rsidRDefault="00383569" w:rsidP="009D3730">
      <w:pPr>
        <w:widowControl w:val="0"/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CC0A0E">
        <w:rPr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383569" w:rsidRPr="00CC0A0E" w:rsidRDefault="00383569" w:rsidP="009D3730">
      <w:pPr>
        <w:tabs>
          <w:tab w:val="left" w:pos="1418"/>
        </w:tabs>
        <w:spacing w:after="0" w:line="300" w:lineRule="auto"/>
        <w:ind w:left="851" w:firstLine="425"/>
        <w:jc w:val="both"/>
        <w:rPr>
          <w:bCs/>
          <w:sz w:val="28"/>
          <w:szCs w:val="28"/>
          <w:lang w:eastAsia="ru-RU"/>
        </w:rPr>
      </w:pPr>
    </w:p>
    <w:p w:rsidR="00383569" w:rsidRPr="00CC0A0E" w:rsidRDefault="00383569" w:rsidP="009D3730">
      <w:pPr>
        <w:spacing w:after="0" w:line="240" w:lineRule="auto"/>
        <w:jc w:val="center"/>
        <w:rPr>
          <w:bCs/>
          <w:sz w:val="28"/>
          <w:szCs w:val="28"/>
          <w:lang w:eastAsia="ru-RU"/>
        </w:rPr>
      </w:pPr>
      <w:r w:rsidRPr="00CC0A0E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83569" w:rsidRPr="00CC0A0E" w:rsidRDefault="00383569" w:rsidP="009D3730">
      <w:pPr>
        <w:widowControl w:val="0"/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CC0A0E">
        <w:rPr>
          <w:bCs/>
          <w:sz w:val="28"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383569" w:rsidRPr="00CC0A0E" w:rsidRDefault="00383569" w:rsidP="009D3730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bCs/>
          <w:sz w:val="28"/>
          <w:szCs w:val="20"/>
          <w:lang w:eastAsia="ru-RU"/>
        </w:rPr>
      </w:pPr>
      <w:r w:rsidRPr="00CC0A0E">
        <w:rPr>
          <w:bCs/>
          <w:sz w:val="28"/>
          <w:szCs w:val="20"/>
          <w:lang w:eastAsia="ru-RU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383569" w:rsidRPr="00CC0A0E" w:rsidRDefault="00383569" w:rsidP="009D3730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bCs/>
          <w:sz w:val="28"/>
          <w:szCs w:val="20"/>
          <w:lang w:eastAsia="ru-RU"/>
        </w:rPr>
      </w:pPr>
      <w:r w:rsidRPr="00CC0A0E">
        <w:rPr>
          <w:bCs/>
          <w:sz w:val="28"/>
          <w:szCs w:val="20"/>
          <w:lang w:eastAsia="ru-RU"/>
        </w:rPr>
        <w:t>помещения для самостоятельной работы;</w:t>
      </w:r>
    </w:p>
    <w:p w:rsidR="00D0478B" w:rsidRDefault="00383569" w:rsidP="009D3730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bCs/>
          <w:sz w:val="28"/>
          <w:szCs w:val="20"/>
          <w:lang w:eastAsia="ru-RU"/>
        </w:rPr>
      </w:pPr>
      <w:r w:rsidRPr="00CC0A0E">
        <w:rPr>
          <w:bCs/>
          <w:sz w:val="28"/>
          <w:szCs w:val="20"/>
          <w:lang w:eastAsia="ru-RU"/>
        </w:rPr>
        <w:t xml:space="preserve">помещения для хранения и профилактического обслуживания технических средств </w:t>
      </w:r>
    </w:p>
    <w:bookmarkStart w:id="0" w:name="_GoBack"/>
    <w:p w:rsidR="00D0478B" w:rsidRDefault="00D0478B" w:rsidP="00D0478B">
      <w:pPr>
        <w:widowControl w:val="0"/>
        <w:spacing w:after="0" w:line="240" w:lineRule="auto"/>
        <w:ind w:left="360"/>
        <w:contextualSpacing/>
        <w:jc w:val="both"/>
        <w:rPr>
          <w:bCs/>
          <w:sz w:val="28"/>
          <w:szCs w:val="20"/>
          <w:lang w:eastAsia="ru-RU"/>
        </w:rPr>
      </w:pPr>
      <w:r w:rsidRPr="00D0478B">
        <w:rPr>
          <w:bCs/>
          <w:sz w:val="28"/>
          <w:szCs w:val="20"/>
          <w:lang w:eastAsia="ru-RU"/>
        </w:rPr>
        <w:object w:dxaOrig="8925" w:dyaOrig="12615">
          <v:shape id="_x0000_i1038" type="#_x0000_t75" style="width:510.1pt;height:630.7pt" o:ole="">
            <v:imagedata r:id="rId7" o:title=""/>
          </v:shape>
          <o:OLEObject Type="Embed" ProgID="AcroExch.Document.DC" ShapeID="_x0000_i1038" DrawAspect="Content" ObjectID="_1595084189" r:id="rId8"/>
        </w:object>
      </w:r>
      <w:bookmarkEnd w:id="0"/>
    </w:p>
    <w:sectPr w:rsidR="00D0478B" w:rsidSect="00F4374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1"/>
  </w:num>
  <w:num w:numId="13">
    <w:abstractNumId w:val="3"/>
  </w:num>
  <w:num w:numId="14">
    <w:abstractNumId w:val="12"/>
  </w:num>
  <w:num w:numId="15">
    <w:abstractNumId w:val="27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8"/>
  </w:num>
  <w:num w:numId="26">
    <w:abstractNumId w:val="22"/>
  </w:num>
  <w:num w:numId="27">
    <w:abstractNumId w:val="7"/>
  </w:num>
  <w:num w:numId="28">
    <w:abstractNumId w:val="9"/>
  </w:num>
  <w:num w:numId="29">
    <w:abstractNumId w:val="25"/>
  </w:num>
  <w:num w:numId="30">
    <w:abstractNumId w:val="0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0E7704"/>
    <w:rsid w:val="00104973"/>
    <w:rsid w:val="00122CF1"/>
    <w:rsid w:val="00124E2A"/>
    <w:rsid w:val="00145133"/>
    <w:rsid w:val="001679F7"/>
    <w:rsid w:val="001A7CF3"/>
    <w:rsid w:val="001C3556"/>
    <w:rsid w:val="001D5F8E"/>
    <w:rsid w:val="002A5723"/>
    <w:rsid w:val="00382B7D"/>
    <w:rsid w:val="00383569"/>
    <w:rsid w:val="0038692A"/>
    <w:rsid w:val="00387098"/>
    <w:rsid w:val="003A7F24"/>
    <w:rsid w:val="003C7F5B"/>
    <w:rsid w:val="003E7A37"/>
    <w:rsid w:val="00444E6A"/>
    <w:rsid w:val="00446ABA"/>
    <w:rsid w:val="00461115"/>
    <w:rsid w:val="004657A7"/>
    <w:rsid w:val="004A4EF3"/>
    <w:rsid w:val="004A544B"/>
    <w:rsid w:val="004B544D"/>
    <w:rsid w:val="00534D33"/>
    <w:rsid w:val="00566189"/>
    <w:rsid w:val="00703684"/>
    <w:rsid w:val="007178AA"/>
    <w:rsid w:val="00744617"/>
    <w:rsid w:val="007B19F4"/>
    <w:rsid w:val="00857D57"/>
    <w:rsid w:val="00935C22"/>
    <w:rsid w:val="00957413"/>
    <w:rsid w:val="00967233"/>
    <w:rsid w:val="009D3730"/>
    <w:rsid w:val="00A531DC"/>
    <w:rsid w:val="00A8012D"/>
    <w:rsid w:val="00A81286"/>
    <w:rsid w:val="00AD6FBE"/>
    <w:rsid w:val="00BF48B5"/>
    <w:rsid w:val="00C37117"/>
    <w:rsid w:val="00CA314D"/>
    <w:rsid w:val="00CA5FC0"/>
    <w:rsid w:val="00CC0A0E"/>
    <w:rsid w:val="00CE5BEB"/>
    <w:rsid w:val="00D0478B"/>
    <w:rsid w:val="00D30AB4"/>
    <w:rsid w:val="00D96C21"/>
    <w:rsid w:val="00D96E0F"/>
    <w:rsid w:val="00DB672A"/>
    <w:rsid w:val="00E037C4"/>
    <w:rsid w:val="00E420CC"/>
    <w:rsid w:val="00E446B0"/>
    <w:rsid w:val="00E540B0"/>
    <w:rsid w:val="00E55AB3"/>
    <w:rsid w:val="00E55E7C"/>
    <w:rsid w:val="00F05E95"/>
    <w:rsid w:val="00F117CC"/>
    <w:rsid w:val="00F4374B"/>
    <w:rsid w:val="00F4723A"/>
    <w:rsid w:val="00FB2B44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BBC0E4"/>
  <w15:docId w15:val="{99BC5C0A-9737-4D74-A3E6-1C6A1C35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CC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 Windows</cp:lastModifiedBy>
  <cp:revision>4</cp:revision>
  <cp:lastPrinted>2018-08-06T15:08:00Z</cp:lastPrinted>
  <dcterms:created xsi:type="dcterms:W3CDTF">2018-08-06T15:00:00Z</dcterms:created>
  <dcterms:modified xsi:type="dcterms:W3CDTF">2018-08-06T15:10:00Z</dcterms:modified>
</cp:coreProperties>
</file>