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A07" w:rsidRPr="00527421" w:rsidRDefault="00F33A07" w:rsidP="00D04F93">
      <w:pPr>
        <w:contextualSpacing/>
        <w:jc w:val="center"/>
      </w:pPr>
      <w:r w:rsidRPr="00527421">
        <w:t>АННОТАЦИЯ</w:t>
      </w:r>
    </w:p>
    <w:p w:rsidR="00F33A07" w:rsidRPr="00527421" w:rsidRDefault="00F33A07" w:rsidP="00D04F93">
      <w:pPr>
        <w:contextualSpacing/>
        <w:jc w:val="center"/>
      </w:pPr>
      <w:r w:rsidRPr="00527421">
        <w:t>дисциплины</w:t>
      </w:r>
    </w:p>
    <w:p w:rsidR="00740696" w:rsidRPr="00527421" w:rsidRDefault="00EC4532" w:rsidP="00D04F93">
      <w:pPr>
        <w:ind w:left="360"/>
        <w:jc w:val="center"/>
      </w:pPr>
      <w:r w:rsidRPr="00527421">
        <w:t>«</w:t>
      </w:r>
      <w:r w:rsidR="00946B97">
        <w:t>Заводское изготовление мостовых конструкций</w:t>
      </w:r>
      <w:r w:rsidRPr="00527421">
        <w:t xml:space="preserve">»  </w:t>
      </w:r>
    </w:p>
    <w:p w:rsidR="00EC4532" w:rsidRPr="00527421" w:rsidRDefault="00EC4532" w:rsidP="00D04F93">
      <w:pPr>
        <w:ind w:left="360"/>
        <w:jc w:val="center"/>
      </w:pPr>
      <w:r w:rsidRPr="00527421">
        <w:t xml:space="preserve"> </w:t>
      </w:r>
    </w:p>
    <w:p w:rsidR="00000178" w:rsidRPr="00527421" w:rsidRDefault="00000178" w:rsidP="00D04F93">
      <w:pPr>
        <w:jc w:val="both"/>
      </w:pPr>
      <w:r w:rsidRPr="00527421">
        <w:t>Специальность – 23.05.06 «Строительство железных дорог, мостов и транспортных тоннелей»</w:t>
      </w:r>
    </w:p>
    <w:p w:rsidR="00000178" w:rsidRPr="00527421" w:rsidRDefault="00000178" w:rsidP="00D04F93">
      <w:r w:rsidRPr="00527421">
        <w:t>Квалификация (степень) выпускника – инженер путей сообщения</w:t>
      </w:r>
    </w:p>
    <w:p w:rsidR="00000178" w:rsidRPr="00527421" w:rsidRDefault="00000178" w:rsidP="00D04F93">
      <w:r w:rsidRPr="00527421">
        <w:t>Специализация – «Мосты»</w:t>
      </w:r>
    </w:p>
    <w:p w:rsidR="00EC4532" w:rsidRPr="00527421" w:rsidRDefault="00EC4532" w:rsidP="00D04F93">
      <w:pPr>
        <w:ind w:left="360"/>
        <w:jc w:val="center"/>
      </w:pPr>
    </w:p>
    <w:p w:rsidR="00EC4532" w:rsidRPr="00527421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27421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C4532" w:rsidRPr="00527421" w:rsidRDefault="00EC4532" w:rsidP="00D04F93">
      <w:pPr>
        <w:ind w:left="360"/>
      </w:pPr>
    </w:p>
    <w:p w:rsidR="00EC4532" w:rsidRPr="00527421" w:rsidRDefault="00EC4532" w:rsidP="00960742">
      <w:r w:rsidRPr="00527421">
        <w:t>Дисциплина "</w:t>
      </w:r>
      <w:r w:rsidR="00946B97">
        <w:t>Заводское изготовление мостовых конструкций</w:t>
      </w:r>
      <w:r w:rsidRPr="00527421">
        <w:t xml:space="preserve">" </w:t>
      </w:r>
      <w:r w:rsidRPr="00527421">
        <w:rPr>
          <w:bCs/>
        </w:rPr>
        <w:t>(</w:t>
      </w:r>
      <w:r w:rsidR="00CF2579" w:rsidRPr="00527421">
        <w:rPr>
          <w:bCs/>
        </w:rPr>
        <w:t>Б1.В.ДВ.</w:t>
      </w:r>
      <w:r w:rsidR="004166BF" w:rsidRPr="00527421">
        <w:rPr>
          <w:bCs/>
        </w:rPr>
        <w:t>4</w:t>
      </w:r>
      <w:r w:rsidR="00CF2579" w:rsidRPr="00527421">
        <w:rPr>
          <w:bCs/>
        </w:rPr>
        <w:t>.1</w:t>
      </w:r>
      <w:r w:rsidRPr="00527421">
        <w:rPr>
          <w:bCs/>
        </w:rPr>
        <w:t>)</w:t>
      </w:r>
      <w:r w:rsidRPr="00527421">
        <w:rPr>
          <w:b/>
          <w:bCs/>
          <w:color w:val="FF0000"/>
        </w:rPr>
        <w:t xml:space="preserve"> </w:t>
      </w:r>
      <w:r w:rsidRPr="00527421">
        <w:rPr>
          <w:b/>
          <w:bCs/>
        </w:rPr>
        <w:t xml:space="preserve"> </w:t>
      </w:r>
      <w:r w:rsidR="001D1DEB" w:rsidRPr="00527421">
        <w:t>относится к вар</w:t>
      </w:r>
      <w:r w:rsidR="00EC21D5">
        <w:t xml:space="preserve">иативной части </w:t>
      </w:r>
      <w:r w:rsidR="001D1DEB" w:rsidRPr="00527421">
        <w:t xml:space="preserve"> цикла и является дисциплиной по выбору.</w:t>
      </w:r>
    </w:p>
    <w:p w:rsidR="00EC4532" w:rsidRPr="00527421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C4532" w:rsidRPr="00527421" w:rsidRDefault="00EC4532" w:rsidP="00D04F9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27421">
        <w:rPr>
          <w:rFonts w:ascii="Times New Roman" w:hAnsi="Times New Roman" w:cs="Times New Roman"/>
          <w:b/>
          <w:bCs/>
          <w:sz w:val="24"/>
          <w:szCs w:val="24"/>
        </w:rPr>
        <w:t>2. Цель и задача дисциплины</w:t>
      </w:r>
    </w:p>
    <w:p w:rsidR="00EC4532" w:rsidRPr="00527421" w:rsidRDefault="00EC4532" w:rsidP="00D04F9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7421">
        <w:rPr>
          <w:rFonts w:ascii="Times New Roman" w:hAnsi="Times New Roman" w:cs="Times New Roman"/>
          <w:sz w:val="24"/>
          <w:szCs w:val="24"/>
        </w:rPr>
        <w:tab/>
      </w:r>
    </w:p>
    <w:p w:rsidR="004166BF" w:rsidRPr="00527421" w:rsidRDefault="004166BF" w:rsidP="004166BF">
      <w:pPr>
        <w:pStyle w:val="1"/>
        <w:ind w:left="0" w:firstLine="851"/>
        <w:jc w:val="both"/>
        <w:rPr>
          <w:sz w:val="24"/>
          <w:szCs w:val="24"/>
        </w:rPr>
      </w:pPr>
      <w:r w:rsidRPr="00527421">
        <w:rPr>
          <w:sz w:val="24"/>
          <w:szCs w:val="24"/>
        </w:rPr>
        <w:t>Целью изучения дисциплины «</w:t>
      </w:r>
      <w:r w:rsidR="00946B97">
        <w:rPr>
          <w:sz w:val="24"/>
          <w:szCs w:val="24"/>
        </w:rPr>
        <w:t>Заводское изготовление мостовых конструкций</w:t>
      </w:r>
      <w:r w:rsidRPr="00527421">
        <w:rPr>
          <w:sz w:val="24"/>
          <w:szCs w:val="24"/>
        </w:rPr>
        <w:t>» являются: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решение вопросов технологии строительства мостовых сооружений на железных дорогах;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>формирование характера мышления и ценностных ориентаций, при которых вопросы  строительства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4166BF" w:rsidRPr="00527421" w:rsidRDefault="004166BF" w:rsidP="004166BF">
      <w:pPr>
        <w:pStyle w:val="1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527421">
        <w:rPr>
          <w:sz w:val="24"/>
          <w:szCs w:val="24"/>
        </w:rPr>
        <w:t>Для достижения поставленных целей решаются следующие задачи: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 xml:space="preserve">рассмотрение вопросов сбора, систематизации и анализа информационных исходных данных, необходимых для строительства мостовых сооружений с применением сборных конструкций заводского и полигонного изготовления на железных  дорогах; 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>рассмотрение общих вопросов технологии строительства  мостовых сооружений с применением  сборных конструкций; технико-экономическое обоснование  и принятие оптимальных технологических решений;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 xml:space="preserve"> ознакомление со способами организации изготовления сборных конструкций мостовых сооружений в тесной взаимосвязи с направлениями научно-технического прогресса в области  технологии их возведения;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>развитие у студентов практических навыков по проектированию технологии изготовления сборных мостовых конструкций и их монтажа.</w:t>
      </w:r>
    </w:p>
    <w:p w:rsidR="004166BF" w:rsidRPr="00527421" w:rsidRDefault="004166BF" w:rsidP="004166BF">
      <w:pPr>
        <w:pStyle w:val="Default"/>
        <w:ind w:left="700"/>
        <w:jc w:val="both"/>
        <w:rPr>
          <w:color w:val="auto"/>
        </w:rPr>
      </w:pPr>
    </w:p>
    <w:p w:rsidR="004166BF" w:rsidRPr="00527421" w:rsidRDefault="004166BF" w:rsidP="004166BF">
      <w:pPr>
        <w:tabs>
          <w:tab w:val="left" w:pos="0"/>
        </w:tabs>
        <w:ind w:firstLine="851"/>
        <w:jc w:val="both"/>
        <w:rPr>
          <w:bCs/>
        </w:rPr>
      </w:pPr>
      <w:r w:rsidRPr="00527421">
        <w:rPr>
          <w:bCs/>
        </w:rPr>
        <w:t>В результате освоения дисциплины обучающийся должен:</w:t>
      </w:r>
    </w:p>
    <w:p w:rsidR="00FD5671" w:rsidRPr="00527421" w:rsidRDefault="00FD5671" w:rsidP="00FD5671">
      <w:pPr>
        <w:autoSpaceDE w:val="0"/>
        <w:autoSpaceDN w:val="0"/>
        <w:adjustRightInd w:val="0"/>
        <w:jc w:val="both"/>
      </w:pPr>
    </w:p>
    <w:p w:rsidR="00EC4532" w:rsidRPr="00527421" w:rsidRDefault="00EC4532" w:rsidP="00D04F93">
      <w:pPr>
        <w:jc w:val="both"/>
        <w:rPr>
          <w:b/>
          <w:bCs/>
        </w:rPr>
      </w:pPr>
      <w:r w:rsidRPr="00527421">
        <w:rPr>
          <w:b/>
          <w:bCs/>
        </w:rPr>
        <w:t>3. Перечень планируемых результатов обучения по дисциплине</w:t>
      </w:r>
    </w:p>
    <w:p w:rsidR="00EC4532" w:rsidRPr="00527421" w:rsidRDefault="00EC4532" w:rsidP="00D04F93">
      <w:pPr>
        <w:jc w:val="both"/>
      </w:pPr>
      <w:r w:rsidRPr="00527421">
        <w:t>Изучение планируемых результатов обучения по дисциплине</w:t>
      </w:r>
    </w:p>
    <w:p w:rsidR="00EC4532" w:rsidRPr="00527421" w:rsidRDefault="00EC4532" w:rsidP="00D04F93">
      <w:pPr>
        <w:jc w:val="both"/>
      </w:pPr>
      <w:r w:rsidRPr="00527421">
        <w:t xml:space="preserve">Изучение дисциплины направлено на формирование следующих компетенций: </w:t>
      </w:r>
      <w:r w:rsidR="002B5C45">
        <w:t xml:space="preserve">ПК-5, ПК-8 и </w:t>
      </w:r>
      <w:r w:rsidRPr="00527421">
        <w:t>П</w:t>
      </w:r>
      <w:r w:rsidR="002C55E0" w:rsidRPr="00527421">
        <w:t>С</w:t>
      </w:r>
      <w:r w:rsidRPr="00527421">
        <w:t>К-</w:t>
      </w:r>
      <w:r w:rsidR="00946B97">
        <w:t>3.4</w:t>
      </w:r>
      <w:r w:rsidRPr="00527421">
        <w:t>.</w:t>
      </w:r>
    </w:p>
    <w:p w:rsidR="00836B3D" w:rsidRPr="00527421" w:rsidRDefault="00836B3D" w:rsidP="00D04F93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EC4532" w:rsidRPr="00527421" w:rsidRDefault="00EC4532" w:rsidP="00D04F93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527421">
        <w:rPr>
          <w:rStyle w:val="FontStyle12"/>
          <w:sz w:val="24"/>
          <w:szCs w:val="24"/>
        </w:rPr>
        <w:t>В результате о</w:t>
      </w:r>
      <w:r w:rsidR="00740696" w:rsidRPr="00527421">
        <w:rPr>
          <w:rStyle w:val="FontStyle12"/>
          <w:sz w:val="24"/>
          <w:szCs w:val="24"/>
        </w:rPr>
        <w:t xml:space="preserve">своения дисциплины обучающийся </w:t>
      </w:r>
      <w:r w:rsidRPr="00527421">
        <w:rPr>
          <w:rStyle w:val="FontStyle12"/>
          <w:sz w:val="24"/>
          <w:szCs w:val="24"/>
        </w:rPr>
        <w:t xml:space="preserve">должен: </w:t>
      </w:r>
    </w:p>
    <w:p w:rsidR="004166BF" w:rsidRPr="00527421" w:rsidRDefault="004166BF" w:rsidP="004166BF">
      <w:pPr>
        <w:tabs>
          <w:tab w:val="left" w:pos="0"/>
        </w:tabs>
        <w:ind w:firstLine="851"/>
        <w:jc w:val="both"/>
        <w:rPr>
          <w:bCs/>
        </w:rPr>
      </w:pPr>
      <w:r w:rsidRPr="00527421">
        <w:rPr>
          <w:b/>
          <w:bCs/>
        </w:rPr>
        <w:t>ЗНАТЬ</w:t>
      </w:r>
      <w:r w:rsidRPr="00527421">
        <w:rPr>
          <w:bCs/>
        </w:rPr>
        <w:t>: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>особенности заводского и полигонного изготовления мостовых конструкций;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t>современные технологические схемы сооружения мостов с применением сборных конструкций;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rPr>
          <w:color w:val="auto"/>
        </w:rPr>
        <w:lastRenderedPageBreak/>
        <w:t>организационную структуру заводов и полигонов по изготовлению сборных мостовых конструкций.</w:t>
      </w:r>
    </w:p>
    <w:p w:rsidR="004166BF" w:rsidRPr="00527421" w:rsidRDefault="004166BF" w:rsidP="004166BF">
      <w:pPr>
        <w:tabs>
          <w:tab w:val="left" w:pos="0"/>
        </w:tabs>
        <w:ind w:firstLine="851"/>
        <w:jc w:val="both"/>
        <w:rPr>
          <w:b/>
          <w:bCs/>
        </w:rPr>
      </w:pPr>
      <w:r w:rsidRPr="00527421">
        <w:rPr>
          <w:b/>
          <w:bCs/>
        </w:rPr>
        <w:t>УМЕТЬ</w:t>
      </w:r>
      <w:r w:rsidRPr="00527421">
        <w:rPr>
          <w:bCs/>
        </w:rPr>
        <w:t>: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527421">
        <w:t>разрабатывать технологические схемы на строительство новых и капитальный ремонт эксплуатируемых мостовых сооружений с применением сборных (клееных деревянных, металлических и железобетонных) мостовых  конструкций</w:t>
      </w:r>
      <w:r w:rsidRPr="00527421">
        <w:rPr>
          <w:color w:val="auto"/>
        </w:rPr>
        <w:t>.</w:t>
      </w:r>
    </w:p>
    <w:p w:rsidR="004166BF" w:rsidRPr="00527421" w:rsidRDefault="004166BF" w:rsidP="004166BF">
      <w:pPr>
        <w:tabs>
          <w:tab w:val="left" w:pos="0"/>
        </w:tabs>
        <w:ind w:firstLine="851"/>
        <w:jc w:val="both"/>
        <w:rPr>
          <w:b/>
          <w:bCs/>
        </w:rPr>
      </w:pPr>
      <w:r w:rsidRPr="00527421">
        <w:rPr>
          <w:b/>
          <w:bCs/>
        </w:rPr>
        <w:t>ВЛАДЕТЬ</w:t>
      </w:r>
      <w:r w:rsidRPr="00527421">
        <w:rPr>
          <w:bCs/>
        </w:rPr>
        <w:t>: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</w:pPr>
      <w:r w:rsidRPr="00527421">
        <w:t>приемами выполнения различных технологических операций по изготовлению сборных элементов мостов;</w:t>
      </w:r>
    </w:p>
    <w:p w:rsidR="004166BF" w:rsidRPr="00527421" w:rsidRDefault="004166BF" w:rsidP="004166BF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</w:pPr>
      <w:r w:rsidRPr="00527421">
        <w:t>методами технико-экономического анализа по оценке работ с изготовлением и монтажом сборных конструкций.</w:t>
      </w:r>
    </w:p>
    <w:p w:rsidR="00836B3D" w:rsidRPr="00527421" w:rsidRDefault="00836B3D" w:rsidP="00D04F93">
      <w:pPr>
        <w:rPr>
          <w:b/>
          <w:bCs/>
        </w:rPr>
      </w:pPr>
    </w:p>
    <w:p w:rsidR="00EC4532" w:rsidRPr="00527421" w:rsidRDefault="00EC4532" w:rsidP="00D04F93">
      <w:pPr>
        <w:rPr>
          <w:b/>
          <w:bCs/>
        </w:rPr>
      </w:pPr>
      <w:r w:rsidRPr="00527421">
        <w:rPr>
          <w:b/>
          <w:bCs/>
        </w:rPr>
        <w:t>4.Содержание и структура дисциплины</w:t>
      </w:r>
    </w:p>
    <w:tbl>
      <w:tblPr>
        <w:tblW w:w="9734" w:type="dxa"/>
        <w:tblLook w:val="04A0" w:firstRow="1" w:lastRow="0" w:firstColumn="1" w:lastColumn="0" w:noHBand="0" w:noVBand="1"/>
      </w:tblPr>
      <w:tblGrid>
        <w:gridCol w:w="9734"/>
      </w:tblGrid>
      <w:tr w:rsidR="00527421" w:rsidRPr="00527421" w:rsidTr="00527421">
        <w:trPr>
          <w:trHeight w:val="272"/>
        </w:trPr>
        <w:tc>
          <w:tcPr>
            <w:tcW w:w="9734" w:type="dxa"/>
            <w:shd w:val="clear" w:color="auto" w:fill="auto"/>
            <w:vAlign w:val="center"/>
          </w:tcPr>
          <w:p w:rsidR="00527421" w:rsidRPr="00527421" w:rsidRDefault="00527421" w:rsidP="00527421">
            <w:pPr>
              <w:tabs>
                <w:tab w:val="left" w:pos="0"/>
              </w:tabs>
            </w:pPr>
            <w:r w:rsidRPr="00527421">
              <w:t>Изготовление сборных мостовых клееных конструкций</w:t>
            </w:r>
          </w:p>
        </w:tc>
      </w:tr>
      <w:tr w:rsidR="00527421" w:rsidRPr="00527421" w:rsidTr="00527421">
        <w:trPr>
          <w:trHeight w:val="272"/>
        </w:trPr>
        <w:tc>
          <w:tcPr>
            <w:tcW w:w="9734" w:type="dxa"/>
            <w:shd w:val="clear" w:color="auto" w:fill="auto"/>
            <w:vAlign w:val="center"/>
          </w:tcPr>
          <w:p w:rsidR="00527421" w:rsidRPr="00527421" w:rsidRDefault="00527421" w:rsidP="00527421">
            <w:r w:rsidRPr="00527421">
              <w:t>Изготовление сборных мостовых железобетонных конструкций (МЖБК)</w:t>
            </w:r>
          </w:p>
        </w:tc>
      </w:tr>
      <w:tr w:rsidR="00527421" w:rsidRPr="00527421" w:rsidTr="00527421">
        <w:trPr>
          <w:trHeight w:val="272"/>
        </w:trPr>
        <w:tc>
          <w:tcPr>
            <w:tcW w:w="9734" w:type="dxa"/>
            <w:shd w:val="clear" w:color="auto" w:fill="auto"/>
            <w:vAlign w:val="center"/>
          </w:tcPr>
          <w:p w:rsidR="00527421" w:rsidRPr="00527421" w:rsidRDefault="00527421" w:rsidP="00527421">
            <w:r w:rsidRPr="00527421">
              <w:t>Заводское изготовление элементов  металлических пролетных строений</w:t>
            </w:r>
          </w:p>
        </w:tc>
      </w:tr>
    </w:tbl>
    <w:p w:rsidR="00EC4532" w:rsidRPr="00527421" w:rsidRDefault="00EC4532" w:rsidP="00D04F93"/>
    <w:p w:rsidR="00740696" w:rsidRPr="00527421" w:rsidRDefault="00740696" w:rsidP="00D04F93">
      <w:pPr>
        <w:contextualSpacing/>
        <w:jc w:val="both"/>
        <w:rPr>
          <w:b/>
        </w:rPr>
      </w:pPr>
      <w:r w:rsidRPr="00527421">
        <w:rPr>
          <w:b/>
        </w:rPr>
        <w:t>5. Объем дисциплины и виды учебной работы</w:t>
      </w:r>
    </w:p>
    <w:p w:rsidR="00740696" w:rsidRPr="00527421" w:rsidRDefault="00740696" w:rsidP="00D04F9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421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C4532" w:rsidRPr="00527421" w:rsidRDefault="00EC4532" w:rsidP="00D04F93">
      <w:r w:rsidRPr="00527421">
        <w:t xml:space="preserve">Объем дисциплины </w:t>
      </w:r>
      <w:r w:rsidR="00FD4753">
        <w:t>–</w:t>
      </w:r>
      <w:r w:rsidRPr="00527421">
        <w:t xml:space="preserve"> </w:t>
      </w:r>
      <w:r w:rsidR="00FD4753">
        <w:t xml:space="preserve">2 </w:t>
      </w:r>
      <w:r w:rsidRPr="00527421">
        <w:t>зачетные единицы (</w:t>
      </w:r>
      <w:r w:rsidR="00FD4753">
        <w:t>72</w:t>
      </w:r>
      <w:r w:rsidRPr="00527421">
        <w:t xml:space="preserve"> час.), в том числе</w:t>
      </w:r>
    </w:p>
    <w:p w:rsidR="00EC4532" w:rsidRPr="00527421" w:rsidRDefault="00EC4532" w:rsidP="00D04F93">
      <w:r w:rsidRPr="00527421">
        <w:t>лекции - 1</w:t>
      </w:r>
      <w:r w:rsidR="0070688D">
        <w:t>4</w:t>
      </w:r>
      <w:r w:rsidRPr="00527421">
        <w:t xml:space="preserve"> час.,</w:t>
      </w:r>
    </w:p>
    <w:p w:rsidR="00EC4532" w:rsidRPr="00527421" w:rsidRDefault="00EC4532" w:rsidP="00D04F93">
      <w:r w:rsidRPr="00527421">
        <w:t xml:space="preserve">практические занятия </w:t>
      </w:r>
      <w:r w:rsidR="0070688D">
        <w:t>–</w:t>
      </w:r>
      <w:r w:rsidRPr="00527421">
        <w:t xml:space="preserve"> </w:t>
      </w:r>
      <w:r w:rsidR="0070688D">
        <w:t xml:space="preserve">14 </w:t>
      </w:r>
      <w:r w:rsidRPr="00527421">
        <w:t>час.</w:t>
      </w:r>
      <w:r w:rsidRPr="00527421">
        <w:br/>
        <w:t>с</w:t>
      </w:r>
      <w:r w:rsidR="00A92E81" w:rsidRPr="00527421">
        <w:t xml:space="preserve">амостоятельная работа - </w:t>
      </w:r>
      <w:r w:rsidR="0070688D">
        <w:t>35</w:t>
      </w:r>
      <w:r w:rsidR="00A92E81" w:rsidRPr="00527421">
        <w:t xml:space="preserve"> час.</w:t>
      </w:r>
    </w:p>
    <w:p w:rsidR="00EC4532" w:rsidRPr="00527421" w:rsidRDefault="00EC4532" w:rsidP="00D04F93">
      <w:r w:rsidRPr="00527421">
        <w:t xml:space="preserve">контроль - </w:t>
      </w:r>
      <w:r w:rsidR="0070688D">
        <w:t>9</w:t>
      </w:r>
      <w:r w:rsidRPr="00527421">
        <w:t xml:space="preserve"> час.</w:t>
      </w:r>
    </w:p>
    <w:p w:rsidR="00A92E81" w:rsidRPr="00527421" w:rsidRDefault="00A92E81" w:rsidP="00D04F9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7421">
        <w:rPr>
          <w:rFonts w:ascii="Times New Roman" w:hAnsi="Times New Roman"/>
          <w:sz w:val="24"/>
          <w:szCs w:val="24"/>
        </w:rPr>
        <w:t>Форма контроля знаний –</w:t>
      </w:r>
      <w:r w:rsidR="00A05BAD">
        <w:rPr>
          <w:rFonts w:ascii="Times New Roman" w:hAnsi="Times New Roman"/>
          <w:sz w:val="24"/>
          <w:szCs w:val="24"/>
        </w:rPr>
        <w:t xml:space="preserve"> </w:t>
      </w:r>
      <w:r w:rsidR="00FD5671" w:rsidRPr="00527421">
        <w:rPr>
          <w:rFonts w:ascii="Times New Roman" w:hAnsi="Times New Roman"/>
          <w:sz w:val="24"/>
          <w:szCs w:val="24"/>
        </w:rPr>
        <w:t>зачет</w:t>
      </w:r>
      <w:r w:rsidR="00D14569">
        <w:rPr>
          <w:rFonts w:ascii="Times New Roman" w:hAnsi="Times New Roman"/>
          <w:sz w:val="24"/>
          <w:szCs w:val="24"/>
        </w:rPr>
        <w:t>.</w:t>
      </w:r>
    </w:p>
    <w:p w:rsidR="00EC4532" w:rsidRPr="00527421" w:rsidRDefault="00EC4532" w:rsidP="00D04F9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421">
        <w:rPr>
          <w:rFonts w:ascii="Times New Roman" w:hAnsi="Times New Roman"/>
          <w:sz w:val="24"/>
          <w:szCs w:val="24"/>
        </w:rPr>
        <w:tab/>
        <w:t>Для очно-заочной формы обучения:</w:t>
      </w:r>
    </w:p>
    <w:p w:rsidR="00EC4532" w:rsidRPr="00527421" w:rsidRDefault="00EC4532" w:rsidP="00D04F93">
      <w:r w:rsidRPr="00527421">
        <w:t xml:space="preserve">Объем дисциплины - </w:t>
      </w:r>
      <w:r w:rsidR="0037388D">
        <w:t xml:space="preserve">2 </w:t>
      </w:r>
      <w:r w:rsidR="0037388D" w:rsidRPr="00527421">
        <w:t>зачетные единицы (</w:t>
      </w:r>
      <w:r w:rsidR="0037388D">
        <w:t>72</w:t>
      </w:r>
      <w:r w:rsidR="0037388D" w:rsidRPr="00527421">
        <w:t xml:space="preserve"> час.), </w:t>
      </w:r>
      <w:r w:rsidRPr="00527421">
        <w:t>в том числе</w:t>
      </w:r>
    </w:p>
    <w:p w:rsidR="00EC4532" w:rsidRPr="00527421" w:rsidRDefault="0070688D" w:rsidP="00D04F93">
      <w:r>
        <w:t>лекции - 16</w:t>
      </w:r>
      <w:r w:rsidR="00841AF8">
        <w:t xml:space="preserve"> час.</w:t>
      </w:r>
    </w:p>
    <w:p w:rsidR="00EC4532" w:rsidRPr="00527421" w:rsidRDefault="00EC4532" w:rsidP="00D04F93">
      <w:r w:rsidRPr="00527421">
        <w:t xml:space="preserve">практические занятия - </w:t>
      </w:r>
      <w:r w:rsidR="0070688D">
        <w:t>16</w:t>
      </w:r>
      <w:r w:rsidRPr="00527421">
        <w:t xml:space="preserve"> час.</w:t>
      </w:r>
      <w:r w:rsidRPr="00527421">
        <w:br/>
        <w:t xml:space="preserve">самостоятельная работа - </w:t>
      </w:r>
      <w:r w:rsidR="00FD5671" w:rsidRPr="00527421">
        <w:t xml:space="preserve"> </w:t>
      </w:r>
      <w:r w:rsidR="0070688D">
        <w:t>31</w:t>
      </w:r>
      <w:r w:rsidR="00A92E81" w:rsidRPr="00527421">
        <w:t xml:space="preserve"> час.</w:t>
      </w:r>
    </w:p>
    <w:p w:rsidR="00EC4532" w:rsidRPr="00527421" w:rsidRDefault="00EC4532" w:rsidP="00D04F93">
      <w:r w:rsidRPr="00527421">
        <w:t xml:space="preserve">контроль – </w:t>
      </w:r>
      <w:r w:rsidR="0070688D">
        <w:t>9</w:t>
      </w:r>
      <w:r w:rsidRPr="00527421">
        <w:t xml:space="preserve"> час.</w:t>
      </w:r>
    </w:p>
    <w:p w:rsidR="00FD5671" w:rsidRPr="00527421" w:rsidRDefault="00A92E81" w:rsidP="00FD567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7421">
        <w:rPr>
          <w:rFonts w:ascii="Times New Roman" w:hAnsi="Times New Roman"/>
          <w:sz w:val="24"/>
          <w:szCs w:val="24"/>
        </w:rPr>
        <w:t>Форма контроля знаний –</w:t>
      </w:r>
      <w:r w:rsidR="00A05BAD">
        <w:rPr>
          <w:rFonts w:ascii="Times New Roman" w:hAnsi="Times New Roman"/>
          <w:sz w:val="24"/>
          <w:szCs w:val="24"/>
        </w:rPr>
        <w:t xml:space="preserve"> </w:t>
      </w:r>
      <w:r w:rsidR="00FD5671" w:rsidRPr="00527421">
        <w:rPr>
          <w:rFonts w:ascii="Times New Roman" w:hAnsi="Times New Roman"/>
          <w:sz w:val="24"/>
          <w:szCs w:val="24"/>
        </w:rPr>
        <w:t>зачет</w:t>
      </w:r>
      <w:r w:rsidR="00D14569">
        <w:rPr>
          <w:rFonts w:ascii="Times New Roman" w:hAnsi="Times New Roman"/>
          <w:sz w:val="24"/>
          <w:szCs w:val="24"/>
        </w:rPr>
        <w:t>.</w:t>
      </w:r>
    </w:p>
    <w:p w:rsidR="00EC4532" w:rsidRPr="00527421" w:rsidRDefault="00EC4532" w:rsidP="00D04F9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421">
        <w:rPr>
          <w:rFonts w:ascii="Times New Roman" w:hAnsi="Times New Roman"/>
          <w:b/>
          <w:bCs/>
          <w:sz w:val="24"/>
          <w:szCs w:val="24"/>
        </w:rPr>
        <w:tab/>
      </w:r>
      <w:r w:rsidRPr="00527421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EC4532" w:rsidRPr="00527421" w:rsidRDefault="00EC4532" w:rsidP="00D04F93">
      <w:r w:rsidRPr="00527421">
        <w:t xml:space="preserve">Объем дисциплины - </w:t>
      </w:r>
      <w:r w:rsidR="0037388D">
        <w:t xml:space="preserve">2 </w:t>
      </w:r>
      <w:r w:rsidR="0037388D" w:rsidRPr="00527421">
        <w:t>зачетные единицы (</w:t>
      </w:r>
      <w:r w:rsidR="0037388D">
        <w:t>72</w:t>
      </w:r>
      <w:r w:rsidR="0037388D" w:rsidRPr="00527421">
        <w:t xml:space="preserve"> час.), </w:t>
      </w:r>
      <w:r w:rsidRPr="00527421">
        <w:t>в том числе</w:t>
      </w:r>
    </w:p>
    <w:p w:rsidR="00EC4532" w:rsidRPr="00527421" w:rsidRDefault="00EC4532" w:rsidP="00D04F93">
      <w:r w:rsidRPr="00527421">
        <w:t>лекции - 6 час.,</w:t>
      </w:r>
    </w:p>
    <w:p w:rsidR="00EC4532" w:rsidRPr="00527421" w:rsidRDefault="00EC4532" w:rsidP="00D04F93">
      <w:r w:rsidRPr="00527421">
        <w:t>практические занятия - 6 час.</w:t>
      </w:r>
      <w:r w:rsidRPr="00527421">
        <w:br/>
        <w:t>с</w:t>
      </w:r>
      <w:r w:rsidR="00A92E81" w:rsidRPr="00527421">
        <w:t xml:space="preserve">амостоятельная работа - </w:t>
      </w:r>
      <w:r w:rsidR="0037388D">
        <w:t>56</w:t>
      </w:r>
      <w:r w:rsidR="00A92E81" w:rsidRPr="00527421">
        <w:t xml:space="preserve"> час.</w:t>
      </w:r>
    </w:p>
    <w:p w:rsidR="00EC4532" w:rsidRPr="00527421" w:rsidRDefault="00EC4532" w:rsidP="00D04F93">
      <w:r w:rsidRPr="00527421">
        <w:t xml:space="preserve">контроль – </w:t>
      </w:r>
      <w:r w:rsidR="00FD5671" w:rsidRPr="00527421">
        <w:t>4</w:t>
      </w:r>
      <w:r w:rsidRPr="00527421">
        <w:t xml:space="preserve"> час.</w:t>
      </w:r>
    </w:p>
    <w:p w:rsidR="00FD5671" w:rsidRPr="00527421" w:rsidRDefault="00A92E81" w:rsidP="00FD567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7421">
        <w:rPr>
          <w:rFonts w:ascii="Times New Roman" w:hAnsi="Times New Roman"/>
          <w:sz w:val="24"/>
          <w:szCs w:val="24"/>
        </w:rPr>
        <w:t>Форма контроля знаний –</w:t>
      </w:r>
      <w:r w:rsidR="00A05BAD">
        <w:rPr>
          <w:rFonts w:ascii="Times New Roman" w:hAnsi="Times New Roman"/>
          <w:sz w:val="24"/>
          <w:szCs w:val="24"/>
        </w:rPr>
        <w:t xml:space="preserve"> </w:t>
      </w:r>
      <w:r w:rsidR="00FD5671" w:rsidRPr="00527421">
        <w:rPr>
          <w:rFonts w:ascii="Times New Roman" w:hAnsi="Times New Roman"/>
          <w:sz w:val="24"/>
          <w:szCs w:val="24"/>
        </w:rPr>
        <w:t>зачет</w:t>
      </w:r>
      <w:r w:rsidR="00D14569">
        <w:rPr>
          <w:rFonts w:ascii="Times New Roman" w:hAnsi="Times New Roman"/>
          <w:sz w:val="24"/>
          <w:szCs w:val="24"/>
        </w:rPr>
        <w:t>.</w:t>
      </w:r>
    </w:p>
    <w:p w:rsidR="00EC4532" w:rsidRPr="00527421" w:rsidRDefault="00EC4532" w:rsidP="00D04F93"/>
    <w:p w:rsidR="00EC4532" w:rsidRPr="00527421" w:rsidRDefault="00EC4532" w:rsidP="00D04F93"/>
    <w:p w:rsidR="00EC4532" w:rsidRPr="00527421" w:rsidRDefault="00EC4532" w:rsidP="00D04F9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532" w:rsidRPr="00527421" w:rsidRDefault="00EC4532" w:rsidP="00D04F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4532" w:rsidRPr="00527421" w:rsidSect="008E3AA9">
      <w:footerReference w:type="default" r:id="rId7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79" w:rsidRDefault="00310B79" w:rsidP="0062042D">
      <w:r>
        <w:separator/>
      </w:r>
    </w:p>
  </w:endnote>
  <w:endnote w:type="continuationSeparator" w:id="0">
    <w:p w:rsidR="00310B79" w:rsidRDefault="00310B79" w:rsidP="0062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32" w:rsidRDefault="00C411EC">
    <w:pPr>
      <w:pStyle w:val="a5"/>
      <w:jc w:val="right"/>
    </w:pPr>
    <w:r>
      <w:fldChar w:fldCharType="begin"/>
    </w:r>
    <w:r w:rsidR="005339FD">
      <w:instrText>PAGE   \* MERGEFORMAT</w:instrText>
    </w:r>
    <w:r>
      <w:fldChar w:fldCharType="separate"/>
    </w:r>
    <w:r w:rsidR="0070688D">
      <w:rPr>
        <w:noProof/>
      </w:rPr>
      <w:t>2</w:t>
    </w:r>
    <w:r>
      <w:rPr>
        <w:noProof/>
      </w:rPr>
      <w:fldChar w:fldCharType="end"/>
    </w:r>
  </w:p>
  <w:p w:rsidR="00EC4532" w:rsidRDefault="00EC45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79" w:rsidRDefault="00310B79" w:rsidP="0062042D">
      <w:r>
        <w:separator/>
      </w:r>
    </w:p>
  </w:footnote>
  <w:footnote w:type="continuationSeparator" w:id="0">
    <w:p w:rsidR="00310B79" w:rsidRDefault="00310B79" w:rsidP="0062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85"/>
    <w:rsid w:val="00000178"/>
    <w:rsid w:val="000563CA"/>
    <w:rsid w:val="000713C8"/>
    <w:rsid w:val="00082280"/>
    <w:rsid w:val="00112BA9"/>
    <w:rsid w:val="00157ECF"/>
    <w:rsid w:val="00184B46"/>
    <w:rsid w:val="001D1DEB"/>
    <w:rsid w:val="00235E0B"/>
    <w:rsid w:val="002B5C45"/>
    <w:rsid w:val="002C55E0"/>
    <w:rsid w:val="00310B79"/>
    <w:rsid w:val="00316173"/>
    <w:rsid w:val="003444EA"/>
    <w:rsid w:val="00371F41"/>
    <w:rsid w:val="0037388D"/>
    <w:rsid w:val="003A5295"/>
    <w:rsid w:val="004166BF"/>
    <w:rsid w:val="0041752B"/>
    <w:rsid w:val="00460EC8"/>
    <w:rsid w:val="00463F89"/>
    <w:rsid w:val="004902D4"/>
    <w:rsid w:val="00527421"/>
    <w:rsid w:val="005339FD"/>
    <w:rsid w:val="005F6B63"/>
    <w:rsid w:val="00615814"/>
    <w:rsid w:val="0062042D"/>
    <w:rsid w:val="006307BC"/>
    <w:rsid w:val="00653D3C"/>
    <w:rsid w:val="0070688D"/>
    <w:rsid w:val="00723253"/>
    <w:rsid w:val="007304AB"/>
    <w:rsid w:val="00733ECE"/>
    <w:rsid w:val="00734A80"/>
    <w:rsid w:val="00734F9A"/>
    <w:rsid w:val="00740696"/>
    <w:rsid w:val="007A2D1F"/>
    <w:rsid w:val="008258B3"/>
    <w:rsid w:val="00836B3D"/>
    <w:rsid w:val="00841AF8"/>
    <w:rsid w:val="008E3AA9"/>
    <w:rsid w:val="00902D95"/>
    <w:rsid w:val="00933D9C"/>
    <w:rsid w:val="00946B97"/>
    <w:rsid w:val="00960742"/>
    <w:rsid w:val="00981385"/>
    <w:rsid w:val="009A3EE4"/>
    <w:rsid w:val="009C51D2"/>
    <w:rsid w:val="00A05BAD"/>
    <w:rsid w:val="00A06CA1"/>
    <w:rsid w:val="00A92E81"/>
    <w:rsid w:val="00B0235A"/>
    <w:rsid w:val="00B1578E"/>
    <w:rsid w:val="00B5036D"/>
    <w:rsid w:val="00C411EC"/>
    <w:rsid w:val="00C63B9E"/>
    <w:rsid w:val="00CD3129"/>
    <w:rsid w:val="00CD69F2"/>
    <w:rsid w:val="00CE48CD"/>
    <w:rsid w:val="00CF2579"/>
    <w:rsid w:val="00CF2E9A"/>
    <w:rsid w:val="00D04F93"/>
    <w:rsid w:val="00D14569"/>
    <w:rsid w:val="00D34D65"/>
    <w:rsid w:val="00D757B2"/>
    <w:rsid w:val="00DE454F"/>
    <w:rsid w:val="00E563C0"/>
    <w:rsid w:val="00EC21D5"/>
    <w:rsid w:val="00EC4532"/>
    <w:rsid w:val="00F33A07"/>
    <w:rsid w:val="00F43A10"/>
    <w:rsid w:val="00F55CE8"/>
    <w:rsid w:val="00FD4753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10249"/>
  <w15:docId w15:val="{09979A48-1D96-42E3-9707-D1FB2E8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3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98138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385"/>
    <w:pPr>
      <w:shd w:val="clear" w:color="auto" w:fill="FFFFFF"/>
      <w:spacing w:before="120" w:line="210" w:lineRule="exact"/>
      <w:jc w:val="center"/>
    </w:pPr>
    <w:rPr>
      <w:rFonts w:ascii="Calibri" w:eastAsia="Calibri" w:hAnsi="Calibri"/>
      <w:sz w:val="19"/>
      <w:szCs w:val="19"/>
      <w:shd w:val="clear" w:color="auto" w:fill="FFFFFF"/>
    </w:rPr>
  </w:style>
  <w:style w:type="paragraph" w:customStyle="1" w:styleId="1">
    <w:name w:val="Абзац списка1"/>
    <w:basedOn w:val="a"/>
    <w:rsid w:val="00981385"/>
    <w:pPr>
      <w:ind w:left="720"/>
    </w:pPr>
    <w:rPr>
      <w:rFonts w:eastAsia="Calibri"/>
      <w:sz w:val="28"/>
      <w:szCs w:val="28"/>
    </w:rPr>
  </w:style>
  <w:style w:type="paragraph" w:customStyle="1" w:styleId="Style3">
    <w:name w:val="Style3"/>
    <w:basedOn w:val="a"/>
    <w:uiPriority w:val="99"/>
    <w:rsid w:val="00981385"/>
    <w:pPr>
      <w:widowControl w:val="0"/>
      <w:autoSpaceDE w:val="0"/>
      <w:autoSpaceDN w:val="0"/>
      <w:adjustRightInd w:val="0"/>
      <w:spacing w:line="458" w:lineRule="exact"/>
      <w:ind w:firstLine="701"/>
      <w:jc w:val="both"/>
    </w:pPr>
  </w:style>
  <w:style w:type="character" w:customStyle="1" w:styleId="FontStyle11">
    <w:name w:val="Font Style11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81385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21">
    <w:name w:val="Основной текст 21"/>
    <w:basedOn w:val="a4"/>
    <w:uiPriority w:val="99"/>
    <w:rsid w:val="00981385"/>
    <w:pPr>
      <w:spacing w:after="160"/>
      <w:ind w:left="360"/>
    </w:pPr>
    <w:rPr>
      <w:sz w:val="20"/>
      <w:szCs w:val="20"/>
    </w:rPr>
  </w:style>
  <w:style w:type="character" w:customStyle="1" w:styleId="FontStyle13">
    <w:name w:val="Font Style13"/>
    <w:rsid w:val="0098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8138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9813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rsid w:val="00981385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4"/>
    <w:uiPriority w:val="99"/>
    <w:semiHidden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0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16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XE</cp:lastModifiedBy>
  <cp:revision>32</cp:revision>
  <cp:lastPrinted>2017-01-12T09:01:00Z</cp:lastPrinted>
  <dcterms:created xsi:type="dcterms:W3CDTF">2017-01-11T17:37:00Z</dcterms:created>
  <dcterms:modified xsi:type="dcterms:W3CDTF">2017-11-06T23:42:00Z</dcterms:modified>
</cp:coreProperties>
</file>