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Default="00632136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DB4057">
        <w:rPr>
          <w:rFonts w:ascii="Times New Roman" w:hAnsi="Times New Roman" w:cs="Times New Roman"/>
          <w:sz w:val="24"/>
          <w:szCs w:val="24"/>
        </w:rPr>
        <w:t>ДИНАМИЧЕСКИЕ РАСЧЕТЫ МОСТОВЫХ КОНСТРУКЦИЙ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23.05.06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«Строительство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 железных дорог, мостов и транспортных тоннелей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73625F">
        <w:rPr>
          <w:rFonts w:ascii="Times New Roman" w:hAnsi="Times New Roman" w:cs="Times New Roman"/>
          <w:sz w:val="24"/>
          <w:szCs w:val="24"/>
        </w:rPr>
        <w:t>Мосты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DB4057">
        <w:rPr>
          <w:rFonts w:ascii="Times New Roman" w:hAnsi="Times New Roman" w:cs="Times New Roman"/>
          <w:sz w:val="24"/>
          <w:szCs w:val="24"/>
        </w:rPr>
        <w:t>Динамические расчеты мостовых конструкций</w:t>
      </w:r>
      <w:r w:rsidRPr="005A2389">
        <w:rPr>
          <w:rFonts w:ascii="Times New Roman" w:hAnsi="Times New Roman" w:cs="Times New Roman"/>
          <w:sz w:val="24"/>
          <w:szCs w:val="24"/>
        </w:rPr>
        <w:t>» (Б1.</w:t>
      </w:r>
      <w:r w:rsidR="00DB4057">
        <w:rPr>
          <w:rFonts w:ascii="Times New Roman" w:hAnsi="Times New Roman" w:cs="Times New Roman"/>
          <w:sz w:val="24"/>
          <w:szCs w:val="24"/>
        </w:rPr>
        <w:t>В</w:t>
      </w:r>
      <w:r w:rsidRPr="005A2389">
        <w:rPr>
          <w:rFonts w:ascii="Times New Roman" w:hAnsi="Times New Roman" w:cs="Times New Roman"/>
          <w:sz w:val="24"/>
          <w:szCs w:val="24"/>
        </w:rPr>
        <w:t>.</w:t>
      </w:r>
      <w:r w:rsidR="00DB4057">
        <w:rPr>
          <w:rFonts w:ascii="Times New Roman" w:hAnsi="Times New Roman" w:cs="Times New Roman"/>
          <w:sz w:val="24"/>
          <w:szCs w:val="24"/>
        </w:rPr>
        <w:t>ОД.3</w:t>
      </w:r>
      <w:r w:rsidRPr="005A2389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DB4057">
        <w:rPr>
          <w:rFonts w:ascii="Times New Roman" w:hAnsi="Times New Roman" w:cs="Times New Roman"/>
          <w:sz w:val="24"/>
          <w:szCs w:val="24"/>
        </w:rPr>
        <w:t>вариативной</w:t>
      </w:r>
      <w:r w:rsidRPr="005A2389">
        <w:rPr>
          <w:rFonts w:ascii="Times New Roman" w:hAnsi="Times New Roman" w:cs="Times New Roman"/>
          <w:sz w:val="24"/>
          <w:szCs w:val="24"/>
        </w:rPr>
        <w:t xml:space="preserve">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DB4057" w:rsidRDefault="007E3C95" w:rsidP="00DB405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5F7D20" w:rsidRPr="00EA7CD8" w:rsidRDefault="005F7D20" w:rsidP="005F7D2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7CD8">
        <w:rPr>
          <w:rFonts w:ascii="Times New Roman" w:hAnsi="Times New Roman" w:cs="Times New Roman"/>
          <w:color w:val="000000"/>
          <w:sz w:val="24"/>
          <w:szCs w:val="24"/>
        </w:rPr>
        <w:t>Целью изучения дисциплины является формирование компетенций, указанных в разделе 2 рабочей программы.</w:t>
      </w:r>
    </w:p>
    <w:p w:rsidR="005F7D20" w:rsidRPr="00EA7CD8" w:rsidRDefault="005F7D20" w:rsidP="005F7D2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A7CD8">
        <w:rPr>
          <w:color w:val="000000"/>
        </w:rPr>
        <w:t>Для достижения поставленной цели решаются следующие задачи:</w:t>
      </w:r>
    </w:p>
    <w:p w:rsidR="005F7D20" w:rsidRPr="00EA7CD8" w:rsidRDefault="005F7D20" w:rsidP="005F7D2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A7CD8">
        <w:rPr>
          <w:color w:val="000000"/>
        </w:rPr>
        <w:t>- приобретение знаний, указанных в разделе 2 рабочей программы;</w:t>
      </w:r>
    </w:p>
    <w:p w:rsidR="005F7D20" w:rsidRPr="00EA7CD8" w:rsidRDefault="005F7D20" w:rsidP="005F7D2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A7CD8">
        <w:rPr>
          <w:color w:val="000000"/>
        </w:rPr>
        <w:t>- приобретение умений, указанных в разделе 2 рабочей программы;</w:t>
      </w:r>
    </w:p>
    <w:p w:rsidR="005F7D20" w:rsidRPr="00EA7CD8" w:rsidRDefault="005F7D20" w:rsidP="005F7D2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A7CD8">
        <w:rPr>
          <w:color w:val="000000"/>
        </w:rPr>
        <w:t>- приобретение навыков, указанных в разделе 2 рабочей программы.</w:t>
      </w: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компетенци</w:t>
      </w:r>
      <w:r w:rsidR="00DB4057">
        <w:rPr>
          <w:rFonts w:ascii="Times New Roman" w:hAnsi="Times New Roman" w:cs="Times New Roman"/>
          <w:sz w:val="24"/>
          <w:szCs w:val="24"/>
        </w:rPr>
        <w:t>й</w:t>
      </w:r>
      <w:r w:rsidRPr="007E3C95">
        <w:rPr>
          <w:rFonts w:ascii="Times New Roman" w:hAnsi="Times New Roman" w:cs="Times New Roman"/>
          <w:sz w:val="24"/>
          <w:szCs w:val="24"/>
        </w:rPr>
        <w:t>: ПК-</w:t>
      </w:r>
      <w:r w:rsidR="00DB4057">
        <w:rPr>
          <w:rFonts w:ascii="Times New Roman" w:hAnsi="Times New Roman" w:cs="Times New Roman"/>
          <w:sz w:val="24"/>
          <w:szCs w:val="24"/>
        </w:rPr>
        <w:t>18, ПК-25, ПСК-3.4, ПСК-3.5.</w:t>
      </w:r>
    </w:p>
    <w:p w:rsidR="00494487" w:rsidRDefault="00494487" w:rsidP="00494487">
      <w:pPr>
        <w:spacing w:after="0" w:line="240" w:lineRule="auto"/>
        <w:rPr>
          <w:rFonts w:ascii="Times New Roman" w:hAnsi="Times New Roman" w:cs="Times New Roman"/>
          <w:kern w:val="16"/>
          <w:sz w:val="24"/>
          <w:szCs w:val="24"/>
        </w:rPr>
      </w:pPr>
      <w:r w:rsidRPr="00494487">
        <w:rPr>
          <w:rFonts w:ascii="Times New Roman" w:hAnsi="Times New Roman" w:cs="Times New Roman"/>
          <w:kern w:val="16"/>
          <w:sz w:val="24"/>
          <w:szCs w:val="24"/>
        </w:rPr>
        <w:t>В результате изучения дисциплины студент должен:</w:t>
      </w:r>
    </w:p>
    <w:p w:rsidR="00FE7C31" w:rsidRPr="00FE7C31" w:rsidRDefault="00FE7C31" w:rsidP="00FE7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C31">
        <w:rPr>
          <w:rFonts w:ascii="Times New Roman" w:hAnsi="Times New Roman" w:cs="Times New Roman"/>
          <w:sz w:val="24"/>
          <w:szCs w:val="24"/>
        </w:rPr>
        <w:t>ЗНАТЬ:</w:t>
      </w:r>
    </w:p>
    <w:p w:rsidR="00FE7C31" w:rsidRPr="00FE7C31" w:rsidRDefault="00FE7C31" w:rsidP="00FE7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C31">
        <w:rPr>
          <w:rFonts w:ascii="Times New Roman" w:hAnsi="Times New Roman" w:cs="Times New Roman"/>
          <w:sz w:val="24"/>
          <w:szCs w:val="24"/>
        </w:rPr>
        <w:t>–   классификацию колебательных процессов и соответствующие уравнения баланса энергии;</w:t>
      </w:r>
    </w:p>
    <w:p w:rsidR="00FE7C31" w:rsidRPr="00FE7C31" w:rsidRDefault="00FE7C31" w:rsidP="00FE7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C31">
        <w:rPr>
          <w:rFonts w:ascii="Times New Roman" w:hAnsi="Times New Roman" w:cs="Times New Roman"/>
          <w:sz w:val="24"/>
          <w:szCs w:val="24"/>
        </w:rPr>
        <w:t>–   основные методы исследования линейных колебаний механических систем;</w:t>
      </w:r>
    </w:p>
    <w:p w:rsidR="00FE7C31" w:rsidRPr="00FE7C31" w:rsidRDefault="00FE7C31" w:rsidP="00FE7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C31">
        <w:rPr>
          <w:rFonts w:ascii="Times New Roman" w:hAnsi="Times New Roman" w:cs="Times New Roman"/>
          <w:sz w:val="24"/>
          <w:szCs w:val="24"/>
        </w:rPr>
        <w:t>–   особенности исследования колебаний континуальных систем.</w:t>
      </w:r>
    </w:p>
    <w:p w:rsidR="00FE7C31" w:rsidRPr="00FE7C31" w:rsidRDefault="00FE7C31" w:rsidP="00FE7C3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E7C31">
        <w:rPr>
          <w:rFonts w:ascii="Times New Roman" w:hAnsi="Times New Roman" w:cs="Times New Roman"/>
          <w:sz w:val="24"/>
          <w:szCs w:val="24"/>
        </w:rPr>
        <w:t>УМЕТЬ:</w:t>
      </w:r>
      <w:r w:rsidRPr="00FE7C31">
        <w:rPr>
          <w:rFonts w:ascii="Times New Roman" w:hAnsi="Times New Roman" w:cs="Times New Roman"/>
          <w:i/>
          <w:sz w:val="24"/>
          <w:szCs w:val="24"/>
        </w:rPr>
        <w:tab/>
      </w:r>
    </w:p>
    <w:p w:rsidR="00FE7C31" w:rsidRPr="00FE7C31" w:rsidRDefault="00FE7C31" w:rsidP="00FE7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C31">
        <w:rPr>
          <w:rFonts w:ascii="Times New Roman" w:hAnsi="Times New Roman" w:cs="Times New Roman"/>
          <w:sz w:val="24"/>
          <w:szCs w:val="24"/>
        </w:rPr>
        <w:t xml:space="preserve">–   применять математические методы, физические законы и вычислительную технику для решения конкретных прикладных задач динамических расчетов мостовых конструкций; </w:t>
      </w:r>
    </w:p>
    <w:p w:rsidR="00FE7C31" w:rsidRPr="00FE7C31" w:rsidRDefault="00FE7C31" w:rsidP="00FE7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C31">
        <w:rPr>
          <w:rFonts w:ascii="Times New Roman" w:hAnsi="Times New Roman" w:cs="Times New Roman"/>
          <w:sz w:val="24"/>
          <w:szCs w:val="24"/>
        </w:rPr>
        <w:t>–   использовать методы теории колебаний в профессиональной деятельности.</w:t>
      </w:r>
    </w:p>
    <w:p w:rsidR="00FE7C31" w:rsidRPr="00FE7C31" w:rsidRDefault="00FE7C31" w:rsidP="00FE7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C31">
        <w:rPr>
          <w:rFonts w:ascii="Times New Roman" w:hAnsi="Times New Roman" w:cs="Times New Roman"/>
          <w:sz w:val="24"/>
          <w:szCs w:val="24"/>
        </w:rPr>
        <w:t>ВЛАДЕТЬ:</w:t>
      </w:r>
    </w:p>
    <w:p w:rsidR="00FE7C31" w:rsidRPr="00494487" w:rsidRDefault="00FE7C31" w:rsidP="00494487">
      <w:pPr>
        <w:spacing w:after="0" w:line="240" w:lineRule="auto"/>
        <w:rPr>
          <w:rFonts w:ascii="Times New Roman" w:hAnsi="Times New Roman" w:cs="Times New Roman"/>
          <w:kern w:val="16"/>
          <w:sz w:val="24"/>
          <w:szCs w:val="24"/>
        </w:rPr>
      </w:pPr>
      <w:r w:rsidRPr="00FE7C31">
        <w:rPr>
          <w:rFonts w:ascii="Times New Roman" w:hAnsi="Times New Roman" w:cs="Times New Roman"/>
          <w:sz w:val="24"/>
          <w:szCs w:val="24"/>
        </w:rPr>
        <w:t>–   основными методами исследования свободных и вынужденных колебаний механических систем с сосредоточенными и распределенными параметрами, методами составления математических моделей и расчетных схем колеблющихся элементов мостовых конструкций.</w:t>
      </w:r>
    </w:p>
    <w:p w:rsidR="00D0658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  <w:r w:rsidR="00FE7C31">
        <w:rPr>
          <w:rFonts w:ascii="Times New Roman" w:hAnsi="Times New Roman" w:cs="Times New Roman"/>
          <w:b/>
          <w:sz w:val="24"/>
          <w:szCs w:val="24"/>
        </w:rPr>
        <w:t>\</w:t>
      </w:r>
    </w:p>
    <w:p w:rsidR="00991CEE" w:rsidRDefault="00991CEE" w:rsidP="00991C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6606">
        <w:rPr>
          <w:rFonts w:ascii="Times New Roman" w:hAnsi="Times New Roman" w:cs="Times New Roman"/>
          <w:sz w:val="24"/>
          <w:szCs w:val="24"/>
        </w:rPr>
        <w:t>Колебания механических систем с сосредоточенными параметрами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91CEE" w:rsidRDefault="00991CEE" w:rsidP="00991CEE">
      <w:pPr>
        <w:spacing w:after="0" w:line="240" w:lineRule="auto"/>
        <w:ind w:firstLine="426"/>
        <w:rPr>
          <w:rFonts w:ascii="Times New Roman" w:hAnsi="Times New Roman" w:cs="Times New Roman"/>
          <w:iCs/>
          <w:sz w:val="24"/>
          <w:szCs w:val="24"/>
        </w:rPr>
      </w:pPr>
      <w:r w:rsidRPr="00CB6606">
        <w:rPr>
          <w:rFonts w:ascii="Times New Roman" w:hAnsi="Times New Roman" w:cs="Times New Roman"/>
          <w:b/>
          <w:sz w:val="24"/>
          <w:szCs w:val="24"/>
        </w:rPr>
        <w:t xml:space="preserve">–  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D37347">
        <w:rPr>
          <w:rFonts w:ascii="Times New Roman" w:hAnsi="Times New Roman" w:cs="Times New Roman"/>
          <w:iCs/>
          <w:sz w:val="24"/>
          <w:szCs w:val="24"/>
        </w:rPr>
        <w:t>вободные колебания механических систем с конечным числом степеней свободы</w:t>
      </w:r>
      <w:r>
        <w:rPr>
          <w:rFonts w:ascii="Times New Roman" w:hAnsi="Times New Roman" w:cs="Times New Roman"/>
          <w:iCs/>
          <w:sz w:val="24"/>
          <w:szCs w:val="24"/>
        </w:rPr>
        <w:t>; в</w:t>
      </w:r>
      <w:r w:rsidRPr="00D37347">
        <w:rPr>
          <w:rFonts w:ascii="Times New Roman" w:hAnsi="Times New Roman" w:cs="Times New Roman"/>
          <w:iCs/>
          <w:sz w:val="24"/>
          <w:szCs w:val="24"/>
        </w:rPr>
        <w:t>ынужденные колебания механических систем с конечным числом степеней свободы без учета сопротивления</w:t>
      </w:r>
      <w:r>
        <w:rPr>
          <w:rFonts w:ascii="Times New Roman" w:hAnsi="Times New Roman" w:cs="Times New Roman"/>
          <w:iCs/>
          <w:sz w:val="24"/>
          <w:szCs w:val="24"/>
        </w:rPr>
        <w:t>; н</w:t>
      </w:r>
      <w:r w:rsidRPr="00D37347">
        <w:rPr>
          <w:rFonts w:ascii="Times New Roman" w:hAnsi="Times New Roman" w:cs="Times New Roman"/>
          <w:iCs/>
          <w:sz w:val="24"/>
          <w:szCs w:val="24"/>
        </w:rPr>
        <w:t>елинейные колебания механических систем с одной степенью свободы.</w:t>
      </w:r>
    </w:p>
    <w:p w:rsidR="00991CEE" w:rsidRDefault="00991CEE" w:rsidP="00991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606">
        <w:rPr>
          <w:rFonts w:ascii="Times New Roman" w:hAnsi="Times New Roman" w:cs="Times New Roman"/>
          <w:sz w:val="24"/>
          <w:szCs w:val="24"/>
        </w:rPr>
        <w:t>Колебания механических систем с распределенными параметрами</w:t>
      </w:r>
      <w:r>
        <w:rPr>
          <w:rFonts w:ascii="Times New Roman" w:hAnsi="Times New Roman" w:cs="Times New Roman"/>
          <w:sz w:val="24"/>
          <w:szCs w:val="24"/>
        </w:rPr>
        <w:t xml:space="preserve"> (континуальных систем):</w:t>
      </w:r>
    </w:p>
    <w:p w:rsidR="00991CEE" w:rsidRPr="00D37347" w:rsidRDefault="00991CEE" w:rsidP="00991CEE">
      <w:pPr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  <w:r w:rsidRPr="00CB6606">
        <w:rPr>
          <w:rFonts w:ascii="Times New Roman" w:hAnsi="Times New Roman" w:cs="Times New Roman"/>
          <w:b/>
          <w:sz w:val="24"/>
          <w:szCs w:val="24"/>
        </w:rPr>
        <w:t xml:space="preserve">–  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D37347">
        <w:rPr>
          <w:rFonts w:ascii="Times New Roman" w:hAnsi="Times New Roman" w:cs="Times New Roman"/>
          <w:iCs/>
          <w:sz w:val="24"/>
          <w:szCs w:val="24"/>
        </w:rPr>
        <w:t>вободные колебания балок</w:t>
      </w:r>
      <w:r>
        <w:rPr>
          <w:rFonts w:ascii="Times New Roman" w:hAnsi="Times New Roman" w:cs="Times New Roman"/>
          <w:sz w:val="24"/>
          <w:szCs w:val="24"/>
        </w:rPr>
        <w:t>; в</w:t>
      </w:r>
      <w:r w:rsidRPr="00D37347">
        <w:rPr>
          <w:rFonts w:ascii="Times New Roman" w:hAnsi="Times New Roman" w:cs="Times New Roman"/>
          <w:iCs/>
          <w:sz w:val="24"/>
          <w:szCs w:val="24"/>
        </w:rPr>
        <w:t>ынужденные колебания балок без учета сопро</w:t>
      </w:r>
      <w:r>
        <w:rPr>
          <w:rFonts w:ascii="Times New Roman" w:hAnsi="Times New Roman" w:cs="Times New Roman"/>
          <w:iCs/>
          <w:sz w:val="24"/>
          <w:szCs w:val="24"/>
        </w:rPr>
        <w:t>тивления; колебания пластин; п</w:t>
      </w:r>
      <w:r w:rsidRPr="00D37347">
        <w:rPr>
          <w:rFonts w:ascii="Times New Roman" w:hAnsi="Times New Roman" w:cs="Times New Roman"/>
          <w:iCs/>
          <w:sz w:val="24"/>
          <w:szCs w:val="24"/>
        </w:rPr>
        <w:t>араметрические колебания.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FE7C31"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494487">
        <w:rPr>
          <w:rFonts w:ascii="Times New Roman" w:hAnsi="Times New Roman" w:cs="Times New Roman"/>
          <w:sz w:val="24"/>
          <w:szCs w:val="24"/>
        </w:rPr>
        <w:t>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FE7C31">
        <w:rPr>
          <w:rFonts w:ascii="Times New Roman" w:hAnsi="Times New Roman" w:cs="Times New Roman"/>
          <w:sz w:val="24"/>
          <w:szCs w:val="24"/>
        </w:rPr>
        <w:t>ы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 w:rsidR="00FE7C31">
        <w:rPr>
          <w:rFonts w:ascii="Times New Roman" w:hAnsi="Times New Roman" w:cs="Times New Roman"/>
          <w:sz w:val="24"/>
          <w:szCs w:val="24"/>
        </w:rPr>
        <w:t>7</w:t>
      </w:r>
      <w:r w:rsidR="00494487"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FE7C31">
        <w:rPr>
          <w:rFonts w:ascii="Times New Roman" w:hAnsi="Times New Roman" w:cs="Times New Roman"/>
          <w:sz w:val="24"/>
          <w:szCs w:val="24"/>
        </w:rPr>
        <w:t>1</w:t>
      </w:r>
      <w:r w:rsidR="005F7D2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lastRenderedPageBreak/>
        <w:t xml:space="preserve">практические занятия – </w:t>
      </w:r>
      <w:r w:rsidR="00FE7C31">
        <w:rPr>
          <w:rFonts w:ascii="Times New Roman" w:hAnsi="Times New Roman" w:cs="Times New Roman"/>
          <w:sz w:val="24"/>
          <w:szCs w:val="24"/>
        </w:rPr>
        <w:t>1</w:t>
      </w:r>
      <w:r w:rsidR="005F7D20">
        <w:rPr>
          <w:rFonts w:ascii="Times New Roman" w:hAnsi="Times New Roman" w:cs="Times New Roman"/>
          <w:sz w:val="24"/>
          <w:szCs w:val="24"/>
        </w:rPr>
        <w:t>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F7D20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FE7C31">
        <w:rPr>
          <w:rFonts w:ascii="Times New Roman" w:hAnsi="Times New Roman" w:cs="Times New Roman"/>
          <w:sz w:val="24"/>
          <w:szCs w:val="24"/>
        </w:rPr>
        <w:t>3</w:t>
      </w:r>
      <w:r w:rsidR="005F7D20">
        <w:rPr>
          <w:rFonts w:ascii="Times New Roman" w:hAnsi="Times New Roman" w:cs="Times New Roman"/>
          <w:sz w:val="24"/>
          <w:szCs w:val="24"/>
        </w:rPr>
        <w:t>1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F7D20" w:rsidRDefault="005F7D20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FE7C31">
        <w:rPr>
          <w:rFonts w:ascii="Times New Roman" w:hAnsi="Times New Roman" w:cs="Times New Roman"/>
          <w:sz w:val="24"/>
          <w:szCs w:val="24"/>
        </w:rPr>
        <w:t>КР</w:t>
      </w:r>
      <w:r w:rsidR="00494487">
        <w:rPr>
          <w:rFonts w:ascii="Times New Roman" w:hAnsi="Times New Roman" w:cs="Times New Roman"/>
          <w:sz w:val="24"/>
          <w:szCs w:val="24"/>
        </w:rPr>
        <w:t>, зачет.</w:t>
      </w:r>
    </w:p>
    <w:p w:rsidR="00494487" w:rsidRDefault="00494487" w:rsidP="0049448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</w:t>
      </w:r>
      <w:r>
        <w:rPr>
          <w:rFonts w:ascii="Times New Roman" w:hAnsi="Times New Roman" w:cs="Times New Roman"/>
          <w:sz w:val="24"/>
          <w:szCs w:val="24"/>
        </w:rPr>
        <w:t>-заочной</w:t>
      </w:r>
      <w:r w:rsidRPr="00960B5F">
        <w:rPr>
          <w:rFonts w:ascii="Times New Roman" w:hAnsi="Times New Roman" w:cs="Times New Roman"/>
          <w:sz w:val="24"/>
          <w:szCs w:val="24"/>
        </w:rPr>
        <w:t xml:space="preserve"> формы обучения:</w:t>
      </w:r>
    </w:p>
    <w:p w:rsidR="00494487" w:rsidRDefault="00494487" w:rsidP="0049448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FE7C31"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FE7C31">
        <w:rPr>
          <w:rFonts w:ascii="Times New Roman" w:hAnsi="Times New Roman" w:cs="Times New Roman"/>
          <w:sz w:val="24"/>
          <w:szCs w:val="24"/>
        </w:rPr>
        <w:t>72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494487" w:rsidRPr="007E3C95" w:rsidRDefault="00494487" w:rsidP="0049448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FE7C31">
        <w:rPr>
          <w:rFonts w:ascii="Times New Roman" w:hAnsi="Times New Roman" w:cs="Times New Roman"/>
          <w:sz w:val="24"/>
          <w:szCs w:val="24"/>
        </w:rPr>
        <w:t>1</w:t>
      </w:r>
      <w:r w:rsidR="00E138D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94487" w:rsidRPr="007E3C95" w:rsidRDefault="00494487" w:rsidP="0049448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FE7C31">
        <w:rPr>
          <w:rFonts w:ascii="Times New Roman" w:hAnsi="Times New Roman" w:cs="Times New Roman"/>
          <w:sz w:val="24"/>
          <w:szCs w:val="24"/>
        </w:rPr>
        <w:t>1</w:t>
      </w:r>
      <w:r w:rsidR="00E138D2">
        <w:rPr>
          <w:rFonts w:ascii="Times New Roman" w:hAnsi="Times New Roman" w:cs="Times New Roman"/>
          <w:sz w:val="24"/>
          <w:szCs w:val="24"/>
        </w:rPr>
        <w:t>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94487" w:rsidRDefault="00494487" w:rsidP="0049448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5F7D20">
        <w:rPr>
          <w:rFonts w:ascii="Times New Roman" w:hAnsi="Times New Roman" w:cs="Times New Roman"/>
          <w:sz w:val="24"/>
          <w:szCs w:val="24"/>
        </w:rPr>
        <w:t>31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F7D20" w:rsidRDefault="005F7D20" w:rsidP="0049448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494487" w:rsidRDefault="00494487" w:rsidP="0049448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362D82">
        <w:rPr>
          <w:rFonts w:ascii="Times New Roman" w:hAnsi="Times New Roman" w:cs="Times New Roman"/>
          <w:sz w:val="24"/>
          <w:szCs w:val="24"/>
        </w:rPr>
        <w:t>КР</w:t>
      </w:r>
      <w:r>
        <w:rPr>
          <w:rFonts w:ascii="Times New Roman" w:hAnsi="Times New Roman" w:cs="Times New Roman"/>
          <w:sz w:val="24"/>
          <w:szCs w:val="24"/>
        </w:rPr>
        <w:t>, зачет.</w:t>
      </w:r>
    </w:p>
    <w:p w:rsidR="009C22D2" w:rsidRDefault="009C22D2" w:rsidP="009C22D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заочной</w:t>
      </w:r>
      <w:r w:rsidRPr="00960B5F">
        <w:rPr>
          <w:rFonts w:ascii="Times New Roman" w:hAnsi="Times New Roman" w:cs="Times New Roman"/>
          <w:sz w:val="24"/>
          <w:szCs w:val="24"/>
        </w:rPr>
        <w:t xml:space="preserve"> формы обучения:</w:t>
      </w:r>
    </w:p>
    <w:p w:rsidR="009C22D2" w:rsidRDefault="009C22D2" w:rsidP="009C22D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362D82"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362D82">
        <w:rPr>
          <w:rFonts w:ascii="Times New Roman" w:hAnsi="Times New Roman" w:cs="Times New Roman"/>
          <w:sz w:val="24"/>
          <w:szCs w:val="24"/>
        </w:rPr>
        <w:t>72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9C22D2" w:rsidRPr="007E3C95" w:rsidRDefault="009C22D2" w:rsidP="009C22D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362D8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C22D2" w:rsidRPr="007E3C95" w:rsidRDefault="009C22D2" w:rsidP="009C22D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362D82"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C22D2" w:rsidRDefault="009C22D2" w:rsidP="009C22D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362D82">
        <w:rPr>
          <w:rFonts w:ascii="Times New Roman" w:hAnsi="Times New Roman" w:cs="Times New Roman"/>
          <w:sz w:val="24"/>
          <w:szCs w:val="24"/>
        </w:rPr>
        <w:t>60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C22D2" w:rsidRPr="007E3C95" w:rsidRDefault="009C22D2" w:rsidP="009C22D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362D8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C22D2" w:rsidRDefault="009C22D2" w:rsidP="009C22D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362D82">
        <w:rPr>
          <w:rFonts w:ascii="Times New Roman" w:hAnsi="Times New Roman" w:cs="Times New Roman"/>
          <w:sz w:val="24"/>
          <w:szCs w:val="24"/>
        </w:rPr>
        <w:t>КР</w:t>
      </w:r>
      <w:r>
        <w:rPr>
          <w:rFonts w:ascii="Times New Roman" w:hAnsi="Times New Roman" w:cs="Times New Roman"/>
          <w:sz w:val="24"/>
          <w:szCs w:val="24"/>
        </w:rPr>
        <w:t>, зачет</w:t>
      </w:r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176BF4"/>
    <w:rsid w:val="0018685C"/>
    <w:rsid w:val="00362D82"/>
    <w:rsid w:val="003879B4"/>
    <w:rsid w:val="00403D4E"/>
    <w:rsid w:val="00412E51"/>
    <w:rsid w:val="004364D6"/>
    <w:rsid w:val="00494487"/>
    <w:rsid w:val="00554D26"/>
    <w:rsid w:val="005A2389"/>
    <w:rsid w:val="005F7D20"/>
    <w:rsid w:val="00632136"/>
    <w:rsid w:val="00657886"/>
    <w:rsid w:val="00677863"/>
    <w:rsid w:val="006E419F"/>
    <w:rsid w:val="006E519C"/>
    <w:rsid w:val="00723430"/>
    <w:rsid w:val="0073625F"/>
    <w:rsid w:val="007E3C95"/>
    <w:rsid w:val="00960B5F"/>
    <w:rsid w:val="00986C3D"/>
    <w:rsid w:val="00991CEE"/>
    <w:rsid w:val="009C22D2"/>
    <w:rsid w:val="00A3637B"/>
    <w:rsid w:val="00B775C1"/>
    <w:rsid w:val="00B95F6B"/>
    <w:rsid w:val="00CA35C1"/>
    <w:rsid w:val="00CD1D9E"/>
    <w:rsid w:val="00D06585"/>
    <w:rsid w:val="00D5166C"/>
    <w:rsid w:val="00DB4057"/>
    <w:rsid w:val="00E138D2"/>
    <w:rsid w:val="00FE7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DBDB16-EFDD-4C54-A393-50227254D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 Indent"/>
    <w:basedOn w:val="a"/>
    <w:link w:val="a6"/>
    <w:rsid w:val="00DB405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DB4057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rmal (Web)"/>
    <w:basedOn w:val="a"/>
    <w:uiPriority w:val="99"/>
    <w:semiHidden/>
    <w:unhideWhenUsed/>
    <w:rsid w:val="005F7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АСТ</cp:lastModifiedBy>
  <cp:revision>4</cp:revision>
  <cp:lastPrinted>2016-02-19T06:41:00Z</cp:lastPrinted>
  <dcterms:created xsi:type="dcterms:W3CDTF">2017-11-03T09:22:00Z</dcterms:created>
  <dcterms:modified xsi:type="dcterms:W3CDTF">2018-04-22T09:58:00Z</dcterms:modified>
</cp:coreProperties>
</file>