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 w:rsidR="003C1916">
        <w:rPr>
          <w:sz w:val="28"/>
          <w:szCs w:val="28"/>
        </w:rPr>
        <w:t>Механика и п</w:t>
      </w:r>
      <w:r w:rsidR="00986FB4">
        <w:rPr>
          <w:sz w:val="28"/>
          <w:szCs w:val="28"/>
        </w:rPr>
        <w:t>рочность материалов и конструкций</w:t>
      </w:r>
      <w:r w:rsidRPr="00104973">
        <w:rPr>
          <w:sz w:val="28"/>
          <w:szCs w:val="28"/>
        </w:rPr>
        <w:t>»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="00986FB4">
        <w:rPr>
          <w:sz w:val="28"/>
          <w:szCs w:val="28"/>
        </w:rPr>
        <w:t>СТРОИТЕЛЬНАЯ МЕХАНИКА</w:t>
      </w:r>
      <w:r w:rsidRPr="00104973">
        <w:rPr>
          <w:sz w:val="28"/>
          <w:szCs w:val="28"/>
        </w:rPr>
        <w:t>» (</w:t>
      </w:r>
      <w:r w:rsidR="00397698">
        <w:rPr>
          <w:sz w:val="32"/>
          <w:szCs w:val="32"/>
        </w:rPr>
        <w:t>Б1</w:t>
      </w:r>
      <w:r w:rsidR="00986FB4">
        <w:rPr>
          <w:sz w:val="32"/>
          <w:szCs w:val="32"/>
        </w:rPr>
        <w:t>.Б</w:t>
      </w:r>
      <w:r w:rsidR="00397698">
        <w:rPr>
          <w:sz w:val="32"/>
          <w:szCs w:val="32"/>
        </w:rPr>
        <w:t>26</w:t>
      </w:r>
      <w:r w:rsidRPr="00104973">
        <w:rPr>
          <w:sz w:val="28"/>
          <w:szCs w:val="28"/>
        </w:rPr>
        <w:t>)</w:t>
      </w: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для </w:t>
      </w:r>
      <w:r w:rsidR="00986FB4">
        <w:rPr>
          <w:sz w:val="28"/>
          <w:szCs w:val="28"/>
        </w:rPr>
        <w:t xml:space="preserve">специальности </w:t>
      </w:r>
      <w:r w:rsidR="00397698">
        <w:rPr>
          <w:sz w:val="28"/>
          <w:szCs w:val="28"/>
        </w:rPr>
        <w:t>23</w:t>
      </w:r>
      <w:r w:rsidR="00986FB4">
        <w:rPr>
          <w:sz w:val="28"/>
          <w:szCs w:val="28"/>
        </w:rPr>
        <w:t>.05.0</w:t>
      </w:r>
      <w:r w:rsidR="00397698">
        <w:rPr>
          <w:sz w:val="28"/>
          <w:szCs w:val="28"/>
        </w:rPr>
        <w:t>6</w:t>
      </w:r>
      <w:r w:rsidR="00986FB4">
        <w:rPr>
          <w:sz w:val="28"/>
          <w:szCs w:val="28"/>
        </w:rPr>
        <w:t xml:space="preserve"> «Строительство</w:t>
      </w:r>
      <w:r w:rsidR="00986FB4">
        <w:rPr>
          <w:sz w:val="28"/>
          <w:szCs w:val="28"/>
        </w:rPr>
        <w:br/>
        <w:t>железных дорог, мостов и транспортных тоннелей»</w:t>
      </w:r>
      <w:r w:rsidR="00986FB4">
        <w:rPr>
          <w:sz w:val="28"/>
          <w:szCs w:val="28"/>
        </w:rPr>
        <w:br/>
        <w:t>специализация  «Мосты»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Форма обучения – очная, </w:t>
      </w:r>
      <w:r w:rsidR="00823867">
        <w:rPr>
          <w:sz w:val="28"/>
          <w:szCs w:val="28"/>
        </w:rPr>
        <w:t xml:space="preserve">очно-заочная, </w:t>
      </w:r>
      <w:r w:rsidRPr="00104973">
        <w:rPr>
          <w:sz w:val="28"/>
          <w:szCs w:val="28"/>
        </w:rPr>
        <w:t>заочная</w:t>
      </w: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3C1916" w:rsidRPr="00104973" w:rsidRDefault="003C1916" w:rsidP="00D30E05">
      <w:pPr>
        <w:spacing w:line="240" w:lineRule="auto"/>
        <w:ind w:firstLine="0"/>
        <w:jc w:val="center"/>
        <w:rPr>
          <w:sz w:val="28"/>
          <w:szCs w:val="28"/>
        </w:rPr>
      </w:pPr>
    </w:p>
    <w:p w:rsidR="00D30E05" w:rsidRPr="00104973" w:rsidRDefault="00D30E05" w:rsidP="00D30E05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D30E05" w:rsidRPr="00104973" w:rsidRDefault="00D951AE" w:rsidP="00D30E05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3C1916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D30E05" w:rsidRPr="00104973" w:rsidRDefault="00D30E05" w:rsidP="003C1916">
      <w:pPr>
        <w:spacing w:line="240" w:lineRule="auto"/>
        <w:jc w:val="right"/>
        <w:rPr>
          <w:i/>
          <w:sz w:val="28"/>
          <w:szCs w:val="28"/>
        </w:rPr>
      </w:pPr>
      <w:r w:rsidRPr="00104973">
        <w:rPr>
          <w:sz w:val="28"/>
          <w:szCs w:val="28"/>
        </w:rPr>
        <w:br w:type="page"/>
      </w:r>
    </w:p>
    <w:p w:rsidR="00705822" w:rsidRDefault="00705822" w:rsidP="00705822">
      <w:pPr>
        <w:tabs>
          <w:tab w:val="left" w:pos="3031"/>
          <w:tab w:val="center" w:pos="4927"/>
        </w:tabs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4" name="Рисунок 3" descr="Scanned-image_02-09-2015-18184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81845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22" w:rsidRDefault="00705822" w:rsidP="00705822">
      <w:pPr>
        <w:tabs>
          <w:tab w:val="left" w:pos="3031"/>
          <w:tab w:val="center" w:pos="4927"/>
        </w:tabs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705822" w:rsidRDefault="00705822" w:rsidP="00705822">
      <w:pPr>
        <w:tabs>
          <w:tab w:val="left" w:pos="3031"/>
          <w:tab w:val="center" w:pos="4927"/>
        </w:tabs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3C1916" w:rsidRPr="003C1916" w:rsidRDefault="00705822" w:rsidP="00705822">
      <w:pPr>
        <w:tabs>
          <w:tab w:val="left" w:pos="3031"/>
          <w:tab w:val="center" w:pos="4927"/>
        </w:tabs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3C1916" w:rsidRPr="003C1916">
        <w:rPr>
          <w:rFonts w:eastAsiaTheme="minorHAnsi"/>
          <w:sz w:val="28"/>
          <w:szCs w:val="28"/>
          <w:lang w:eastAsia="en-US"/>
        </w:rPr>
        <w:t>ЛИСТ СОГЛАСОВАНИЙ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3C1916">
        <w:rPr>
          <w:rFonts w:eastAsiaTheme="minorHAnsi"/>
          <w:sz w:val="28"/>
          <w:szCs w:val="28"/>
          <w:lang w:eastAsia="en-US"/>
        </w:rPr>
        <w:t>Рабочая программа рассмотрена и обсуждена на заседании кафедры</w:t>
      </w:r>
      <w:r w:rsidRPr="003C1916">
        <w:rPr>
          <w:rFonts w:eastAsiaTheme="minorHAnsi"/>
          <w:sz w:val="28"/>
          <w:szCs w:val="28"/>
          <w:lang w:eastAsia="en-US"/>
        </w:rPr>
        <w:br/>
        <w:t>"Механика и прочность материалов и конструкций"</w:t>
      </w:r>
      <w:r w:rsidRPr="003C1916">
        <w:rPr>
          <w:rFonts w:eastAsiaTheme="minorHAnsi"/>
          <w:sz w:val="28"/>
          <w:szCs w:val="28"/>
          <w:lang w:eastAsia="en-US"/>
        </w:rPr>
        <w:br/>
        <w:t xml:space="preserve">Протокол  № </w:t>
      </w:r>
      <w:r>
        <w:rPr>
          <w:rFonts w:eastAsiaTheme="minorHAnsi"/>
          <w:sz w:val="28"/>
          <w:szCs w:val="28"/>
          <w:lang w:eastAsia="en-US"/>
        </w:rPr>
        <w:t xml:space="preserve"> 10  </w:t>
      </w:r>
      <w:r w:rsidRPr="003C1916">
        <w:rPr>
          <w:rFonts w:eastAsiaTheme="minorHAnsi"/>
          <w:sz w:val="28"/>
          <w:szCs w:val="28"/>
          <w:lang w:eastAsia="en-US"/>
        </w:rPr>
        <w:t xml:space="preserve"> от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C1916">
        <w:rPr>
          <w:rFonts w:eastAsiaTheme="minorHAnsi"/>
          <w:sz w:val="28"/>
          <w:szCs w:val="28"/>
          <w:lang w:eastAsia="en-US"/>
        </w:rPr>
        <w:t xml:space="preserve"> </w:t>
      </w:r>
      <w:r w:rsidRPr="003C1916">
        <w:rPr>
          <w:rFonts w:eastAsiaTheme="minorHAnsi"/>
          <w:sz w:val="28"/>
          <w:szCs w:val="28"/>
          <w:u w:val="single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3C1916">
        <w:rPr>
          <w:rFonts w:eastAsiaTheme="minorHAnsi"/>
          <w:sz w:val="28"/>
          <w:szCs w:val="28"/>
          <w:u w:val="single"/>
          <w:lang w:eastAsia="en-US"/>
        </w:rPr>
        <w:t>04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3C1916">
        <w:rPr>
          <w:rFonts w:eastAsiaTheme="minorHAnsi"/>
          <w:sz w:val="28"/>
          <w:szCs w:val="28"/>
          <w:u w:val="single"/>
          <w:lang w:eastAsia="en-US"/>
        </w:rPr>
        <w:t>2018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3C1916">
        <w:rPr>
          <w:rFonts w:eastAsiaTheme="minorHAnsi"/>
          <w:sz w:val="28"/>
          <w:szCs w:val="28"/>
          <w:lang w:eastAsia="en-US"/>
        </w:rPr>
        <w:t>И.о. заведующего  кафедрой</w:t>
      </w:r>
      <w:r w:rsidRPr="003C1916">
        <w:rPr>
          <w:rFonts w:eastAsiaTheme="minorHAnsi"/>
          <w:sz w:val="28"/>
          <w:szCs w:val="28"/>
          <w:lang w:eastAsia="en-US"/>
        </w:rPr>
        <w:br/>
        <w:t>"Механика и прочность материалов и конструкций"</w:t>
      </w:r>
      <w:r w:rsidRPr="003C1916">
        <w:rPr>
          <w:rFonts w:eastAsiaTheme="minorHAnsi"/>
          <w:sz w:val="28"/>
          <w:szCs w:val="28"/>
          <w:lang w:eastAsia="en-US"/>
        </w:rPr>
        <w:br/>
        <w:t xml:space="preserve">"    " ___________   ___                             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Pr="003C1916">
        <w:rPr>
          <w:rFonts w:eastAsiaTheme="minorHAnsi"/>
          <w:sz w:val="28"/>
          <w:szCs w:val="28"/>
          <w:lang w:eastAsia="en-US"/>
        </w:rPr>
        <w:t xml:space="preserve">     ________________                      С.А. Видюшенков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3C1916">
        <w:rPr>
          <w:rFonts w:eastAsiaTheme="minorHAnsi"/>
          <w:sz w:val="28"/>
          <w:szCs w:val="28"/>
          <w:lang w:eastAsia="en-US"/>
        </w:rPr>
        <w:t>СОГЛАСОВАНО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3C1916">
        <w:rPr>
          <w:rFonts w:eastAsiaTheme="minorHAnsi"/>
          <w:sz w:val="28"/>
          <w:szCs w:val="28"/>
          <w:lang w:eastAsia="en-US"/>
        </w:rPr>
        <w:t>Руководитель ОПОП</w:t>
      </w:r>
      <w:r w:rsidRPr="003C1916">
        <w:rPr>
          <w:rFonts w:eastAsiaTheme="minorHAnsi"/>
          <w:sz w:val="28"/>
          <w:szCs w:val="28"/>
          <w:lang w:eastAsia="en-US"/>
        </w:rPr>
        <w:br/>
        <w:t xml:space="preserve">д.т.н., профессор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Pr="003C1916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В.Н. Смирнов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</w:p>
    <w:p w:rsid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 w:rsidRPr="003C1916">
        <w:rPr>
          <w:rFonts w:eastAsiaTheme="minorHAnsi"/>
          <w:sz w:val="28"/>
          <w:szCs w:val="28"/>
          <w:lang w:eastAsia="en-US"/>
        </w:rPr>
        <w:t>Председатель методической комиссии</w:t>
      </w:r>
      <w:r w:rsidRPr="003C1916">
        <w:rPr>
          <w:rFonts w:eastAsiaTheme="minorHAnsi"/>
          <w:sz w:val="28"/>
          <w:szCs w:val="28"/>
          <w:lang w:eastAsia="en-US"/>
        </w:rPr>
        <w:br/>
        <w:t>факультета "</w:t>
      </w:r>
      <w:r>
        <w:rPr>
          <w:rFonts w:eastAsiaTheme="minorHAnsi"/>
          <w:sz w:val="28"/>
          <w:szCs w:val="28"/>
          <w:lang w:eastAsia="en-US"/>
        </w:rPr>
        <w:t>Транспортное строительство</w:t>
      </w:r>
      <w:r w:rsidRPr="003C1916">
        <w:rPr>
          <w:rFonts w:eastAsiaTheme="minorHAnsi"/>
          <w:sz w:val="28"/>
          <w:szCs w:val="28"/>
          <w:lang w:eastAsia="en-US"/>
        </w:rPr>
        <w:t xml:space="preserve">"     </w:t>
      </w:r>
      <w:r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p w:rsidR="003C1916" w:rsidRPr="003C1916" w:rsidRDefault="003C1916" w:rsidP="003C1916">
      <w:pPr>
        <w:spacing w:after="200" w:line="276" w:lineRule="auto"/>
        <w:jc w:val="lef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</w:t>
      </w:r>
      <w:r w:rsidRPr="003C1916">
        <w:rPr>
          <w:rFonts w:eastAsiaTheme="minorHAnsi"/>
          <w:sz w:val="28"/>
          <w:szCs w:val="28"/>
          <w:lang w:eastAsia="en-US"/>
        </w:rPr>
        <w:t xml:space="preserve">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3C191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О.Б. Суровцева</w:t>
      </w:r>
      <w:r w:rsidRPr="003C1916">
        <w:rPr>
          <w:rFonts w:eastAsiaTheme="minorHAnsi"/>
          <w:sz w:val="28"/>
          <w:szCs w:val="28"/>
          <w:lang w:eastAsia="en-US"/>
        </w:rPr>
        <w:t xml:space="preserve">   </w:t>
      </w:r>
    </w:p>
    <w:p w:rsidR="003C1916" w:rsidRDefault="003C1916" w:rsidP="003C1916">
      <w:pPr>
        <w:spacing w:after="200" w:line="276" w:lineRule="auto"/>
        <w:jc w:val="left"/>
        <w:rPr>
          <w:sz w:val="28"/>
          <w:szCs w:val="28"/>
        </w:rPr>
      </w:pPr>
      <w:r w:rsidRPr="003C1916">
        <w:rPr>
          <w:sz w:val="28"/>
          <w:szCs w:val="28"/>
        </w:rPr>
        <w:br w:type="page"/>
      </w:r>
    </w:p>
    <w:p w:rsidR="003C1916" w:rsidRDefault="003C1916" w:rsidP="003C1916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16021B" w:rsidRDefault="008649D8" w:rsidP="009D72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1. Цели и задачи дисциплины</w:t>
      </w:r>
    </w:p>
    <w:p w:rsidR="008649D8" w:rsidRPr="0016021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397698" w:rsidRDefault="00397698" w:rsidP="00397698">
      <w:pPr>
        <w:pStyle w:val="a3"/>
        <w:widowControl/>
        <w:spacing w:line="240" w:lineRule="auto"/>
        <w:ind w:left="0" w:firstLine="0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>
        <w:rPr>
          <w:sz w:val="28"/>
          <w:szCs w:val="28"/>
        </w:rPr>
        <w:t>Строительная механика</w:t>
      </w:r>
      <w:r w:rsidRPr="00DB5062">
        <w:rPr>
          <w:sz w:val="28"/>
          <w:szCs w:val="28"/>
        </w:rPr>
        <w:t>».</w:t>
      </w:r>
    </w:p>
    <w:p w:rsidR="007621EF" w:rsidRPr="007621EF" w:rsidRDefault="007621EF" w:rsidP="00D31F7F">
      <w:pPr>
        <w:widowControl/>
        <w:spacing w:line="240" w:lineRule="auto"/>
        <w:ind w:firstLine="851"/>
        <w:rPr>
          <w:sz w:val="28"/>
          <w:szCs w:val="28"/>
        </w:rPr>
      </w:pPr>
      <w:r w:rsidRPr="007621EF">
        <w:rPr>
          <w:sz w:val="28"/>
          <w:szCs w:val="28"/>
        </w:rPr>
        <w:tab/>
        <w:t>Целью изучения дисциплины «Строительная механика» является 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7621EF" w:rsidRPr="007621EF" w:rsidRDefault="007621EF" w:rsidP="00D31F7F">
      <w:pPr>
        <w:widowControl/>
        <w:spacing w:line="240" w:lineRule="auto"/>
        <w:ind w:firstLine="851"/>
        <w:rPr>
          <w:sz w:val="28"/>
          <w:szCs w:val="28"/>
        </w:rPr>
      </w:pPr>
      <w:r w:rsidRPr="007621EF">
        <w:rPr>
          <w:sz w:val="28"/>
          <w:szCs w:val="28"/>
        </w:rPr>
        <w:t>Для достижения поставленной цели решаются следующие задачи:</w:t>
      </w:r>
    </w:p>
    <w:p w:rsidR="007621EF" w:rsidRPr="007621EF" w:rsidRDefault="007621EF" w:rsidP="00D31F7F">
      <w:pPr>
        <w:widowControl/>
        <w:spacing w:line="240" w:lineRule="auto"/>
        <w:ind w:firstLine="851"/>
        <w:rPr>
          <w:sz w:val="28"/>
          <w:szCs w:val="28"/>
        </w:rPr>
      </w:pPr>
      <w:r w:rsidRPr="007621EF">
        <w:rPr>
          <w:sz w:val="28"/>
          <w:szCs w:val="28"/>
        </w:rPr>
        <w:t>изучение теоретических основ дисциплины;</w:t>
      </w:r>
    </w:p>
    <w:p w:rsidR="007621EF" w:rsidRPr="007621EF" w:rsidRDefault="007621EF" w:rsidP="00D31F7F">
      <w:pPr>
        <w:widowControl/>
        <w:spacing w:line="240" w:lineRule="auto"/>
        <w:ind w:firstLine="851"/>
        <w:rPr>
          <w:sz w:val="28"/>
          <w:szCs w:val="28"/>
        </w:rPr>
      </w:pPr>
      <w:r w:rsidRPr="007621EF">
        <w:rPr>
          <w:sz w:val="28"/>
          <w:szCs w:val="28"/>
        </w:rPr>
        <w:t>приобретение практических навыков путем решения типовых задач;</w:t>
      </w:r>
    </w:p>
    <w:p w:rsidR="007621EF" w:rsidRPr="007621EF" w:rsidRDefault="007621EF" w:rsidP="00D31F7F">
      <w:pPr>
        <w:widowControl/>
        <w:spacing w:line="240" w:lineRule="auto"/>
        <w:ind w:firstLine="851"/>
        <w:rPr>
          <w:sz w:val="28"/>
          <w:szCs w:val="28"/>
        </w:rPr>
      </w:pPr>
      <w:r w:rsidRPr="007621EF">
        <w:rPr>
          <w:sz w:val="28"/>
          <w:szCs w:val="28"/>
        </w:rPr>
        <w:t xml:space="preserve">выполнение расчетно-проектировочных работ, моделирующих реальные проекты.  </w:t>
      </w:r>
    </w:p>
    <w:p w:rsidR="007621EF" w:rsidRPr="007621EF" w:rsidRDefault="007621EF" w:rsidP="007621E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7621EF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31F7F" w:rsidRDefault="00397698" w:rsidP="00397698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приобретение знаний, умений, навыков. </w:t>
      </w:r>
    </w:p>
    <w:p w:rsidR="008649D8" w:rsidRPr="0016021B" w:rsidRDefault="00397698" w:rsidP="00397698">
      <w:pPr>
        <w:widowControl/>
        <w:spacing w:line="240" w:lineRule="auto"/>
        <w:ind w:firstLine="851"/>
        <w:rPr>
          <w:sz w:val="28"/>
          <w:szCs w:val="28"/>
        </w:rPr>
      </w:pPr>
      <w:r w:rsidRPr="00644CBA">
        <w:rPr>
          <w:sz w:val="28"/>
          <w:szCs w:val="28"/>
        </w:rPr>
        <w:t xml:space="preserve">В результате освоения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7621EF" w:rsidRPr="007621EF" w:rsidRDefault="007621EF" w:rsidP="007621EF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7621EF">
        <w:rPr>
          <w:rFonts w:eastAsia="Calibri"/>
          <w:b/>
          <w:bCs/>
          <w:sz w:val="28"/>
          <w:szCs w:val="28"/>
        </w:rPr>
        <w:t>ЗНАТЬ</w:t>
      </w:r>
      <w:r w:rsidRPr="007621EF">
        <w:rPr>
          <w:rFonts w:eastAsia="Calibri"/>
          <w:bCs/>
          <w:sz w:val="28"/>
          <w:szCs w:val="28"/>
        </w:rPr>
        <w:t>: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sz w:val="28"/>
          <w:szCs w:val="22"/>
          <w:lang w:eastAsia="en-US"/>
        </w:rPr>
        <w:t>свойства современных материалов;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418" w:hanging="425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sz w:val="28"/>
          <w:szCs w:val="22"/>
          <w:lang w:eastAsia="en-US"/>
        </w:rPr>
        <w:t>расчет статически определимых и статически неопределимых стержневых систем</w:t>
      </w:r>
      <w:r w:rsidRPr="007621EF">
        <w:rPr>
          <w:rFonts w:eastAsia="Calibri"/>
          <w:bCs/>
          <w:sz w:val="28"/>
          <w:szCs w:val="28"/>
        </w:rPr>
        <w:t>;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sz w:val="28"/>
          <w:szCs w:val="22"/>
          <w:lang w:eastAsia="en-US"/>
        </w:rPr>
        <w:t>методы проверки несущей способности конструкций;</w:t>
      </w:r>
    </w:p>
    <w:p w:rsidR="007621EF" w:rsidRPr="007621EF" w:rsidRDefault="007621EF" w:rsidP="007621EF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621EF">
        <w:rPr>
          <w:rFonts w:eastAsia="Calibri"/>
          <w:b/>
          <w:bCs/>
          <w:sz w:val="28"/>
          <w:szCs w:val="28"/>
        </w:rPr>
        <w:t>УМЕТЬ</w:t>
      </w:r>
      <w:r w:rsidRPr="007621EF">
        <w:rPr>
          <w:rFonts w:eastAsia="Calibri"/>
          <w:bCs/>
          <w:sz w:val="28"/>
          <w:szCs w:val="28"/>
        </w:rPr>
        <w:t>: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418" w:hanging="425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sz w:val="28"/>
          <w:szCs w:val="22"/>
          <w:lang w:eastAsia="en-US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418" w:hanging="425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bCs/>
          <w:sz w:val="28"/>
          <w:szCs w:val="28"/>
        </w:rPr>
        <w:t>выполнять статические и прочностные расчеты транспортных сооружений;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418" w:hanging="425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bCs/>
          <w:sz w:val="28"/>
          <w:szCs w:val="28"/>
        </w:rPr>
        <w:t>выполнять статические и динамические расчеты транспортных сооружений.</w:t>
      </w:r>
    </w:p>
    <w:p w:rsidR="007621EF" w:rsidRPr="007621EF" w:rsidRDefault="007621EF" w:rsidP="007621EF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7621EF">
        <w:rPr>
          <w:rFonts w:eastAsia="Calibri"/>
          <w:b/>
          <w:bCs/>
          <w:sz w:val="28"/>
          <w:szCs w:val="28"/>
        </w:rPr>
        <w:t>ВЛАДЕТЬ</w:t>
      </w:r>
      <w:r w:rsidRPr="007621EF">
        <w:rPr>
          <w:rFonts w:eastAsia="Calibri"/>
          <w:bCs/>
          <w:sz w:val="28"/>
          <w:szCs w:val="28"/>
        </w:rPr>
        <w:t>: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560" w:hanging="567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bCs/>
          <w:sz w:val="28"/>
          <w:szCs w:val="28"/>
        </w:rPr>
        <w:t>методами оценки прочности и надежности транспортных сооружений;</w:t>
      </w:r>
    </w:p>
    <w:p w:rsidR="007621EF" w:rsidRPr="007621EF" w:rsidRDefault="007621EF" w:rsidP="007621EF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1560" w:hanging="426"/>
        <w:jc w:val="center"/>
        <w:rPr>
          <w:rFonts w:eastAsia="Calibri"/>
          <w:bCs/>
          <w:sz w:val="28"/>
          <w:szCs w:val="28"/>
        </w:rPr>
      </w:pPr>
      <w:r w:rsidRPr="007621EF">
        <w:rPr>
          <w:rFonts w:eastAsia="Calibri"/>
          <w:bCs/>
          <w:sz w:val="28"/>
          <w:szCs w:val="28"/>
        </w:rPr>
        <w:t>современными методами расчета искусственных сооружений;</w:t>
      </w:r>
    </w:p>
    <w:p w:rsidR="00397698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E7589C"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</w:p>
    <w:p w:rsidR="00397698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150AB">
        <w:rPr>
          <w:b/>
          <w:sz w:val="28"/>
          <w:szCs w:val="28"/>
        </w:rPr>
        <w:t>обще</w:t>
      </w:r>
      <w:r w:rsidRPr="00E7589C">
        <w:rPr>
          <w:b/>
          <w:sz w:val="28"/>
          <w:szCs w:val="28"/>
        </w:rPr>
        <w:t>профессиональных компетенций (</w:t>
      </w:r>
      <w:r>
        <w:rPr>
          <w:b/>
          <w:sz w:val="28"/>
          <w:szCs w:val="28"/>
        </w:rPr>
        <w:t>О</w:t>
      </w:r>
      <w:r w:rsidRPr="00E7589C">
        <w:rPr>
          <w:b/>
          <w:sz w:val="28"/>
          <w:szCs w:val="28"/>
        </w:rPr>
        <w:t>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видупрофессиональной деятельности, на который ориентирована программа специалитета:</w:t>
      </w:r>
    </w:p>
    <w:p w:rsidR="00397698" w:rsidRPr="005150AB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5150AB">
        <w:rPr>
          <w:sz w:val="28"/>
          <w:szCs w:val="28"/>
        </w:rPr>
        <w:t>- способностью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397698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5150AB">
        <w:rPr>
          <w:sz w:val="28"/>
          <w:szCs w:val="28"/>
        </w:rPr>
        <w:t>- владением основами расчета и проектирования элементов и устройств различных физических принципов действия (ОПК-13);</w:t>
      </w:r>
    </w:p>
    <w:p w:rsidR="00397698" w:rsidRPr="0027698F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27698F"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397698" w:rsidRPr="005150AB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5150AB">
        <w:rPr>
          <w:sz w:val="28"/>
          <w:szCs w:val="28"/>
        </w:rPr>
        <w:t>- способностью выполнять статические и динамические расчёты транспортных сооружений с использованием современного математического обеспечения (ПК-18).</w:t>
      </w:r>
    </w:p>
    <w:p w:rsidR="00397698" w:rsidRPr="00E7589C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397698" w:rsidRPr="00E7589C" w:rsidRDefault="00397698" w:rsidP="00397698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8649D8" w:rsidRPr="0016021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8084B" w:rsidRPr="0088084B" w:rsidRDefault="006A4EB1" w:rsidP="007B77A2">
      <w:pPr>
        <w:widowControl/>
        <w:spacing w:line="240" w:lineRule="auto"/>
        <w:ind w:firstLine="851"/>
        <w:rPr>
          <w:sz w:val="28"/>
          <w:szCs w:val="28"/>
        </w:rPr>
      </w:pPr>
      <w:r w:rsidRPr="001677F9">
        <w:rPr>
          <w:sz w:val="28"/>
          <w:szCs w:val="28"/>
        </w:rPr>
        <w:t xml:space="preserve">Дисциплина </w:t>
      </w:r>
      <w:r w:rsidRPr="00E9749F">
        <w:rPr>
          <w:sz w:val="28"/>
          <w:szCs w:val="28"/>
        </w:rPr>
        <w:t>«</w:t>
      </w:r>
      <w:r>
        <w:rPr>
          <w:sz w:val="28"/>
          <w:szCs w:val="28"/>
        </w:rPr>
        <w:t>Строительная механика</w:t>
      </w:r>
      <w:r w:rsidRPr="00E9749F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9749F">
        <w:rPr>
          <w:sz w:val="28"/>
          <w:szCs w:val="28"/>
        </w:rPr>
        <w:t>Б</w:t>
      </w:r>
      <w:proofErr w:type="gramStart"/>
      <w:r w:rsidRPr="00E9749F">
        <w:rPr>
          <w:sz w:val="28"/>
          <w:szCs w:val="28"/>
        </w:rPr>
        <w:t>1</w:t>
      </w:r>
      <w:proofErr w:type="gramEnd"/>
      <w:r w:rsidRPr="00E9749F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E9749F">
        <w:rPr>
          <w:sz w:val="28"/>
          <w:szCs w:val="28"/>
        </w:rPr>
        <w:t>.2</w:t>
      </w:r>
      <w:r>
        <w:rPr>
          <w:sz w:val="28"/>
          <w:szCs w:val="28"/>
        </w:rPr>
        <w:t>6)</w:t>
      </w:r>
      <w:r w:rsidRPr="005A18ED">
        <w:rPr>
          <w:sz w:val="28"/>
          <w:szCs w:val="28"/>
        </w:rPr>
        <w:t xml:space="preserve">относится к </w:t>
      </w:r>
      <w:r w:rsidRPr="001677F9">
        <w:rPr>
          <w:sz w:val="28"/>
          <w:szCs w:val="28"/>
        </w:rPr>
        <w:t>базовой части и является обязательной</w:t>
      </w:r>
    </w:p>
    <w:p w:rsidR="00151ACE" w:rsidRPr="0016021B" w:rsidRDefault="0088084B" w:rsidP="007B77A2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8084B">
        <w:rPr>
          <w:sz w:val="28"/>
          <w:szCs w:val="28"/>
        </w:rPr>
        <w:t xml:space="preserve"> </w:t>
      </w: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16021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588"/>
        <w:gridCol w:w="1276"/>
        <w:gridCol w:w="1354"/>
      </w:tblGrid>
      <w:tr w:rsidR="006A4EB1" w:rsidRPr="001677F9" w:rsidTr="006A4EB1">
        <w:trPr>
          <w:jc w:val="center"/>
        </w:trPr>
        <w:tc>
          <w:tcPr>
            <w:tcW w:w="5353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588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30" w:type="dxa"/>
            <w:gridSpan w:val="2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4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588" w:type="dxa"/>
            <w:vAlign w:val="center"/>
          </w:tcPr>
          <w:p w:rsidR="006A4EB1" w:rsidRPr="00C20225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C20225">
              <w:rPr>
                <w:sz w:val="28"/>
                <w:szCs w:val="28"/>
                <w:lang w:val="en-US"/>
              </w:rPr>
              <w:t>0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C20225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C20225">
              <w:rPr>
                <w:sz w:val="28"/>
                <w:szCs w:val="28"/>
                <w:lang w:val="en-US"/>
              </w:rPr>
              <w:t>2</w:t>
            </w:r>
          </w:p>
          <w:p w:rsidR="006A4EB1" w:rsidRPr="00C20225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 w:rsidR="00C20225">
              <w:rPr>
                <w:sz w:val="28"/>
                <w:szCs w:val="28"/>
                <w:lang w:val="en-US"/>
              </w:rPr>
              <w:t>2</w:t>
            </w:r>
          </w:p>
          <w:p w:rsidR="006A4EB1" w:rsidRPr="00C20225" w:rsidRDefault="006A4EB1" w:rsidP="00C2022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0225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4" w:type="dxa"/>
            <w:vAlign w:val="center"/>
          </w:tcPr>
          <w:p w:rsidR="006A4EB1" w:rsidRPr="00C20225" w:rsidRDefault="00C20225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C20225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0225">
              <w:rPr>
                <w:sz w:val="28"/>
                <w:szCs w:val="28"/>
                <w:lang w:val="en-US"/>
              </w:rPr>
              <w:t>6</w:t>
            </w:r>
          </w:p>
          <w:p w:rsidR="006A4EB1" w:rsidRPr="00C20225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0225">
              <w:rPr>
                <w:sz w:val="28"/>
                <w:szCs w:val="28"/>
                <w:lang w:val="en-US"/>
              </w:rPr>
              <w:t>6</w:t>
            </w:r>
          </w:p>
          <w:p w:rsidR="006A4EB1" w:rsidRPr="00C20225" w:rsidRDefault="006A4EB1" w:rsidP="00C20225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0225">
              <w:rPr>
                <w:sz w:val="28"/>
                <w:szCs w:val="28"/>
                <w:lang w:val="en-US"/>
              </w:rPr>
              <w:t>6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588" w:type="dxa"/>
            <w:vAlign w:val="center"/>
          </w:tcPr>
          <w:p w:rsidR="006A4EB1" w:rsidRPr="0066221C" w:rsidRDefault="0066221C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</w:t>
            </w:r>
          </w:p>
        </w:tc>
        <w:tc>
          <w:tcPr>
            <w:tcW w:w="1276" w:type="dxa"/>
            <w:vAlign w:val="center"/>
          </w:tcPr>
          <w:p w:rsidR="006A4EB1" w:rsidRPr="0066221C" w:rsidRDefault="0066221C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</w:t>
            </w:r>
          </w:p>
        </w:tc>
        <w:tc>
          <w:tcPr>
            <w:tcW w:w="1354" w:type="dxa"/>
            <w:vAlign w:val="center"/>
          </w:tcPr>
          <w:p w:rsidR="006A4EB1" w:rsidRPr="0066221C" w:rsidRDefault="0066221C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588" w:type="dxa"/>
            <w:vAlign w:val="center"/>
          </w:tcPr>
          <w:p w:rsidR="006A4EB1" w:rsidRPr="0066221C" w:rsidRDefault="0066221C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27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354" w:type="dxa"/>
            <w:vAlign w:val="center"/>
          </w:tcPr>
          <w:p w:rsidR="006A4EB1" w:rsidRPr="0066221C" w:rsidRDefault="0066221C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588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Э</w:t>
            </w:r>
          </w:p>
        </w:tc>
        <w:tc>
          <w:tcPr>
            <w:tcW w:w="127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354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/ 8</w:t>
            </w:r>
          </w:p>
        </w:tc>
        <w:tc>
          <w:tcPr>
            <w:tcW w:w="1276" w:type="dxa"/>
            <w:vAlign w:val="center"/>
          </w:tcPr>
          <w:p w:rsidR="006A4EB1" w:rsidRPr="0066221C" w:rsidRDefault="006A4EB1" w:rsidP="00C20225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20225"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/</w:t>
            </w:r>
            <w:r w:rsidR="0066221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354" w:type="dxa"/>
            <w:vAlign w:val="center"/>
          </w:tcPr>
          <w:p w:rsidR="006A4EB1" w:rsidRPr="0066221C" w:rsidRDefault="00C20225" w:rsidP="0066221C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  <w:r w:rsidR="006A4EB1">
              <w:rPr>
                <w:sz w:val="28"/>
                <w:szCs w:val="28"/>
              </w:rPr>
              <w:t xml:space="preserve">/ </w:t>
            </w:r>
            <w:r w:rsidR="0066221C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3A507F" w:rsidRDefault="003A507F" w:rsidP="003A507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36D00" w:rsidRDefault="00336D00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019"/>
        <w:gridCol w:w="1073"/>
      </w:tblGrid>
      <w:tr w:rsidR="006A4EB1" w:rsidRPr="001677F9" w:rsidTr="006A4EB1">
        <w:trPr>
          <w:jc w:val="center"/>
        </w:trPr>
        <w:tc>
          <w:tcPr>
            <w:tcW w:w="5353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84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B87E4D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7E4D">
              <w:rPr>
                <w:sz w:val="28"/>
                <w:szCs w:val="28"/>
                <w:lang w:val="en-US"/>
              </w:rPr>
              <w:t>4</w:t>
            </w:r>
          </w:p>
          <w:p w:rsidR="006A4EB1" w:rsidRPr="00B87E4D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7E4D">
              <w:rPr>
                <w:sz w:val="28"/>
                <w:szCs w:val="28"/>
                <w:lang w:val="en-US"/>
              </w:rPr>
              <w:t>4</w:t>
            </w:r>
          </w:p>
          <w:p w:rsidR="006A4EB1" w:rsidRPr="00B87E4D" w:rsidRDefault="006A4EB1" w:rsidP="00B87E4D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7E4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019" w:type="dxa"/>
            <w:vAlign w:val="center"/>
          </w:tcPr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3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B87E4D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7E4D">
              <w:rPr>
                <w:sz w:val="28"/>
                <w:szCs w:val="28"/>
                <w:lang w:val="en-US"/>
              </w:rPr>
              <w:t>6</w:t>
            </w:r>
          </w:p>
          <w:p w:rsidR="006A4EB1" w:rsidRPr="00B87E4D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7E4D">
              <w:rPr>
                <w:sz w:val="28"/>
                <w:szCs w:val="28"/>
                <w:lang w:val="en-US"/>
              </w:rPr>
              <w:t>6</w:t>
            </w:r>
          </w:p>
          <w:p w:rsidR="006A4EB1" w:rsidRPr="00B87E4D" w:rsidRDefault="006A4EB1" w:rsidP="00B87E4D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B87E4D">
              <w:rPr>
                <w:sz w:val="28"/>
                <w:szCs w:val="28"/>
                <w:lang w:val="en-US"/>
              </w:rPr>
              <w:t>6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114</w:t>
            </w:r>
          </w:p>
        </w:tc>
        <w:tc>
          <w:tcPr>
            <w:tcW w:w="1019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81</w:t>
            </w:r>
          </w:p>
        </w:tc>
        <w:tc>
          <w:tcPr>
            <w:tcW w:w="1073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A4EB1" w:rsidRPr="00B87E4D" w:rsidRDefault="006A4EB1" w:rsidP="00B87E4D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 w:rsidR="00B87E4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019" w:type="dxa"/>
            <w:vAlign w:val="center"/>
          </w:tcPr>
          <w:p w:rsidR="006A4EB1" w:rsidRPr="00B87E4D" w:rsidRDefault="00B87E4D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07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Э</w:t>
            </w:r>
          </w:p>
        </w:tc>
        <w:tc>
          <w:tcPr>
            <w:tcW w:w="1019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07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/ 8</w:t>
            </w:r>
          </w:p>
        </w:tc>
        <w:tc>
          <w:tcPr>
            <w:tcW w:w="1019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  <w:tc>
          <w:tcPr>
            <w:tcW w:w="107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/ 4</w:t>
            </w:r>
          </w:p>
        </w:tc>
      </w:tr>
    </w:tbl>
    <w:p w:rsidR="002138A8" w:rsidRDefault="002138A8" w:rsidP="006A4EB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16021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A4EB1" w:rsidRPr="001677F9" w:rsidTr="006A4EB1">
        <w:trPr>
          <w:jc w:val="center"/>
        </w:trPr>
        <w:tc>
          <w:tcPr>
            <w:tcW w:w="5353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6A4EB1" w:rsidRPr="001677F9" w:rsidRDefault="006A4EB1" w:rsidP="006A4EB1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A4EB1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A4EB1" w:rsidRPr="001677F9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6A4EB1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A4EB1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6A4EB1" w:rsidRPr="001677F9" w:rsidRDefault="00D31F7F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A4EB1" w:rsidRP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4EB1">
              <w:rPr>
                <w:rFonts w:eastAsia="Calibri"/>
                <w:sz w:val="24"/>
                <w:szCs w:val="24"/>
              </w:rPr>
              <w:t>Э, 4КЛР</w:t>
            </w:r>
          </w:p>
        </w:tc>
        <w:tc>
          <w:tcPr>
            <w:tcW w:w="2092" w:type="dxa"/>
            <w:vAlign w:val="center"/>
          </w:tcPr>
          <w:p w:rsidR="006A4EB1" w:rsidRPr="006A4EB1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A4EB1">
              <w:rPr>
                <w:rFonts w:eastAsia="Calibri"/>
                <w:sz w:val="24"/>
                <w:szCs w:val="24"/>
              </w:rPr>
              <w:t>Э, 4КЛР</w:t>
            </w:r>
          </w:p>
        </w:tc>
      </w:tr>
      <w:tr w:rsidR="006A4EB1" w:rsidRPr="001677F9" w:rsidTr="006A4EB1">
        <w:trPr>
          <w:jc w:val="center"/>
        </w:trPr>
        <w:tc>
          <w:tcPr>
            <w:tcW w:w="5353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/ 8</w:t>
            </w:r>
          </w:p>
        </w:tc>
        <w:tc>
          <w:tcPr>
            <w:tcW w:w="2092" w:type="dxa"/>
            <w:vAlign w:val="center"/>
          </w:tcPr>
          <w:p w:rsidR="006A4EB1" w:rsidRPr="001677F9" w:rsidRDefault="006A4EB1" w:rsidP="006A4EB1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 / 8</w:t>
            </w:r>
          </w:p>
        </w:tc>
      </w:tr>
    </w:tbl>
    <w:p w:rsidR="008649D8" w:rsidRPr="006A4EB1" w:rsidRDefault="008649D8" w:rsidP="006A4E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16021B" w:rsidRDefault="008649D8" w:rsidP="002007E7">
      <w:pPr>
        <w:widowControl/>
        <w:spacing w:line="240" w:lineRule="auto"/>
        <w:ind w:firstLine="851"/>
        <w:rPr>
          <w:szCs w:val="16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8649D8" w:rsidRPr="0016021B" w:rsidRDefault="008649D8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9"/>
        <w:gridCol w:w="5917"/>
      </w:tblGrid>
      <w:tr w:rsidR="002138A8" w:rsidRPr="002138A8" w:rsidTr="002138A8">
        <w:tc>
          <w:tcPr>
            <w:tcW w:w="617" w:type="dxa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809" w:type="dxa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17" w:type="dxa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Содержание раздела</w:t>
            </w:r>
          </w:p>
        </w:tc>
      </w:tr>
      <w:tr w:rsidR="002138A8" w:rsidRPr="002138A8" w:rsidTr="002138A8">
        <w:trPr>
          <w:cantSplit/>
        </w:trPr>
        <w:tc>
          <w:tcPr>
            <w:tcW w:w="9343" w:type="dxa"/>
            <w:gridSpan w:val="3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1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Кинематический анализ стержневых систем.</w:t>
            </w:r>
          </w:p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 xml:space="preserve">Виды стержневых систем. </w:t>
            </w:r>
            <w:r w:rsidRPr="002138A8">
              <w:rPr>
                <w:bCs/>
                <w:sz w:val="24"/>
                <w:szCs w:val="24"/>
              </w:rPr>
              <w:br/>
              <w:t>Виды опорных закреплений.</w:t>
            </w:r>
            <w:r w:rsidRPr="002138A8">
              <w:rPr>
                <w:bCs/>
                <w:sz w:val="24"/>
                <w:szCs w:val="24"/>
              </w:rPr>
              <w:br/>
              <w:t>Виды соединений дисков.</w:t>
            </w:r>
            <w:r w:rsidRPr="002138A8">
              <w:rPr>
                <w:bCs/>
                <w:sz w:val="24"/>
                <w:szCs w:val="24"/>
              </w:rPr>
              <w:br/>
              <w:t>Условия образования геометрически неизменяемых систем.</w:t>
            </w:r>
          </w:p>
        </w:tc>
      </w:tr>
      <w:tr w:rsidR="002138A8" w:rsidRPr="002138A8" w:rsidTr="002138A8">
        <w:tc>
          <w:tcPr>
            <w:tcW w:w="9343" w:type="dxa"/>
            <w:gridSpan w:val="3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2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 xml:space="preserve">Расчет статически определимых плоских ферм на действие </w:t>
            </w:r>
            <w:proofErr w:type="gramStart"/>
            <w:r w:rsidRPr="002138A8">
              <w:rPr>
                <w:bCs/>
                <w:sz w:val="24"/>
                <w:szCs w:val="24"/>
              </w:rPr>
              <w:lastRenderedPageBreak/>
              <w:t>постоянной</w:t>
            </w:r>
            <w:proofErr w:type="gramEnd"/>
            <w:r w:rsidRPr="002138A8">
              <w:rPr>
                <w:bCs/>
                <w:sz w:val="24"/>
                <w:szCs w:val="24"/>
              </w:rPr>
              <w:t xml:space="preserve"> и временной  нагрузок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tabs>
                <w:tab w:val="num" w:pos="1440"/>
              </w:tabs>
              <w:spacing w:after="200" w:line="240" w:lineRule="auto"/>
              <w:ind w:left="11" w:firstLine="0"/>
              <w:jc w:val="left"/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lastRenderedPageBreak/>
              <w:t>Определение усилий в элементах  простых ферм от действия постоянной нагрузки.</w:t>
            </w:r>
            <w:r w:rsidRPr="002138A8">
              <w:rPr>
                <w:bCs/>
                <w:sz w:val="24"/>
                <w:szCs w:val="24"/>
              </w:rPr>
              <w:br/>
              <w:t xml:space="preserve">Понятие о линиях влияния усилий. Линии влияния </w:t>
            </w:r>
            <w:r w:rsidRPr="002138A8">
              <w:rPr>
                <w:bCs/>
                <w:sz w:val="24"/>
                <w:szCs w:val="24"/>
              </w:rPr>
              <w:lastRenderedPageBreak/>
              <w:t xml:space="preserve">усилий в простых и составных балках. Линии влияния усилий в стержнях простых и </w:t>
            </w:r>
            <w:proofErr w:type="spellStart"/>
            <w:r w:rsidRPr="002138A8">
              <w:rPr>
                <w:bCs/>
                <w:sz w:val="24"/>
                <w:szCs w:val="24"/>
              </w:rPr>
              <w:t>шренгельных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ферм.  Матричный метод построения линий влияния усилий в элементах ферм. </w:t>
            </w:r>
            <w:proofErr w:type="spellStart"/>
            <w:r w:rsidRPr="002138A8">
              <w:rPr>
                <w:bCs/>
                <w:sz w:val="24"/>
                <w:szCs w:val="24"/>
              </w:rPr>
              <w:t>Загружение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линий влияния усилий постоянной и временной нагрузкой. Подбор поперечных сечений элементов ферм по условиям прочности и устойчивости.</w:t>
            </w:r>
          </w:p>
        </w:tc>
      </w:tr>
      <w:tr w:rsidR="002138A8" w:rsidRPr="002138A8" w:rsidTr="002138A8">
        <w:trPr>
          <w:cantSplit/>
        </w:trPr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lastRenderedPageBreak/>
              <w:t>Модуль 3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left="-24" w:firstLine="142"/>
              <w:jc w:val="left"/>
              <w:rPr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Понятие статически неопределимых систем. Степень статической неопределимости. Выбор основной системы метода сил. Построение системы канонических уравнений метода сил. Вычисление коэффициентов и свободных членов системы канонических уравнений. Построение результирующих эпюр усилий. Деформационная и статическая проверки правильности полученных результатов. Матричная форма метода сил. Упрощение расчета для систем, имеющих ось симметрии. Расчет статически неопределимых систем на заданное смещение опор и на заданное температурное воздействие.</w:t>
            </w:r>
          </w:p>
        </w:tc>
      </w:tr>
      <w:tr w:rsidR="002138A8" w:rsidRPr="002138A8" w:rsidTr="002138A8"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4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статически неопределимых рам методом  перемещений.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left="-24"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Степень кинематической  неопределимости рамы. Выбор основной системы метода перемещений. Построение системы канонических уравнений метода перемещений. Статический и энергетический способы вычисления коэффициентов и свободных членов системы канонических уравнений. Построение результирующих эпюр усилий. Деформационная и статическая проверки правильности полученных результатов. Матричная форма метода перемещений. Упрощение расчета для рам, имеющих ось симметрии. Расчет статически неопределимых рам на заданное смещение опор и на заданное температурное воздействие. Особенность расчета плоских рам с наклонными стойками.</w:t>
            </w:r>
          </w:p>
        </w:tc>
      </w:tr>
      <w:tr w:rsidR="002138A8" w:rsidRPr="002138A8" w:rsidTr="002138A8"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5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Дифференциальное уравнение сжато-изогнутого стержня. Частные случаи. Общий интеграл дифференциального уравнения. Решение дифференциального уравнения в варианте метода начальных параметров. Функции устойчивости. Единичные состояния. Определение величин критических нагрузок. Определение возможных форм потери устойчивости рамы. </w:t>
            </w:r>
          </w:p>
        </w:tc>
      </w:tr>
      <w:tr w:rsidR="002138A8" w:rsidRPr="002138A8" w:rsidTr="002138A8"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6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Линии влияния усилий в статически неопределимом стержне. Построение линий влияния усилий в неразрезных балках: прямой метод, модели линий влияния, матричный метод. Построение огибающих </w:t>
            </w:r>
            <w:r w:rsidRPr="002138A8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эпюр усилий. Усилия в неразрезных балках, вызванные неравномерной осадкой опор.</w:t>
            </w:r>
          </w:p>
        </w:tc>
      </w:tr>
      <w:tr w:rsidR="002138A8" w:rsidRPr="002138A8" w:rsidTr="002138A8"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lastRenderedPageBreak/>
              <w:t>Модуль 7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вантовых мостов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left="-24" w:firstLine="142"/>
              <w:jc w:val="left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 xml:space="preserve">Из истории вантовых мостов. Схемы вантовых мостов.  Особенности работы вантовых мостов. Расчет вантовых мостов  на действие </w:t>
            </w:r>
            <w:proofErr w:type="gramStart"/>
            <w:r w:rsidRPr="002138A8">
              <w:rPr>
                <w:sz w:val="24"/>
                <w:szCs w:val="24"/>
              </w:rPr>
              <w:t>постоянной</w:t>
            </w:r>
            <w:proofErr w:type="gramEnd"/>
            <w:r w:rsidRPr="002138A8">
              <w:rPr>
                <w:sz w:val="24"/>
                <w:szCs w:val="24"/>
              </w:rPr>
              <w:t xml:space="preserve"> и временной нагрузок методом сил. Расчет вантовых мостов  на действие </w:t>
            </w:r>
            <w:proofErr w:type="gramStart"/>
            <w:r w:rsidRPr="002138A8">
              <w:rPr>
                <w:sz w:val="24"/>
                <w:szCs w:val="24"/>
              </w:rPr>
              <w:t>постоянной</w:t>
            </w:r>
            <w:proofErr w:type="gramEnd"/>
            <w:r w:rsidRPr="002138A8">
              <w:rPr>
                <w:sz w:val="24"/>
                <w:szCs w:val="24"/>
              </w:rPr>
              <w:t xml:space="preserve"> и временной нагрузок матричным методом.</w:t>
            </w:r>
          </w:p>
        </w:tc>
      </w:tr>
      <w:tr w:rsidR="002138A8" w:rsidRPr="002138A8" w:rsidTr="002138A8">
        <w:trPr>
          <w:cantSplit/>
        </w:trPr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Модуль8</w:t>
            </w:r>
          </w:p>
        </w:tc>
      </w:tr>
      <w:tr w:rsidR="002138A8" w:rsidRPr="002138A8" w:rsidTr="002138A8">
        <w:trPr>
          <w:trHeight w:val="557"/>
        </w:trPr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138A8">
              <w:rPr>
                <w:bCs/>
                <w:sz w:val="24"/>
                <w:szCs w:val="24"/>
              </w:rPr>
              <w:t>Трехшарнирные</w:t>
            </w:r>
            <w:proofErr w:type="spellEnd"/>
          </w:p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 xml:space="preserve"> арки и рамы. 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tabs>
                <w:tab w:val="left" w:pos="317"/>
              </w:tabs>
              <w:spacing w:after="20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A8">
              <w:rPr>
                <w:bCs/>
                <w:sz w:val="24"/>
                <w:szCs w:val="24"/>
              </w:rPr>
              <w:t xml:space="preserve">Расчет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арок на действие постоянных нагрузок. Понятие рациональной оси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трехшарнирной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арки. Аналитический способ построения линий влияния усилий в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арках. </w:t>
            </w:r>
            <w:proofErr w:type="gramStart"/>
            <w:r w:rsidRPr="002138A8">
              <w:rPr>
                <w:bCs/>
                <w:sz w:val="24"/>
                <w:szCs w:val="24"/>
              </w:rPr>
              <w:t>Графо-аналитический</w:t>
            </w:r>
            <w:proofErr w:type="gramEnd"/>
            <w:r w:rsidRPr="002138A8">
              <w:rPr>
                <w:bCs/>
                <w:sz w:val="24"/>
                <w:szCs w:val="24"/>
              </w:rPr>
              <w:t xml:space="preserve"> способ построения линий влияния усилий в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арках. </w:t>
            </w:r>
            <w:proofErr w:type="spellStart"/>
            <w:r w:rsidRPr="002138A8">
              <w:rPr>
                <w:bCs/>
                <w:sz w:val="24"/>
                <w:szCs w:val="24"/>
              </w:rPr>
              <w:t>Загружение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линий влияния усилий постоянной и временной нагрузками. Понятие о линиях влияния ядровых моментов. Проверка прочности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арок. Расчет </w:t>
            </w:r>
            <w:proofErr w:type="spellStart"/>
            <w:r w:rsidRPr="002138A8">
              <w:rPr>
                <w:bCs/>
                <w:sz w:val="24"/>
                <w:szCs w:val="24"/>
              </w:rPr>
              <w:t>трехшарнирных</w:t>
            </w:r>
            <w:proofErr w:type="spellEnd"/>
            <w:r w:rsidRPr="002138A8">
              <w:rPr>
                <w:bCs/>
                <w:sz w:val="24"/>
                <w:szCs w:val="24"/>
              </w:rPr>
              <w:t xml:space="preserve"> ра</w:t>
            </w:r>
            <w:r w:rsidRPr="002138A8">
              <w:rPr>
                <w:bCs/>
                <w:i/>
                <w:sz w:val="24"/>
                <w:szCs w:val="24"/>
              </w:rPr>
              <w:t>м</w:t>
            </w:r>
            <w:r w:rsidRPr="002138A8">
              <w:rPr>
                <w:bCs/>
                <w:sz w:val="24"/>
                <w:szCs w:val="24"/>
              </w:rPr>
              <w:t>.</w:t>
            </w:r>
          </w:p>
        </w:tc>
      </w:tr>
      <w:tr w:rsidR="002138A8" w:rsidRPr="002138A8" w:rsidTr="002138A8">
        <w:trPr>
          <w:cantSplit/>
        </w:trPr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9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left="-24" w:firstLine="142"/>
              <w:jc w:val="left"/>
              <w:rPr>
                <w:sz w:val="24"/>
                <w:szCs w:val="24"/>
              </w:rPr>
            </w:pPr>
            <w:r w:rsidRPr="002138A8">
              <w:rPr>
                <w:sz w:val="24"/>
                <w:szCs w:val="24"/>
              </w:rPr>
              <w:t xml:space="preserve">Из истории висячих мостов. Схемы висячих мостов.  Особенности работы висячих мостов. Расчет статически определимых  висячих мостов на действие </w:t>
            </w:r>
            <w:proofErr w:type="gramStart"/>
            <w:r w:rsidRPr="002138A8">
              <w:rPr>
                <w:sz w:val="24"/>
                <w:szCs w:val="24"/>
              </w:rPr>
              <w:t>постоянной</w:t>
            </w:r>
            <w:proofErr w:type="gramEnd"/>
            <w:r w:rsidRPr="002138A8">
              <w:rPr>
                <w:sz w:val="24"/>
                <w:szCs w:val="24"/>
              </w:rPr>
              <w:t xml:space="preserve"> и временной нагрузок. Расчет статически неопределимых висячих мостов методом сил. Расчет статически неопределимых висячих мостов с использованием матричного метода.</w:t>
            </w:r>
          </w:p>
        </w:tc>
      </w:tr>
      <w:tr w:rsidR="002138A8" w:rsidRPr="002138A8" w:rsidTr="002138A8">
        <w:trPr>
          <w:cantSplit/>
        </w:trPr>
        <w:tc>
          <w:tcPr>
            <w:tcW w:w="9343" w:type="dxa"/>
            <w:gridSpan w:val="3"/>
            <w:vAlign w:val="center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center"/>
              <w:rPr>
                <w:bCs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Модуль 10</w:t>
            </w:r>
          </w:p>
        </w:tc>
      </w:tr>
      <w:tr w:rsidR="002138A8" w:rsidRPr="002138A8" w:rsidTr="002138A8">
        <w:tc>
          <w:tcPr>
            <w:tcW w:w="617" w:type="dxa"/>
          </w:tcPr>
          <w:p w:rsidR="002138A8" w:rsidRPr="002138A8" w:rsidRDefault="002138A8" w:rsidP="002138A8">
            <w:pPr>
              <w:widowControl/>
              <w:numPr>
                <w:ilvl w:val="0"/>
                <w:numId w:val="40"/>
              </w:numPr>
              <w:spacing w:after="20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Статически неопределимые арки и арочные системы.</w:t>
            </w:r>
          </w:p>
        </w:tc>
        <w:tc>
          <w:tcPr>
            <w:tcW w:w="5917" w:type="dxa"/>
          </w:tcPr>
          <w:p w:rsidR="002138A8" w:rsidRPr="002138A8" w:rsidRDefault="002138A8" w:rsidP="002138A8">
            <w:pPr>
              <w:widowControl/>
              <w:spacing w:after="200" w:line="240" w:lineRule="auto"/>
              <w:ind w:firstLine="0"/>
              <w:jc w:val="lef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bCs/>
                <w:sz w:val="24"/>
                <w:szCs w:val="24"/>
                <w:lang w:eastAsia="en-US"/>
              </w:rPr>
              <w:t>Расчет статически неопределимых арок на действие постоянной и временной нагрузок методом сил. Расчет статически неопределимых арок на действие постоянной и временной нагрузок матричным методом. Понятие о расчете арочных систем.</w:t>
            </w:r>
          </w:p>
        </w:tc>
      </w:tr>
    </w:tbl>
    <w:p w:rsidR="008649D8" w:rsidRPr="0016021B" w:rsidRDefault="008649D8" w:rsidP="002138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16021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0B5E12" w:rsidRPr="0016021B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</w:p>
    <w:p w:rsidR="000B5E12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61"/>
        <w:gridCol w:w="1134"/>
        <w:gridCol w:w="1134"/>
        <w:gridCol w:w="1134"/>
        <w:gridCol w:w="1134"/>
        <w:gridCol w:w="1099"/>
      </w:tblGrid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38A8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138A8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8A8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8A8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8A8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8A8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138A8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B87E4D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B87E4D">
              <w:rPr>
                <w:rFonts w:eastAsia="Calibri"/>
                <w:b/>
                <w:sz w:val="24"/>
                <w:szCs w:val="24"/>
                <w:lang w:val="en-US"/>
              </w:rPr>
              <w:t>5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bCs/>
                <w:sz w:val="24"/>
                <w:szCs w:val="24"/>
              </w:rPr>
              <w:t xml:space="preserve">Расчет статически определимых плоских ферм на действие </w:t>
            </w:r>
            <w:proofErr w:type="gramStart"/>
            <w:r w:rsidRPr="002138A8">
              <w:rPr>
                <w:bCs/>
                <w:sz w:val="24"/>
                <w:szCs w:val="24"/>
              </w:rPr>
              <w:t>постоянной</w:t>
            </w:r>
            <w:proofErr w:type="gramEnd"/>
            <w:r w:rsidRPr="002138A8">
              <w:rPr>
                <w:bCs/>
                <w:sz w:val="24"/>
                <w:szCs w:val="24"/>
              </w:rPr>
              <w:t xml:space="preserve"> и временной  нагрузок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910C4D" w:rsidP="00B87E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3F7363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 xml:space="preserve">Расчет плоских статически </w:t>
            </w:r>
            <w:r w:rsidRPr="002138A8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неопределимых рам методом  сил.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B87E4D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B87E4D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B87E4D" w:rsidP="003F73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B87E4D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910C4D" w:rsidP="003F73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3F7363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2138A8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38A8">
              <w:rPr>
                <w:rFonts w:eastAsia="Calibri"/>
                <w:sz w:val="24"/>
                <w:szCs w:val="24"/>
              </w:rPr>
              <w:t>2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вантовых мостов</w:t>
            </w:r>
            <w:r w:rsidRPr="002138A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2138A8">
              <w:rPr>
                <w:bCs/>
                <w:sz w:val="24"/>
                <w:szCs w:val="24"/>
              </w:rPr>
              <w:t>Трехшарнирные</w:t>
            </w:r>
            <w:proofErr w:type="spellEnd"/>
          </w:p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38A8">
              <w:rPr>
                <w:bCs/>
                <w:sz w:val="24"/>
                <w:szCs w:val="24"/>
              </w:rPr>
              <w:t xml:space="preserve"> арки и рамы.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2138A8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38A8">
              <w:rPr>
                <w:rFonts w:eastAsia="Calibri"/>
                <w:sz w:val="24"/>
                <w:szCs w:val="24"/>
              </w:rPr>
              <w:t>2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=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910C4D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2138A8" w:rsidP="003F736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2138A8">
              <w:rPr>
                <w:rFonts w:eastAsia="Calibri"/>
                <w:sz w:val="24"/>
                <w:szCs w:val="24"/>
              </w:rPr>
              <w:t>1</w:t>
            </w:r>
            <w:r w:rsidR="003F7363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2138A8" w:rsidRPr="002138A8" w:rsidTr="002138A8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2138A8">
              <w:rPr>
                <w:rFonts w:eastAsia="Calibri"/>
                <w:kern w:val="20"/>
                <w:sz w:val="24"/>
                <w:szCs w:val="24"/>
                <w:lang w:eastAsia="en-US"/>
              </w:rPr>
              <w:t>Статически неопределимые арки и арочные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2138A8" w:rsidRDefault="002138A8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2138A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3F7363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38A8" w:rsidRPr="003F7363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2138A8" w:rsidRPr="003F7363" w:rsidRDefault="00910C4D" w:rsidP="002138A8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</w:tr>
    </w:tbl>
    <w:p w:rsidR="000B5E12" w:rsidRPr="0016021B" w:rsidRDefault="000B5E12" w:rsidP="000B5E12">
      <w:pPr>
        <w:widowControl/>
        <w:spacing w:line="240" w:lineRule="auto"/>
        <w:ind w:firstLine="851"/>
        <w:rPr>
          <w:szCs w:val="16"/>
        </w:rPr>
      </w:pPr>
    </w:p>
    <w:p w:rsidR="002138A8" w:rsidRPr="0016021B" w:rsidRDefault="002138A8" w:rsidP="002138A8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Для очно</w:t>
      </w:r>
      <w:r>
        <w:rPr>
          <w:sz w:val="28"/>
          <w:szCs w:val="28"/>
        </w:rPr>
        <w:t>-заочной</w:t>
      </w:r>
      <w:r w:rsidRPr="0016021B">
        <w:rPr>
          <w:sz w:val="28"/>
          <w:szCs w:val="28"/>
        </w:rPr>
        <w:t xml:space="preserve">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61"/>
        <w:gridCol w:w="1134"/>
        <w:gridCol w:w="1134"/>
        <w:gridCol w:w="1134"/>
        <w:gridCol w:w="1134"/>
        <w:gridCol w:w="1099"/>
      </w:tblGrid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 xml:space="preserve">Расчет статически определимых плоских ферм на действие </w:t>
            </w:r>
            <w:proofErr w:type="gramStart"/>
            <w:r w:rsidRPr="00D47430">
              <w:rPr>
                <w:bCs/>
                <w:sz w:val="24"/>
                <w:szCs w:val="24"/>
              </w:rPr>
              <w:t>постоянной</w:t>
            </w:r>
            <w:proofErr w:type="gramEnd"/>
            <w:r w:rsidRPr="00D47430">
              <w:rPr>
                <w:bCs/>
                <w:sz w:val="24"/>
                <w:szCs w:val="24"/>
              </w:rPr>
              <w:t xml:space="preserve"> и временной  нагрузок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40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42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17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27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11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D47430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вантовых мостов</w:t>
            </w:r>
            <w:r w:rsidRPr="00D4743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47430">
              <w:rPr>
                <w:bCs/>
                <w:sz w:val="24"/>
                <w:szCs w:val="24"/>
              </w:rPr>
              <w:t>Трехшарнирные</w:t>
            </w:r>
            <w:proofErr w:type="spellEnd"/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bCs/>
                <w:sz w:val="24"/>
                <w:szCs w:val="24"/>
              </w:rPr>
              <w:t xml:space="preserve"> арки и рамы.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D47430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3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D47430" w:rsidP="00910C4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  <w:r w:rsidR="00910C4D">
              <w:rPr>
                <w:rFonts w:eastAsia="Calibri"/>
                <w:sz w:val="24"/>
                <w:szCs w:val="24"/>
                <w:lang w:val="en-US"/>
              </w:rPr>
              <w:t>0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Статически неопределимые арки и арочные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B87E4D" w:rsidRDefault="00B87E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910C4D" w:rsidRDefault="00910C4D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5</w:t>
            </w:r>
          </w:p>
        </w:tc>
      </w:tr>
    </w:tbl>
    <w:p w:rsidR="000B5E12" w:rsidRPr="0016021B" w:rsidRDefault="000B5E12" w:rsidP="002138A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B5E12" w:rsidRDefault="000B5E12" w:rsidP="000B5E12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261"/>
        <w:gridCol w:w="1134"/>
        <w:gridCol w:w="1134"/>
        <w:gridCol w:w="1134"/>
        <w:gridCol w:w="1134"/>
        <w:gridCol w:w="1099"/>
      </w:tblGrid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47430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8.5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 xml:space="preserve">Расчет статически определимых плоских ферм на действие </w:t>
            </w:r>
            <w:proofErr w:type="gramStart"/>
            <w:r w:rsidRPr="00D47430">
              <w:rPr>
                <w:bCs/>
                <w:sz w:val="24"/>
                <w:szCs w:val="24"/>
              </w:rPr>
              <w:t>постоянной</w:t>
            </w:r>
            <w:proofErr w:type="gramEnd"/>
            <w:r w:rsidRPr="00D47430">
              <w:rPr>
                <w:bCs/>
                <w:sz w:val="24"/>
                <w:szCs w:val="24"/>
              </w:rPr>
              <w:t xml:space="preserve"> и временной  нагрузок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35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34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22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вантовых мостов</w:t>
            </w:r>
            <w:r w:rsidRPr="00D4743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11.5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47430">
              <w:rPr>
                <w:bCs/>
                <w:sz w:val="24"/>
                <w:szCs w:val="24"/>
              </w:rPr>
              <w:t>Трехшарнирные</w:t>
            </w:r>
            <w:proofErr w:type="spellEnd"/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bCs/>
                <w:sz w:val="24"/>
                <w:szCs w:val="24"/>
              </w:rPr>
              <w:t xml:space="preserve"> арки и рамы.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33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20.5</w:t>
            </w:r>
          </w:p>
        </w:tc>
      </w:tr>
      <w:tr w:rsidR="00D47430" w:rsidRPr="00D47430" w:rsidTr="006A4EB1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Статически неопределимые арки и арочные системы.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0.5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</w:rPr>
              <w:t>9.5</w:t>
            </w:r>
          </w:p>
        </w:tc>
      </w:tr>
    </w:tbl>
    <w:p w:rsidR="00D47430" w:rsidRPr="0016021B" w:rsidRDefault="00D47430" w:rsidP="00D4743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B5E12" w:rsidRPr="0016021B" w:rsidRDefault="000B5E12" w:rsidP="000B5E12">
      <w:pPr>
        <w:widowControl/>
        <w:spacing w:line="240" w:lineRule="auto"/>
        <w:ind w:firstLine="851"/>
        <w:rPr>
          <w:szCs w:val="16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2F65C3" w:rsidRDefault="002F65C3" w:rsidP="002F65C3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339"/>
        <w:gridCol w:w="5336"/>
      </w:tblGrid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>Кинематический анализ стержневых систем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bCs/>
                <w:sz w:val="24"/>
                <w:szCs w:val="24"/>
              </w:rPr>
              <w:t xml:space="preserve">Расчет статически определимых плоских ферм на действие </w:t>
            </w:r>
            <w:proofErr w:type="gramStart"/>
            <w:r w:rsidRPr="00D47430">
              <w:rPr>
                <w:bCs/>
                <w:sz w:val="24"/>
                <w:szCs w:val="24"/>
              </w:rPr>
              <w:t>постоянной</w:t>
            </w:r>
            <w:proofErr w:type="gramEnd"/>
            <w:r w:rsidRPr="00D47430">
              <w:rPr>
                <w:bCs/>
                <w:sz w:val="24"/>
                <w:szCs w:val="24"/>
              </w:rPr>
              <w:t xml:space="preserve"> и временной  нагрузок и временной  нагрузок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статически неопределимых рам методом  сил.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 xml:space="preserve"> и задачи : </w:t>
            </w:r>
            <w:r w:rsidRPr="00D47430">
              <w:rPr>
                <w:rFonts w:eastAsia="Calibri"/>
                <w:bCs/>
                <w:sz w:val="24"/>
                <w:szCs w:val="24"/>
              </w:rPr>
              <w:lastRenderedPageBreak/>
              <w:t>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339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статически неопределимых рам методом  перемещений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плоских рам на устойчивость методом перемещений.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sz w:val="24"/>
                <w:szCs w:val="24"/>
                <w:lang w:eastAsia="en-US"/>
              </w:rPr>
              <w:t>Расчет неразрезных балок на действие подвижной нагрузки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вантовых мостов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hd w:val="clear" w:color="auto" w:fill="FFFFFF"/>
              <w:spacing w:line="278" w:lineRule="exact"/>
              <w:ind w:left="1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D47430">
              <w:rPr>
                <w:bCs/>
                <w:sz w:val="24"/>
                <w:szCs w:val="24"/>
              </w:rPr>
              <w:t>Трехшарнирные</w:t>
            </w:r>
            <w:proofErr w:type="spellEnd"/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bCs/>
                <w:sz w:val="24"/>
                <w:szCs w:val="24"/>
              </w:rPr>
              <w:t xml:space="preserve"> арки и рамы.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особие: для вузов] / С. В. Елизаров [и др.] ; ред. С. В. Елизаров. - СПб. : ПГУПС, 2009. - 460 </w:t>
            </w:r>
            <w:r w:rsidRPr="00D47430">
              <w:rPr>
                <w:rFonts w:eastAsia="Calibri"/>
                <w:bCs/>
                <w:sz w:val="24"/>
                <w:szCs w:val="24"/>
              </w:rPr>
              <w:lastRenderedPageBreak/>
              <w:t>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3339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kern w:val="20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Расчет висячих мостов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/>
                <w:bCs/>
                <w:sz w:val="24"/>
                <w:szCs w:val="24"/>
              </w:rPr>
              <w:t>Строительная механика. Примеры</w:t>
            </w:r>
            <w:r w:rsidRPr="00D47430">
              <w:rPr>
                <w:rFonts w:eastAsia="Calibri"/>
                <w:bCs/>
                <w:sz w:val="24"/>
                <w:szCs w:val="24"/>
              </w:rPr>
              <w:t> и задачи : учеб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.п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>особие: для вузов] / С. В. Елизаров [и др.] ; ред. С. В. Елизаров. - СПб. : ПГУПС, 2009. - 460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978-5-7641-0202-3 : 130.1 р., 153.41 р.</w:t>
            </w:r>
          </w:p>
        </w:tc>
      </w:tr>
      <w:tr w:rsidR="00D47430" w:rsidRPr="00D47430" w:rsidTr="00D47430">
        <w:trPr>
          <w:jc w:val="center"/>
        </w:trPr>
        <w:tc>
          <w:tcPr>
            <w:tcW w:w="670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3339" w:type="dxa"/>
            <w:shd w:val="clear" w:color="auto" w:fill="auto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D47430">
              <w:rPr>
                <w:rFonts w:eastAsia="Calibri"/>
                <w:kern w:val="20"/>
                <w:sz w:val="24"/>
                <w:szCs w:val="24"/>
                <w:lang w:eastAsia="en-US"/>
              </w:rPr>
              <w:t>Статически неопределимые арки и арочные системы.</w:t>
            </w:r>
          </w:p>
        </w:tc>
        <w:tc>
          <w:tcPr>
            <w:tcW w:w="5336" w:type="dxa"/>
            <w:shd w:val="clear" w:color="auto" w:fill="auto"/>
            <w:vAlign w:val="center"/>
          </w:tcPr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D47430">
              <w:rPr>
                <w:rFonts w:eastAsia="Calibri"/>
                <w:bCs/>
                <w:sz w:val="24"/>
                <w:szCs w:val="24"/>
              </w:rPr>
              <w:t>Строительная механика [Электронный ресурс]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учеб. / А. </w:t>
            </w:r>
            <w:proofErr w:type="spellStart"/>
            <w:r w:rsidRPr="00D47430">
              <w:rPr>
                <w:rFonts w:eastAsia="Calibri"/>
                <w:bCs/>
                <w:sz w:val="24"/>
                <w:szCs w:val="24"/>
              </w:rPr>
              <w:t>В.Дарков</w:t>
            </w:r>
            <w:proofErr w:type="spellEnd"/>
            <w:r w:rsidRPr="00D47430">
              <w:rPr>
                <w:rFonts w:eastAsia="Calibri"/>
                <w:bCs/>
                <w:sz w:val="24"/>
                <w:szCs w:val="24"/>
              </w:rPr>
              <w:t>, Н. Н.Шапошников . - 11-е изд., стер. - СПб. ; М.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;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Краснодар : Лань, 2008. - 655 с.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ил. - (Учебники для вузов. 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>Специальная литература).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- </w:t>
            </w:r>
            <w:r w:rsidRPr="00D47430">
              <w:rPr>
                <w:rFonts w:eastAsia="Calibri"/>
                <w:b/>
                <w:bCs/>
                <w:sz w:val="24"/>
                <w:szCs w:val="24"/>
              </w:rPr>
              <w:t>ISBN </w:t>
            </w:r>
            <w:r w:rsidRPr="00D47430">
              <w:rPr>
                <w:rFonts w:eastAsia="Calibri"/>
                <w:bCs/>
                <w:sz w:val="24"/>
                <w:szCs w:val="24"/>
              </w:rPr>
              <w:t>978-5-8114-0576-3</w:t>
            </w:r>
            <w:proofErr w:type="gramStart"/>
            <w:r w:rsidRPr="00D47430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D47430">
              <w:rPr>
                <w:rFonts w:eastAsia="Calibri"/>
                <w:bCs/>
                <w:sz w:val="24"/>
                <w:szCs w:val="24"/>
              </w:rPr>
              <w:t xml:space="preserve"> 494.12 р.</w:t>
            </w:r>
          </w:p>
          <w:p w:rsidR="00D47430" w:rsidRPr="00D47430" w:rsidRDefault="00D47430" w:rsidP="00D4743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570A7" w:rsidRDefault="007570A7" w:rsidP="007570A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«Строительная механика» является неотъемлемой частью рабочей программы и представлен отдельным документом, рассмотренным на заседании кафедры «</w:t>
      </w:r>
      <w:r w:rsidR="009B4D81">
        <w:rPr>
          <w:bCs/>
          <w:sz w:val="28"/>
          <w:szCs w:val="28"/>
        </w:rPr>
        <w:t>Механика и п</w:t>
      </w:r>
      <w:r>
        <w:rPr>
          <w:bCs/>
          <w:sz w:val="28"/>
          <w:szCs w:val="28"/>
        </w:rPr>
        <w:t>рочность материалов и конструкций» и утвержденным заведующим кафедрой.</w:t>
      </w:r>
    </w:p>
    <w:p w:rsidR="007570A7" w:rsidRDefault="007570A7" w:rsidP="007570A7">
      <w:pPr>
        <w:ind w:firstLine="851"/>
        <w:rPr>
          <w:bCs/>
          <w:sz w:val="28"/>
          <w:szCs w:val="28"/>
        </w:rPr>
      </w:pP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47430" w:rsidRDefault="00D47430" w:rsidP="00D47430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 xml:space="preserve">8.1 Перечень </w:t>
      </w:r>
      <w:r w:rsidRPr="00D47430">
        <w:rPr>
          <w:rFonts w:eastAsia="Calibri"/>
          <w:b/>
          <w:bCs/>
          <w:sz w:val="28"/>
          <w:szCs w:val="28"/>
        </w:rPr>
        <w:t>основной учебной литературы</w:t>
      </w:r>
      <w:r w:rsidRPr="00D47430">
        <w:rPr>
          <w:rFonts w:eastAsia="Calibri"/>
          <w:bCs/>
          <w:sz w:val="28"/>
          <w:szCs w:val="28"/>
        </w:rPr>
        <w:t>, необходимой для освоения дисциплины</w:t>
      </w:r>
    </w:p>
    <w:p w:rsidR="00D47430" w:rsidRPr="00D47430" w:rsidRDefault="00D47430" w:rsidP="00D47430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360" w:firstLine="0"/>
        <w:contextualSpacing/>
        <w:jc w:val="center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>Строительная механика [Электронный ресурс]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учеб. / А. </w:t>
      </w:r>
      <w:proofErr w:type="spellStart"/>
      <w:r w:rsidRPr="00D47430">
        <w:rPr>
          <w:rFonts w:eastAsia="Calibri"/>
          <w:bCs/>
          <w:sz w:val="28"/>
          <w:szCs w:val="28"/>
        </w:rPr>
        <w:t>В.Дарков</w:t>
      </w:r>
      <w:proofErr w:type="spellEnd"/>
      <w:r w:rsidRPr="00D47430">
        <w:rPr>
          <w:rFonts w:eastAsia="Calibri"/>
          <w:bCs/>
          <w:sz w:val="28"/>
          <w:szCs w:val="28"/>
        </w:rPr>
        <w:t>, Н. Н.Шапошников . - 11-е изд., стер. - СПб. ; М.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;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Краснодар : Лань, 2008. - 655 с.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ил. - (Учебники для вузов. Специальная литература). - ISBN 978-5-8114-0576-3</w:t>
      </w:r>
    </w:p>
    <w:p w:rsidR="00D47430" w:rsidRPr="00D47430" w:rsidRDefault="00D47430" w:rsidP="00D4743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 xml:space="preserve">8.2 Перечень </w:t>
      </w:r>
      <w:r w:rsidRPr="00D47430">
        <w:rPr>
          <w:rFonts w:eastAsia="Calibri"/>
          <w:b/>
          <w:bCs/>
          <w:sz w:val="28"/>
          <w:szCs w:val="28"/>
        </w:rPr>
        <w:t>дополнительной учебной литературы</w:t>
      </w:r>
      <w:r w:rsidRPr="00D47430">
        <w:rPr>
          <w:rFonts w:eastAsia="Calibri"/>
          <w:bCs/>
          <w:sz w:val="28"/>
          <w:szCs w:val="28"/>
        </w:rPr>
        <w:t>, необходимой для освоения дисциплины</w:t>
      </w:r>
    </w:p>
    <w:p w:rsidR="00D47430" w:rsidRPr="00D47430" w:rsidRDefault="00D47430" w:rsidP="00D4743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>1. Строительная механика. Динамика и устойчивость сооружений [Электронный ресурс]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[учебное пособие : по направлению 270800 "Строительство"] / Г. В. Васильков, З. В. Буйко. - Санкт-Петербург [и др.] : Лань, 2013. - 254, [1] с. : ил. ; 21 см. - (Учебники для вузов</w:t>
      </w:r>
      <w:proofErr w:type="gramStart"/>
      <w:r w:rsidRPr="00D47430">
        <w:rPr>
          <w:rFonts w:eastAsia="Calibri"/>
          <w:bCs/>
          <w:sz w:val="28"/>
          <w:szCs w:val="28"/>
        </w:rPr>
        <w:t>.С</w:t>
      </w:r>
      <w:proofErr w:type="gramEnd"/>
      <w:r w:rsidRPr="00D47430">
        <w:rPr>
          <w:rFonts w:eastAsia="Calibri"/>
          <w:bCs/>
          <w:sz w:val="28"/>
          <w:szCs w:val="28"/>
        </w:rPr>
        <w:t xml:space="preserve">пециальная литература). - </w:t>
      </w:r>
      <w:proofErr w:type="spellStart"/>
      <w:r w:rsidRPr="00D47430">
        <w:rPr>
          <w:rFonts w:eastAsia="Calibri"/>
          <w:bCs/>
          <w:sz w:val="28"/>
          <w:szCs w:val="28"/>
        </w:rPr>
        <w:t>Библиогр</w:t>
      </w:r>
      <w:proofErr w:type="spellEnd"/>
      <w:r w:rsidRPr="00D47430">
        <w:rPr>
          <w:rFonts w:eastAsia="Calibri"/>
          <w:bCs/>
          <w:sz w:val="28"/>
          <w:szCs w:val="28"/>
        </w:rPr>
        <w:t>.: с. 252-254. - 1000 экз. -</w:t>
      </w:r>
      <w:r w:rsidRPr="00D47430">
        <w:rPr>
          <w:rFonts w:eastAsia="Calibri"/>
          <w:b/>
          <w:bCs/>
          <w:sz w:val="28"/>
          <w:szCs w:val="28"/>
        </w:rPr>
        <w:t>ISBN </w:t>
      </w:r>
      <w:r w:rsidRPr="00D47430">
        <w:rPr>
          <w:rFonts w:eastAsia="Calibri"/>
          <w:bCs/>
          <w:sz w:val="28"/>
          <w:szCs w:val="28"/>
        </w:rPr>
        <w:t>978-5-8114-1334-8 (в пер.)</w:t>
      </w:r>
    </w:p>
    <w:p w:rsidR="00D47430" w:rsidRPr="00D47430" w:rsidRDefault="00D47430" w:rsidP="00D4743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 xml:space="preserve"> 2. </w:t>
      </w:r>
      <w:r w:rsidRPr="00D47430">
        <w:rPr>
          <w:rFonts w:eastAsia="Calibri"/>
          <w:b/>
          <w:bCs/>
          <w:sz w:val="28"/>
          <w:szCs w:val="28"/>
        </w:rPr>
        <w:t>Строительная механика. Примеры</w:t>
      </w:r>
      <w:r w:rsidRPr="00D47430">
        <w:rPr>
          <w:rFonts w:eastAsia="Calibri"/>
          <w:bCs/>
          <w:sz w:val="28"/>
          <w:szCs w:val="28"/>
        </w:rPr>
        <w:t> и задачи : учеб</w:t>
      </w:r>
      <w:proofErr w:type="gramStart"/>
      <w:r w:rsidRPr="00D47430">
        <w:rPr>
          <w:rFonts w:eastAsia="Calibri"/>
          <w:bCs/>
          <w:sz w:val="28"/>
          <w:szCs w:val="28"/>
        </w:rPr>
        <w:t>.п</w:t>
      </w:r>
      <w:proofErr w:type="gramEnd"/>
      <w:r w:rsidRPr="00D47430">
        <w:rPr>
          <w:rFonts w:eastAsia="Calibri"/>
          <w:bCs/>
          <w:sz w:val="28"/>
          <w:szCs w:val="28"/>
        </w:rPr>
        <w:t>особие: для вузов] / С. В. Елизаров [и др.] ; ред. С. В. Елизаров. - СПб. : ПГУПС, 2009. - 460 с.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ил. - </w:t>
      </w:r>
      <w:r w:rsidRPr="00D47430">
        <w:rPr>
          <w:rFonts w:eastAsia="Calibri"/>
          <w:b/>
          <w:bCs/>
          <w:sz w:val="28"/>
          <w:szCs w:val="28"/>
        </w:rPr>
        <w:t>ISBN </w:t>
      </w:r>
      <w:r w:rsidRPr="00D47430">
        <w:rPr>
          <w:rFonts w:eastAsia="Calibri"/>
          <w:bCs/>
          <w:sz w:val="28"/>
          <w:szCs w:val="28"/>
        </w:rPr>
        <w:t>978-5-7641-0202-3 : 130.1 р.</w:t>
      </w:r>
    </w:p>
    <w:p w:rsidR="00D47430" w:rsidRPr="00D47430" w:rsidRDefault="00D47430" w:rsidP="00D4743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lastRenderedPageBreak/>
        <w:t>3. Решение задач по строительной механике [Текст] : метод</w:t>
      </w:r>
      <w:proofErr w:type="gramStart"/>
      <w:r w:rsidRPr="00D47430">
        <w:rPr>
          <w:rFonts w:eastAsia="Calibri"/>
          <w:bCs/>
          <w:sz w:val="28"/>
          <w:szCs w:val="28"/>
        </w:rPr>
        <w:t>.у</w:t>
      </w:r>
      <w:proofErr w:type="gramEnd"/>
      <w:r w:rsidRPr="00D47430">
        <w:rPr>
          <w:rFonts w:eastAsia="Calibri"/>
          <w:bCs/>
          <w:sz w:val="28"/>
          <w:szCs w:val="28"/>
        </w:rPr>
        <w:t xml:space="preserve">казания для студ. </w:t>
      </w:r>
      <w:proofErr w:type="spellStart"/>
      <w:r w:rsidRPr="00D47430">
        <w:rPr>
          <w:rFonts w:eastAsia="Calibri"/>
          <w:bCs/>
          <w:sz w:val="28"/>
          <w:szCs w:val="28"/>
        </w:rPr>
        <w:t>заоч</w:t>
      </w:r>
      <w:proofErr w:type="spellEnd"/>
      <w:r w:rsidRPr="00D47430">
        <w:rPr>
          <w:rFonts w:eastAsia="Calibri"/>
          <w:bCs/>
          <w:sz w:val="28"/>
          <w:szCs w:val="28"/>
        </w:rPr>
        <w:t>. формы обучения. Ч. 1 / ПГУПС. Каф. "Прочность материалов и конструкций" ; сост.: С. В. Елизаров [и др.]. - 2-е изд. - СПб. : ПГУПС, 2008. - 24 с.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ил. –</w:t>
      </w:r>
      <w:r w:rsidRPr="00D47430">
        <w:rPr>
          <w:rFonts w:eastAsia="Calibri"/>
          <w:bCs/>
          <w:sz w:val="28"/>
          <w:szCs w:val="28"/>
        </w:rPr>
        <w:tab/>
      </w:r>
    </w:p>
    <w:p w:rsidR="00D47430" w:rsidRPr="00D47430" w:rsidRDefault="00D47430" w:rsidP="00D47430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D47430">
        <w:rPr>
          <w:rFonts w:eastAsia="Calibri"/>
          <w:bCs/>
          <w:sz w:val="28"/>
          <w:szCs w:val="28"/>
        </w:rPr>
        <w:t>4. Решение задач по строительной механике [Текст] : метод</w:t>
      </w:r>
      <w:proofErr w:type="gramStart"/>
      <w:r w:rsidRPr="00D47430">
        <w:rPr>
          <w:rFonts w:eastAsia="Calibri"/>
          <w:bCs/>
          <w:sz w:val="28"/>
          <w:szCs w:val="28"/>
        </w:rPr>
        <w:t>.у</w:t>
      </w:r>
      <w:proofErr w:type="gramEnd"/>
      <w:r w:rsidRPr="00D47430">
        <w:rPr>
          <w:rFonts w:eastAsia="Calibri"/>
          <w:bCs/>
          <w:sz w:val="28"/>
          <w:szCs w:val="28"/>
        </w:rPr>
        <w:t xml:space="preserve">казания для студ. </w:t>
      </w:r>
      <w:proofErr w:type="spellStart"/>
      <w:r w:rsidRPr="00D47430">
        <w:rPr>
          <w:rFonts w:eastAsia="Calibri"/>
          <w:bCs/>
          <w:sz w:val="28"/>
          <w:szCs w:val="28"/>
        </w:rPr>
        <w:t>заоч</w:t>
      </w:r>
      <w:proofErr w:type="spellEnd"/>
      <w:r w:rsidRPr="00D47430">
        <w:rPr>
          <w:rFonts w:eastAsia="Calibri"/>
          <w:bCs/>
          <w:sz w:val="28"/>
          <w:szCs w:val="28"/>
        </w:rPr>
        <w:t>. формы обучения. Ч. 2 / ПГУПС. Каф. "Прочность материалов и конструкций" ; сост.: С. В. Елизаров [и др.]. - 2-е изд. - СПб. : ПГУПС, 2008. - 74 с.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ил. –</w:t>
      </w:r>
    </w:p>
    <w:p w:rsidR="007570A7" w:rsidRPr="00104973" w:rsidRDefault="007570A7" w:rsidP="007570A7">
      <w:pPr>
        <w:ind w:firstLine="851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570A7" w:rsidRDefault="007570A7" w:rsidP="007570A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5E23FD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7570A7" w:rsidRDefault="007570A7" w:rsidP="007570A7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 </w:t>
      </w:r>
      <w:r w:rsidRPr="00104973">
        <w:rPr>
          <w:bCs/>
          <w:sz w:val="28"/>
          <w:szCs w:val="28"/>
        </w:rPr>
        <w:t>Другие издания, необходимые для освоения дисциплины</w:t>
      </w:r>
    </w:p>
    <w:p w:rsidR="007570A7" w:rsidRPr="00104973" w:rsidRDefault="007570A7" w:rsidP="007570A7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 </w:t>
      </w:r>
      <w:r w:rsidRPr="00D47430">
        <w:rPr>
          <w:rFonts w:eastAsia="Calibri"/>
          <w:bCs/>
          <w:sz w:val="28"/>
          <w:szCs w:val="28"/>
        </w:rPr>
        <w:t>Динамика и устойчивость искусственных сооружений : учеб</w:t>
      </w:r>
      <w:proofErr w:type="gramStart"/>
      <w:r w:rsidRPr="00D47430">
        <w:rPr>
          <w:rFonts w:eastAsia="Calibri"/>
          <w:bCs/>
          <w:sz w:val="28"/>
          <w:szCs w:val="28"/>
        </w:rPr>
        <w:t>.п</w:t>
      </w:r>
      <w:proofErr w:type="gramEnd"/>
      <w:r w:rsidRPr="00D47430">
        <w:rPr>
          <w:rFonts w:eastAsia="Calibri"/>
          <w:bCs/>
          <w:sz w:val="28"/>
          <w:szCs w:val="28"/>
        </w:rPr>
        <w:t>особие / М. Д. Никольский, И. И. Рыбина. - СПб. : ПГУПС, 2008. - 167 с.</w:t>
      </w:r>
      <w:proofErr w:type="gramStart"/>
      <w:r w:rsidRPr="00D47430">
        <w:rPr>
          <w:rFonts w:eastAsia="Calibri"/>
          <w:bCs/>
          <w:sz w:val="28"/>
          <w:szCs w:val="28"/>
        </w:rPr>
        <w:t xml:space="preserve"> :</w:t>
      </w:r>
      <w:proofErr w:type="gramEnd"/>
      <w:r w:rsidRPr="00D47430">
        <w:rPr>
          <w:rFonts w:eastAsia="Calibri"/>
          <w:bCs/>
          <w:sz w:val="28"/>
          <w:szCs w:val="28"/>
        </w:rPr>
        <w:t xml:space="preserve"> ил.</w:t>
      </w:r>
    </w:p>
    <w:p w:rsidR="007570A7" w:rsidRPr="00D47430" w:rsidRDefault="007570A7" w:rsidP="00D47430">
      <w:pPr>
        <w:widowControl/>
        <w:spacing w:line="240" w:lineRule="auto"/>
        <w:ind w:firstLine="851"/>
        <w:jc w:val="left"/>
        <w:rPr>
          <w:rFonts w:eastAsia="Calibri"/>
          <w:bCs/>
          <w:sz w:val="28"/>
          <w:szCs w:val="28"/>
        </w:rPr>
      </w:pPr>
    </w:p>
    <w:p w:rsidR="00D47430" w:rsidRDefault="00D47430" w:rsidP="00D4743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570A7" w:rsidRPr="0028029B" w:rsidRDefault="007570A7" w:rsidP="007570A7">
      <w:pPr>
        <w:pStyle w:val="a8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</w:t>
      </w:r>
      <w:r w:rsidRPr="0028029B">
        <w:rPr>
          <w:sz w:val="28"/>
          <w:szCs w:val="28"/>
        </w:rPr>
        <w:t>авторизация).</w:t>
      </w:r>
    </w:p>
    <w:p w:rsidR="007570A7" w:rsidRPr="0028029B" w:rsidRDefault="007570A7" w:rsidP="007570A7">
      <w:pPr>
        <w:pStyle w:val="a8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28029B">
        <w:rPr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 </w:t>
      </w:r>
      <w:hyperlink r:id="rId7" w:history="1">
        <w:r w:rsidRPr="0028029B">
          <w:rPr>
            <w:rStyle w:val="a6"/>
            <w:sz w:val="28"/>
            <w:szCs w:val="28"/>
          </w:rPr>
          <w:t>https://</w:t>
        </w:r>
        <w:r w:rsidRPr="0028029B">
          <w:rPr>
            <w:rStyle w:val="a6"/>
            <w:sz w:val="28"/>
            <w:szCs w:val="28"/>
            <w:lang w:val="en-US"/>
          </w:rPr>
          <w:t>window</w:t>
        </w:r>
        <w:r w:rsidRPr="0028029B">
          <w:rPr>
            <w:rStyle w:val="a6"/>
            <w:sz w:val="28"/>
            <w:szCs w:val="28"/>
          </w:rPr>
          <w:t>.</w:t>
        </w:r>
        <w:proofErr w:type="spellStart"/>
        <w:r w:rsidRPr="0028029B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28029B">
          <w:rPr>
            <w:rStyle w:val="a6"/>
            <w:sz w:val="28"/>
            <w:szCs w:val="28"/>
          </w:rPr>
          <w:t>.</w:t>
        </w:r>
        <w:proofErr w:type="spellStart"/>
        <w:r w:rsidRPr="0028029B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28029B">
        <w:rPr>
          <w:sz w:val="28"/>
          <w:szCs w:val="28"/>
        </w:rPr>
        <w:t xml:space="preserve">. свободный. — </w:t>
      </w:r>
      <w:proofErr w:type="spellStart"/>
      <w:r w:rsidRPr="0028029B">
        <w:rPr>
          <w:sz w:val="28"/>
          <w:szCs w:val="28"/>
        </w:rPr>
        <w:t>Загл</w:t>
      </w:r>
      <w:proofErr w:type="spellEnd"/>
      <w:r w:rsidRPr="0028029B">
        <w:rPr>
          <w:sz w:val="28"/>
          <w:szCs w:val="28"/>
        </w:rPr>
        <w:t>. с экрана.</w:t>
      </w:r>
    </w:p>
    <w:p w:rsidR="007570A7" w:rsidRPr="0028029B" w:rsidRDefault="007570A7" w:rsidP="007570A7">
      <w:pPr>
        <w:pStyle w:val="a8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28029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28029B">
        <w:rPr>
          <w:sz w:val="28"/>
          <w:szCs w:val="28"/>
        </w:rPr>
        <w:t>Загл</w:t>
      </w:r>
      <w:proofErr w:type="spellEnd"/>
      <w:r w:rsidRPr="0028029B">
        <w:rPr>
          <w:sz w:val="28"/>
          <w:szCs w:val="28"/>
        </w:rPr>
        <w:t>. с экрана.</w:t>
      </w:r>
    </w:p>
    <w:p w:rsidR="007570A7" w:rsidRPr="0028029B" w:rsidRDefault="007570A7" w:rsidP="007570A7">
      <w:pPr>
        <w:pStyle w:val="a8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28029B">
        <w:rPr>
          <w:sz w:val="28"/>
          <w:szCs w:val="28"/>
        </w:rPr>
        <w:t xml:space="preserve">Электронно-библиотечная система </w:t>
      </w:r>
      <w:proofErr w:type="spellStart"/>
      <w:r w:rsidRPr="0028029B">
        <w:rPr>
          <w:sz w:val="28"/>
          <w:szCs w:val="28"/>
          <w:lang w:val="en-US"/>
        </w:rPr>
        <w:t>ibooks</w:t>
      </w:r>
      <w:proofErr w:type="spellEnd"/>
      <w:r w:rsidRPr="0028029B">
        <w:rPr>
          <w:sz w:val="28"/>
          <w:szCs w:val="28"/>
        </w:rPr>
        <w:t>.</w:t>
      </w:r>
      <w:proofErr w:type="spellStart"/>
      <w:r w:rsidRPr="0028029B">
        <w:rPr>
          <w:sz w:val="28"/>
          <w:szCs w:val="28"/>
          <w:lang w:val="en-US"/>
        </w:rPr>
        <w:t>ru</w:t>
      </w:r>
      <w:proofErr w:type="spellEnd"/>
      <w:r w:rsidRPr="0028029B">
        <w:rPr>
          <w:sz w:val="28"/>
          <w:szCs w:val="28"/>
        </w:rPr>
        <w:t xml:space="preserve"> [Электронный ресурс]. Режим доступа:  https://</w:t>
      </w:r>
      <w:proofErr w:type="spellStart"/>
      <w:r w:rsidRPr="0028029B">
        <w:rPr>
          <w:sz w:val="28"/>
          <w:szCs w:val="28"/>
          <w:lang w:val="en-US"/>
        </w:rPr>
        <w:t>ibooks</w:t>
      </w:r>
      <w:proofErr w:type="spellEnd"/>
      <w:r w:rsidRPr="0028029B">
        <w:rPr>
          <w:sz w:val="28"/>
          <w:szCs w:val="28"/>
        </w:rPr>
        <w:t>.</w:t>
      </w:r>
      <w:proofErr w:type="spellStart"/>
      <w:r w:rsidRPr="0028029B">
        <w:rPr>
          <w:sz w:val="28"/>
          <w:szCs w:val="28"/>
          <w:lang w:val="en-US"/>
        </w:rPr>
        <w:t>ru</w:t>
      </w:r>
      <w:proofErr w:type="spellEnd"/>
      <w:r w:rsidRPr="0028029B">
        <w:rPr>
          <w:sz w:val="28"/>
          <w:szCs w:val="28"/>
        </w:rPr>
        <w:t xml:space="preserve">/  — </w:t>
      </w:r>
      <w:proofErr w:type="spellStart"/>
      <w:r w:rsidRPr="0028029B">
        <w:rPr>
          <w:sz w:val="28"/>
          <w:szCs w:val="28"/>
        </w:rPr>
        <w:t>Загл</w:t>
      </w:r>
      <w:proofErr w:type="spellEnd"/>
      <w:r w:rsidRPr="0028029B">
        <w:rPr>
          <w:sz w:val="28"/>
          <w:szCs w:val="28"/>
        </w:rPr>
        <w:t>. с экрана.</w:t>
      </w:r>
    </w:p>
    <w:p w:rsidR="007570A7" w:rsidRPr="0028029B" w:rsidRDefault="007570A7" w:rsidP="007570A7">
      <w:pPr>
        <w:pStyle w:val="a8"/>
        <w:numPr>
          <w:ilvl w:val="0"/>
          <w:numId w:val="46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28029B">
        <w:rPr>
          <w:sz w:val="28"/>
          <w:szCs w:val="28"/>
        </w:rPr>
        <w:t xml:space="preserve">Электронные учебные и учебно-методические материалы, размещенные на сайте кафедры в сети Интернет по адресу </w:t>
      </w:r>
      <w:hyperlink r:id="rId8" w:history="1">
        <w:r w:rsidRPr="0028029B">
          <w:rPr>
            <w:rStyle w:val="a6"/>
            <w:sz w:val="28"/>
            <w:szCs w:val="28"/>
          </w:rPr>
          <w:t>http://kafedra-pmik.ru/library.php</w:t>
        </w:r>
      </w:hyperlink>
    </w:p>
    <w:p w:rsidR="007570A7" w:rsidRDefault="007570A7" w:rsidP="007570A7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7570A7" w:rsidRDefault="007570A7" w:rsidP="00D4743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6338D7" w:rsidRDefault="008649D8" w:rsidP="001267A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257CF" w:rsidRPr="008C144C" w:rsidRDefault="00E257CF" w:rsidP="00E257CF">
      <w:pPr>
        <w:pStyle w:val="a3"/>
        <w:widowControl/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</w:p>
    <w:p w:rsidR="00AF097D" w:rsidRPr="00AB3F02" w:rsidRDefault="00AF097D" w:rsidP="00AF097D">
      <w:pPr>
        <w:ind w:left="284" w:firstLine="851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 xml:space="preserve"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AF097D" w:rsidRPr="00AB3F02" w:rsidRDefault="00AF097D" w:rsidP="00AF097D">
      <w:pPr>
        <w:ind w:firstLine="851"/>
        <w:jc w:val="center"/>
        <w:rPr>
          <w:b/>
          <w:bCs/>
          <w:sz w:val="28"/>
          <w:szCs w:val="28"/>
        </w:rPr>
      </w:pPr>
      <w:r w:rsidRPr="00AB3F02">
        <w:rPr>
          <w:b/>
          <w:bCs/>
          <w:sz w:val="28"/>
          <w:szCs w:val="28"/>
        </w:rPr>
        <w:t>систем</w:t>
      </w:r>
    </w:p>
    <w:p w:rsidR="00AF097D" w:rsidRPr="00AB3F02" w:rsidRDefault="00AF097D" w:rsidP="00AF097D">
      <w:pPr>
        <w:pStyle w:val="a3"/>
        <w:ind w:left="709"/>
        <w:rPr>
          <w:bCs/>
          <w:szCs w:val="28"/>
        </w:rPr>
      </w:pPr>
    </w:p>
    <w:p w:rsidR="00AF097D" w:rsidRPr="00AB3F02" w:rsidRDefault="00AF097D" w:rsidP="00AF097D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>
        <w:rPr>
          <w:bCs/>
          <w:sz w:val="28"/>
          <w:szCs w:val="28"/>
        </w:rPr>
        <w:t>Строительная механика</w:t>
      </w:r>
      <w:r w:rsidRPr="00AB3F02">
        <w:rPr>
          <w:bCs/>
          <w:sz w:val="28"/>
          <w:szCs w:val="28"/>
        </w:rPr>
        <w:t>»:</w:t>
      </w:r>
    </w:p>
    <w:p w:rsidR="00AF097D" w:rsidRPr="00AB3F02" w:rsidRDefault="00AF097D" w:rsidP="00AF097D">
      <w:pPr>
        <w:widowControl/>
        <w:numPr>
          <w:ilvl w:val="0"/>
          <w:numId w:val="6"/>
        </w:numPr>
        <w:tabs>
          <w:tab w:val="left" w:pos="1418"/>
        </w:tabs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акустическая система и т.д.);</w:t>
      </w:r>
    </w:p>
    <w:p w:rsidR="00AF097D" w:rsidRPr="00AB3F02" w:rsidRDefault="00AF097D" w:rsidP="00AF097D">
      <w:pPr>
        <w:widowControl/>
        <w:numPr>
          <w:ilvl w:val="0"/>
          <w:numId w:val="6"/>
        </w:numPr>
        <w:tabs>
          <w:tab w:val="left" w:pos="1418"/>
        </w:tabs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AB3F02">
        <w:rPr>
          <w:bCs/>
          <w:sz w:val="28"/>
          <w:szCs w:val="28"/>
        </w:rPr>
        <w:t>й(</w:t>
      </w:r>
      <w:proofErr w:type="gramEnd"/>
      <w:r w:rsidRPr="00AB3F02">
        <w:rPr>
          <w:bCs/>
          <w:sz w:val="28"/>
          <w:szCs w:val="28"/>
        </w:rPr>
        <w:t xml:space="preserve">демонстрация </w:t>
      </w:r>
      <w:proofErr w:type="spellStart"/>
      <w:r w:rsidRPr="00AB3F02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AF097D" w:rsidRPr="00AB3F02" w:rsidRDefault="00AF097D" w:rsidP="00AF097D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1134" w:hanging="425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AB3F0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AB3F02">
        <w:rPr>
          <w:bCs/>
          <w:sz w:val="28"/>
          <w:szCs w:val="28"/>
        </w:rPr>
        <w:t xml:space="preserve"> I [Электронный ресурс]. Режим доступа:  http://sdo.pgups.ru</w:t>
      </w:r>
      <w:r>
        <w:rPr>
          <w:bCs/>
          <w:sz w:val="28"/>
          <w:szCs w:val="28"/>
        </w:rPr>
        <w:t>.</w:t>
      </w:r>
    </w:p>
    <w:p w:rsidR="00AF097D" w:rsidRPr="00C105AD" w:rsidRDefault="00AF097D" w:rsidP="00AF097D">
      <w:pPr>
        <w:ind w:firstLine="708"/>
        <w:rPr>
          <w:bCs/>
          <w:sz w:val="28"/>
          <w:szCs w:val="28"/>
        </w:rPr>
      </w:pPr>
    </w:p>
    <w:p w:rsidR="00AF097D" w:rsidRPr="00C105AD" w:rsidRDefault="00AF097D" w:rsidP="00AF097D">
      <w:pPr>
        <w:ind w:firstLine="708"/>
        <w:rPr>
          <w:bCs/>
          <w:sz w:val="28"/>
          <w:szCs w:val="28"/>
        </w:rPr>
      </w:pPr>
    </w:p>
    <w:p w:rsidR="00AF097D" w:rsidRPr="0042245E" w:rsidRDefault="00AF097D" w:rsidP="00AF097D">
      <w:pPr>
        <w:jc w:val="center"/>
        <w:rPr>
          <w:bCs/>
          <w:sz w:val="28"/>
          <w:szCs w:val="28"/>
        </w:rPr>
      </w:pPr>
      <w:r w:rsidRPr="0042245E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F097D" w:rsidRPr="007F73E2" w:rsidRDefault="00AF097D" w:rsidP="00AF097D">
      <w:pPr>
        <w:ind w:firstLine="851"/>
        <w:rPr>
          <w:bCs/>
          <w:szCs w:val="16"/>
        </w:rPr>
      </w:pPr>
    </w:p>
    <w:p w:rsidR="00AF097D" w:rsidRDefault="00AF097D" w:rsidP="00AF097D">
      <w:pPr>
        <w:ind w:firstLine="851"/>
        <w:rPr>
          <w:bCs/>
          <w:sz w:val="28"/>
        </w:rPr>
      </w:pPr>
    </w:p>
    <w:p w:rsidR="00AF097D" w:rsidRPr="00AB3F02" w:rsidRDefault="00AF097D" w:rsidP="00AF097D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E257CF" w:rsidRDefault="00AF097D" w:rsidP="00705822">
      <w:pPr>
        <w:numPr>
          <w:ilvl w:val="0"/>
          <w:numId w:val="47"/>
        </w:numPr>
        <w:ind w:left="-142"/>
        <w:contextualSpacing/>
        <w:rPr>
          <w:sz w:val="28"/>
          <w:szCs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</w:t>
      </w:r>
      <w:proofErr w:type="gramStart"/>
      <w:r w:rsidRPr="00AB3F02">
        <w:rPr>
          <w:bCs/>
          <w:sz w:val="28"/>
        </w:rPr>
        <w:t>я</w:t>
      </w:r>
      <w:r w:rsidRPr="00570B53">
        <w:rPr>
          <w:bCs/>
          <w:sz w:val="28"/>
        </w:rPr>
        <w:t>(</w:t>
      </w:r>
      <w:proofErr w:type="gramEnd"/>
      <w:r w:rsidRPr="00570B53">
        <w:rPr>
          <w:bCs/>
          <w:sz w:val="28"/>
        </w:rPr>
        <w:t>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</w:t>
      </w:r>
      <w:r w:rsidR="00705822">
        <w:rPr>
          <w:noProof/>
          <w:sz w:val="28"/>
          <w:szCs w:val="28"/>
        </w:rPr>
        <w:lastRenderedPageBreak/>
        <w:drawing>
          <wp:inline distT="0" distB="0" distL="0" distR="0">
            <wp:extent cx="5940425" cy="8400415"/>
            <wp:effectExtent l="19050" t="0" r="3175" b="0"/>
            <wp:docPr id="5" name="Рисунок 4" descr="Scanned-image_02-09-2015-18184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ned-image_02-09-2015-181845-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57CF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84F7FFA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39C5"/>
    <w:multiLevelType w:val="hybridMultilevel"/>
    <w:tmpl w:val="A03A6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F1F50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9F5EAD"/>
    <w:multiLevelType w:val="hybridMultilevel"/>
    <w:tmpl w:val="C39AA0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B2B01FD"/>
    <w:multiLevelType w:val="hybridMultilevel"/>
    <w:tmpl w:val="3414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71E32"/>
    <w:multiLevelType w:val="hybridMultilevel"/>
    <w:tmpl w:val="8CA0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8E91F5D"/>
    <w:multiLevelType w:val="hybridMultilevel"/>
    <w:tmpl w:val="C400D5CA"/>
    <w:lvl w:ilvl="0" w:tplc="C0364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F243AB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B8F123D"/>
    <w:multiLevelType w:val="hybridMultilevel"/>
    <w:tmpl w:val="583E9BC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FB531D0"/>
    <w:multiLevelType w:val="hybridMultilevel"/>
    <w:tmpl w:val="0EC02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9264BC"/>
    <w:multiLevelType w:val="hybridMultilevel"/>
    <w:tmpl w:val="5310F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4B4680"/>
    <w:multiLevelType w:val="hybridMultilevel"/>
    <w:tmpl w:val="8EEC8898"/>
    <w:lvl w:ilvl="0" w:tplc="CB94A3C2">
      <w:start w:val="2"/>
      <w:numFmt w:val="decimal"/>
      <w:lvlText w:val="%1."/>
      <w:lvlJc w:val="left"/>
      <w:pPr>
        <w:ind w:left="489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60E76"/>
    <w:multiLevelType w:val="hybridMultilevel"/>
    <w:tmpl w:val="36D85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3EF196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4CA701B"/>
    <w:multiLevelType w:val="hybridMultilevel"/>
    <w:tmpl w:val="325A2A80"/>
    <w:lvl w:ilvl="0" w:tplc="DE4E018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4B3249"/>
    <w:multiLevelType w:val="hybridMultilevel"/>
    <w:tmpl w:val="C8B6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06771A"/>
    <w:multiLevelType w:val="hybridMultilevel"/>
    <w:tmpl w:val="09C640F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36"/>
  </w:num>
  <w:num w:numId="2">
    <w:abstractNumId w:val="22"/>
  </w:num>
  <w:num w:numId="3">
    <w:abstractNumId w:val="13"/>
  </w:num>
  <w:num w:numId="4">
    <w:abstractNumId w:val="19"/>
  </w:num>
  <w:num w:numId="5">
    <w:abstractNumId w:val="4"/>
  </w:num>
  <w:num w:numId="6">
    <w:abstractNumId w:val="23"/>
  </w:num>
  <w:num w:numId="7">
    <w:abstractNumId w:val="6"/>
  </w:num>
  <w:num w:numId="8">
    <w:abstractNumId w:val="20"/>
  </w:num>
  <w:num w:numId="9">
    <w:abstractNumId w:val="29"/>
  </w:num>
  <w:num w:numId="10">
    <w:abstractNumId w:val="16"/>
  </w:num>
  <w:num w:numId="11">
    <w:abstractNumId w:val="14"/>
  </w:num>
  <w:num w:numId="12">
    <w:abstractNumId w:val="44"/>
  </w:num>
  <w:num w:numId="13">
    <w:abstractNumId w:val="40"/>
  </w:num>
  <w:num w:numId="14">
    <w:abstractNumId w:val="42"/>
  </w:num>
  <w:num w:numId="15">
    <w:abstractNumId w:val="41"/>
  </w:num>
  <w:num w:numId="16">
    <w:abstractNumId w:val="28"/>
  </w:num>
  <w:num w:numId="17">
    <w:abstractNumId w:val="9"/>
  </w:num>
  <w:num w:numId="18">
    <w:abstractNumId w:val="31"/>
  </w:num>
  <w:num w:numId="19">
    <w:abstractNumId w:val="8"/>
  </w:num>
  <w:num w:numId="20">
    <w:abstractNumId w:val="12"/>
  </w:num>
  <w:num w:numId="21">
    <w:abstractNumId w:val="34"/>
  </w:num>
  <w:num w:numId="22">
    <w:abstractNumId w:val="0"/>
  </w:num>
  <w:num w:numId="23">
    <w:abstractNumId w:val="37"/>
  </w:num>
  <w:num w:numId="24">
    <w:abstractNumId w:val="46"/>
  </w:num>
  <w:num w:numId="25">
    <w:abstractNumId w:val="3"/>
  </w:num>
  <w:num w:numId="26">
    <w:abstractNumId w:val="21"/>
  </w:num>
  <w:num w:numId="27">
    <w:abstractNumId w:val="24"/>
  </w:num>
  <w:num w:numId="28">
    <w:abstractNumId w:val="35"/>
  </w:num>
  <w:num w:numId="29">
    <w:abstractNumId w:val="45"/>
  </w:num>
  <w:num w:numId="30">
    <w:abstractNumId w:val="27"/>
  </w:num>
  <w:num w:numId="31">
    <w:abstractNumId w:val="18"/>
  </w:num>
  <w:num w:numId="32">
    <w:abstractNumId w:val="7"/>
  </w:num>
  <w:num w:numId="33">
    <w:abstractNumId w:val="1"/>
  </w:num>
  <w:num w:numId="34">
    <w:abstractNumId w:val="2"/>
  </w:num>
  <w:num w:numId="35">
    <w:abstractNumId w:val="32"/>
  </w:num>
  <w:num w:numId="36">
    <w:abstractNumId w:val="33"/>
  </w:num>
  <w:num w:numId="37">
    <w:abstractNumId w:val="38"/>
  </w:num>
  <w:num w:numId="38">
    <w:abstractNumId w:val="5"/>
  </w:num>
  <w:num w:numId="39">
    <w:abstractNumId w:val="11"/>
  </w:num>
  <w:num w:numId="40">
    <w:abstractNumId w:val="26"/>
  </w:num>
  <w:num w:numId="41">
    <w:abstractNumId w:val="10"/>
  </w:num>
  <w:num w:numId="42">
    <w:abstractNumId w:val="15"/>
  </w:num>
  <w:num w:numId="43">
    <w:abstractNumId w:val="30"/>
  </w:num>
  <w:num w:numId="44">
    <w:abstractNumId w:val="25"/>
  </w:num>
  <w:num w:numId="45">
    <w:abstractNumId w:val="39"/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9119E"/>
    <w:rsid w:val="000A1736"/>
    <w:rsid w:val="000A722B"/>
    <w:rsid w:val="000A78E9"/>
    <w:rsid w:val="000B2834"/>
    <w:rsid w:val="000B5E12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0B08"/>
    <w:rsid w:val="00117EDD"/>
    <w:rsid w:val="00122920"/>
    <w:rsid w:val="001267A7"/>
    <w:rsid w:val="001267A8"/>
    <w:rsid w:val="001427D7"/>
    <w:rsid w:val="00151ACE"/>
    <w:rsid w:val="00152B20"/>
    <w:rsid w:val="00152D38"/>
    <w:rsid w:val="00154D91"/>
    <w:rsid w:val="0016021B"/>
    <w:rsid w:val="001611CB"/>
    <w:rsid w:val="001612B1"/>
    <w:rsid w:val="00163F22"/>
    <w:rsid w:val="00184086"/>
    <w:rsid w:val="001863CC"/>
    <w:rsid w:val="001876C8"/>
    <w:rsid w:val="00197531"/>
    <w:rsid w:val="001A78C6"/>
    <w:rsid w:val="001B2F34"/>
    <w:rsid w:val="001C2248"/>
    <w:rsid w:val="001C493F"/>
    <w:rsid w:val="001C6CE7"/>
    <w:rsid w:val="001C7382"/>
    <w:rsid w:val="001D0107"/>
    <w:rsid w:val="001D46C9"/>
    <w:rsid w:val="001E6889"/>
    <w:rsid w:val="002007E7"/>
    <w:rsid w:val="00200A40"/>
    <w:rsid w:val="002138A8"/>
    <w:rsid w:val="0023148B"/>
    <w:rsid w:val="00233DBB"/>
    <w:rsid w:val="00250727"/>
    <w:rsid w:val="00252906"/>
    <w:rsid w:val="00257AAF"/>
    <w:rsid w:val="00257B07"/>
    <w:rsid w:val="00265B74"/>
    <w:rsid w:val="0027133D"/>
    <w:rsid w:val="002720D1"/>
    <w:rsid w:val="002766FC"/>
    <w:rsid w:val="00282FE9"/>
    <w:rsid w:val="00294080"/>
    <w:rsid w:val="002A228F"/>
    <w:rsid w:val="002A28B2"/>
    <w:rsid w:val="002C0A75"/>
    <w:rsid w:val="002D73CD"/>
    <w:rsid w:val="002E0DFE"/>
    <w:rsid w:val="002E1FE1"/>
    <w:rsid w:val="002F6403"/>
    <w:rsid w:val="002F65C3"/>
    <w:rsid w:val="00302D2C"/>
    <w:rsid w:val="0031788C"/>
    <w:rsid w:val="00320379"/>
    <w:rsid w:val="00322E18"/>
    <w:rsid w:val="00324F90"/>
    <w:rsid w:val="00336D00"/>
    <w:rsid w:val="00340BB4"/>
    <w:rsid w:val="0034314F"/>
    <w:rsid w:val="00345F47"/>
    <w:rsid w:val="003501E6"/>
    <w:rsid w:val="003508D9"/>
    <w:rsid w:val="0035244A"/>
    <w:rsid w:val="0035556A"/>
    <w:rsid w:val="003772BB"/>
    <w:rsid w:val="00380A78"/>
    <w:rsid w:val="003856B8"/>
    <w:rsid w:val="00390A02"/>
    <w:rsid w:val="00391E71"/>
    <w:rsid w:val="0039566C"/>
    <w:rsid w:val="00397698"/>
    <w:rsid w:val="00397A1D"/>
    <w:rsid w:val="003A109C"/>
    <w:rsid w:val="003A4CC6"/>
    <w:rsid w:val="003A507F"/>
    <w:rsid w:val="003A617A"/>
    <w:rsid w:val="003A777B"/>
    <w:rsid w:val="003C027D"/>
    <w:rsid w:val="003C1916"/>
    <w:rsid w:val="003C1BCC"/>
    <w:rsid w:val="003C4293"/>
    <w:rsid w:val="003D4198"/>
    <w:rsid w:val="003D4E39"/>
    <w:rsid w:val="003E47E8"/>
    <w:rsid w:val="003F7363"/>
    <w:rsid w:val="00400A5D"/>
    <w:rsid w:val="004039C2"/>
    <w:rsid w:val="004122E6"/>
    <w:rsid w:val="0041232E"/>
    <w:rsid w:val="00412C37"/>
    <w:rsid w:val="00414729"/>
    <w:rsid w:val="00443E82"/>
    <w:rsid w:val="00450455"/>
    <w:rsid w:val="004524D2"/>
    <w:rsid w:val="004556CA"/>
    <w:rsid w:val="0045751F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4651"/>
    <w:rsid w:val="004C3FFE"/>
    <w:rsid w:val="004C4122"/>
    <w:rsid w:val="004D2263"/>
    <w:rsid w:val="004D7643"/>
    <w:rsid w:val="004E32A0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1B09"/>
    <w:rsid w:val="00542E1B"/>
    <w:rsid w:val="00545AC9"/>
    <w:rsid w:val="00550681"/>
    <w:rsid w:val="005506C6"/>
    <w:rsid w:val="005519D3"/>
    <w:rsid w:val="00556730"/>
    <w:rsid w:val="00563566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1EEE"/>
    <w:rsid w:val="006338D7"/>
    <w:rsid w:val="006463DB"/>
    <w:rsid w:val="0066221C"/>
    <w:rsid w:val="006622A4"/>
    <w:rsid w:val="00665E04"/>
    <w:rsid w:val="00670DC4"/>
    <w:rsid w:val="006758BB"/>
    <w:rsid w:val="006759B2"/>
    <w:rsid w:val="00677827"/>
    <w:rsid w:val="00692E37"/>
    <w:rsid w:val="006A4EB1"/>
    <w:rsid w:val="006B4827"/>
    <w:rsid w:val="006B5760"/>
    <w:rsid w:val="006B624F"/>
    <w:rsid w:val="006B6C1A"/>
    <w:rsid w:val="006D5F13"/>
    <w:rsid w:val="006E4AE9"/>
    <w:rsid w:val="006E6582"/>
    <w:rsid w:val="006F033C"/>
    <w:rsid w:val="006F0765"/>
    <w:rsid w:val="006F1EA6"/>
    <w:rsid w:val="006F74A7"/>
    <w:rsid w:val="00705822"/>
    <w:rsid w:val="00713032"/>
    <w:rsid w:val="007150CC"/>
    <w:rsid w:val="00720A9F"/>
    <w:rsid w:val="007228D6"/>
    <w:rsid w:val="00731B78"/>
    <w:rsid w:val="00736A1B"/>
    <w:rsid w:val="0074094A"/>
    <w:rsid w:val="00743903"/>
    <w:rsid w:val="00743DDE"/>
    <w:rsid w:val="00744E32"/>
    <w:rsid w:val="007570A7"/>
    <w:rsid w:val="007621EF"/>
    <w:rsid w:val="0076272E"/>
    <w:rsid w:val="00762FB4"/>
    <w:rsid w:val="00766ED7"/>
    <w:rsid w:val="00766FB6"/>
    <w:rsid w:val="00772142"/>
    <w:rsid w:val="00772E65"/>
    <w:rsid w:val="00776D08"/>
    <w:rsid w:val="007841D6"/>
    <w:rsid w:val="007913A5"/>
    <w:rsid w:val="007921BB"/>
    <w:rsid w:val="00794F86"/>
    <w:rsid w:val="00796FE3"/>
    <w:rsid w:val="007A0529"/>
    <w:rsid w:val="007B77A2"/>
    <w:rsid w:val="007C0285"/>
    <w:rsid w:val="007D5E82"/>
    <w:rsid w:val="007D7EAC"/>
    <w:rsid w:val="007E3977"/>
    <w:rsid w:val="007E7072"/>
    <w:rsid w:val="007F2B72"/>
    <w:rsid w:val="00800843"/>
    <w:rsid w:val="008147D9"/>
    <w:rsid w:val="00816F43"/>
    <w:rsid w:val="00820E9D"/>
    <w:rsid w:val="00823867"/>
    <w:rsid w:val="00823DC0"/>
    <w:rsid w:val="008353E1"/>
    <w:rsid w:val="008372FE"/>
    <w:rsid w:val="008411ED"/>
    <w:rsid w:val="00846C11"/>
    <w:rsid w:val="008534DF"/>
    <w:rsid w:val="00854E56"/>
    <w:rsid w:val="008633AD"/>
    <w:rsid w:val="008649D8"/>
    <w:rsid w:val="008651E5"/>
    <w:rsid w:val="008738C0"/>
    <w:rsid w:val="00876F1E"/>
    <w:rsid w:val="0088084B"/>
    <w:rsid w:val="008839F8"/>
    <w:rsid w:val="008B3A13"/>
    <w:rsid w:val="008B3C0E"/>
    <w:rsid w:val="008B6132"/>
    <w:rsid w:val="008C144C"/>
    <w:rsid w:val="008D561F"/>
    <w:rsid w:val="008D697A"/>
    <w:rsid w:val="008E100F"/>
    <w:rsid w:val="008E203C"/>
    <w:rsid w:val="009022BA"/>
    <w:rsid w:val="00902896"/>
    <w:rsid w:val="00905F80"/>
    <w:rsid w:val="00910C4D"/>
    <w:rsid w:val="009114CB"/>
    <w:rsid w:val="009124EA"/>
    <w:rsid w:val="009244C4"/>
    <w:rsid w:val="0092527F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86FB4"/>
    <w:rsid w:val="00990DC5"/>
    <w:rsid w:val="009A33F5"/>
    <w:rsid w:val="009A3C08"/>
    <w:rsid w:val="009A3F8D"/>
    <w:rsid w:val="009B4D81"/>
    <w:rsid w:val="009B66A3"/>
    <w:rsid w:val="009C0B5F"/>
    <w:rsid w:val="009D471B"/>
    <w:rsid w:val="009D66E8"/>
    <w:rsid w:val="009D72DD"/>
    <w:rsid w:val="009E5E2B"/>
    <w:rsid w:val="00A01F44"/>
    <w:rsid w:val="00A037C3"/>
    <w:rsid w:val="00A03C11"/>
    <w:rsid w:val="00A06EE7"/>
    <w:rsid w:val="00A15446"/>
    <w:rsid w:val="00A15FA9"/>
    <w:rsid w:val="00A16963"/>
    <w:rsid w:val="00A17B31"/>
    <w:rsid w:val="00A34065"/>
    <w:rsid w:val="00A52159"/>
    <w:rsid w:val="00A55036"/>
    <w:rsid w:val="00A63776"/>
    <w:rsid w:val="00A7043A"/>
    <w:rsid w:val="00A74385"/>
    <w:rsid w:val="00A76F0C"/>
    <w:rsid w:val="00A84B58"/>
    <w:rsid w:val="00A8508F"/>
    <w:rsid w:val="00A95B0C"/>
    <w:rsid w:val="00A95F6E"/>
    <w:rsid w:val="00A96BD2"/>
    <w:rsid w:val="00AA2DB3"/>
    <w:rsid w:val="00AB57D4"/>
    <w:rsid w:val="00AB689B"/>
    <w:rsid w:val="00AD642A"/>
    <w:rsid w:val="00AE3971"/>
    <w:rsid w:val="00AE738E"/>
    <w:rsid w:val="00AF097D"/>
    <w:rsid w:val="00AF34CF"/>
    <w:rsid w:val="00B03720"/>
    <w:rsid w:val="00B044A8"/>
    <w:rsid w:val="00B054F2"/>
    <w:rsid w:val="00B0583E"/>
    <w:rsid w:val="00B359F4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7E4D"/>
    <w:rsid w:val="00B940E0"/>
    <w:rsid w:val="00B94327"/>
    <w:rsid w:val="00BC0A74"/>
    <w:rsid w:val="00BC38E9"/>
    <w:rsid w:val="00BD4749"/>
    <w:rsid w:val="00BE1890"/>
    <w:rsid w:val="00BE1C33"/>
    <w:rsid w:val="00BE4E4C"/>
    <w:rsid w:val="00BE66FA"/>
    <w:rsid w:val="00BE77FD"/>
    <w:rsid w:val="00BF49EC"/>
    <w:rsid w:val="00BF5752"/>
    <w:rsid w:val="00BF58CD"/>
    <w:rsid w:val="00C00A39"/>
    <w:rsid w:val="00C03E36"/>
    <w:rsid w:val="00C0465D"/>
    <w:rsid w:val="00C15EF3"/>
    <w:rsid w:val="00C1724B"/>
    <w:rsid w:val="00C20225"/>
    <w:rsid w:val="00C2781E"/>
    <w:rsid w:val="00C31C43"/>
    <w:rsid w:val="00C35C50"/>
    <w:rsid w:val="00C37D9F"/>
    <w:rsid w:val="00C424D8"/>
    <w:rsid w:val="00C50101"/>
    <w:rsid w:val="00C51C84"/>
    <w:rsid w:val="00C552A8"/>
    <w:rsid w:val="00C573A9"/>
    <w:rsid w:val="00C64284"/>
    <w:rsid w:val="00C65508"/>
    <w:rsid w:val="00C72B30"/>
    <w:rsid w:val="00C7615F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609"/>
    <w:rsid w:val="00CD3C7D"/>
    <w:rsid w:val="00CD4626"/>
    <w:rsid w:val="00CD5926"/>
    <w:rsid w:val="00CE60BF"/>
    <w:rsid w:val="00CF30A2"/>
    <w:rsid w:val="00CF3482"/>
    <w:rsid w:val="00CF4A40"/>
    <w:rsid w:val="00D12A03"/>
    <w:rsid w:val="00D1455C"/>
    <w:rsid w:val="00D16774"/>
    <w:rsid w:val="00D23D0B"/>
    <w:rsid w:val="00D23ED0"/>
    <w:rsid w:val="00D2714B"/>
    <w:rsid w:val="00D30E05"/>
    <w:rsid w:val="00D3168C"/>
    <w:rsid w:val="00D31F7F"/>
    <w:rsid w:val="00D322E9"/>
    <w:rsid w:val="00D36ADA"/>
    <w:rsid w:val="00D47430"/>
    <w:rsid w:val="00D50B45"/>
    <w:rsid w:val="00D514C5"/>
    <w:rsid w:val="00D679E5"/>
    <w:rsid w:val="00D72828"/>
    <w:rsid w:val="00D75AB6"/>
    <w:rsid w:val="00D8235F"/>
    <w:rsid w:val="00D84600"/>
    <w:rsid w:val="00D870FA"/>
    <w:rsid w:val="00D92FDE"/>
    <w:rsid w:val="00D951A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29AA"/>
    <w:rsid w:val="00DF4304"/>
    <w:rsid w:val="00DF52E7"/>
    <w:rsid w:val="00DF7688"/>
    <w:rsid w:val="00E05466"/>
    <w:rsid w:val="00E10201"/>
    <w:rsid w:val="00E20F70"/>
    <w:rsid w:val="00E257CF"/>
    <w:rsid w:val="00E25B65"/>
    <w:rsid w:val="00E3071A"/>
    <w:rsid w:val="00E357C8"/>
    <w:rsid w:val="00E4212F"/>
    <w:rsid w:val="00E4235D"/>
    <w:rsid w:val="00E44EBF"/>
    <w:rsid w:val="00E54B8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8518E"/>
    <w:rsid w:val="00E92874"/>
    <w:rsid w:val="00E95700"/>
    <w:rsid w:val="00E960EA"/>
    <w:rsid w:val="00E97136"/>
    <w:rsid w:val="00E97F27"/>
    <w:rsid w:val="00EA2396"/>
    <w:rsid w:val="00EA5F0E"/>
    <w:rsid w:val="00EB402F"/>
    <w:rsid w:val="00EB7F44"/>
    <w:rsid w:val="00EC1EB9"/>
    <w:rsid w:val="00EC214C"/>
    <w:rsid w:val="00EC46C5"/>
    <w:rsid w:val="00ED101F"/>
    <w:rsid w:val="00ED1ADD"/>
    <w:rsid w:val="00ED448C"/>
    <w:rsid w:val="00EE1EE0"/>
    <w:rsid w:val="00F01EB0"/>
    <w:rsid w:val="00F0473C"/>
    <w:rsid w:val="00F05DEA"/>
    <w:rsid w:val="00F13FAB"/>
    <w:rsid w:val="00F15715"/>
    <w:rsid w:val="00F23B7B"/>
    <w:rsid w:val="00F351A4"/>
    <w:rsid w:val="00F4289A"/>
    <w:rsid w:val="00F50305"/>
    <w:rsid w:val="00F54398"/>
    <w:rsid w:val="00F56D6F"/>
    <w:rsid w:val="00F57136"/>
    <w:rsid w:val="00F5749D"/>
    <w:rsid w:val="00F57ED6"/>
    <w:rsid w:val="00F83805"/>
    <w:rsid w:val="00FA0C8F"/>
    <w:rsid w:val="00FB13BE"/>
    <w:rsid w:val="00FB14CB"/>
    <w:rsid w:val="00FB6A66"/>
    <w:rsid w:val="00FC3EC0"/>
    <w:rsid w:val="00FD0FB8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9119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519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7570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45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09119E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5519D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7570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edra-pmik.ru/library.php" TargetMode="External"/><Relationship Id="rId3" Type="http://schemas.openxmlformats.org/officeDocument/2006/relationships/styles" Target="styles.xml"/><Relationship Id="rId7" Type="http://schemas.openxmlformats.org/officeDocument/2006/relationships/hyperlink" Target="https://window.edu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591E-C29F-436E-AA3A-F7756E68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Комп</cp:lastModifiedBy>
  <cp:revision>7</cp:revision>
  <cp:lastPrinted>2018-05-24T12:33:00Z</cp:lastPrinted>
  <dcterms:created xsi:type="dcterms:W3CDTF">2018-05-24T10:27:00Z</dcterms:created>
  <dcterms:modified xsi:type="dcterms:W3CDTF">2018-05-31T11:57:00Z</dcterms:modified>
</cp:coreProperties>
</file>