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  <w:r w:rsidR="000A52FB">
        <w:rPr>
          <w:rFonts w:eastAsia="Times New Roman" w:cs="Times New Roman"/>
          <w:sz w:val="28"/>
          <w:szCs w:val="28"/>
          <w:lang w:eastAsia="ru-RU"/>
        </w:rPr>
        <w:br/>
      </w:r>
      <w:r w:rsidRPr="0010497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E20E1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A52FB">
        <w:rPr>
          <w:rFonts w:eastAsia="Times New Roman" w:cs="Times New Roman"/>
          <w:caps/>
          <w:sz w:val="28"/>
          <w:szCs w:val="28"/>
          <w:lang w:eastAsia="ru-RU"/>
        </w:rPr>
        <w:t>ЦИФРОВЫЕ СИСТЕМЫ УПРАВЛЕНИЯ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6F102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6F1028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6F1028">
        <w:rPr>
          <w:rFonts w:eastAsia="Times New Roman" w:cs="Times New Roman"/>
          <w:sz w:val="28"/>
          <w:szCs w:val="28"/>
          <w:lang w:eastAsia="ru-RU"/>
        </w:rPr>
        <w:t>.5</w:t>
      </w:r>
      <w:r w:rsidR="000A52FB" w:rsidRPr="000A52FB">
        <w:rPr>
          <w:rFonts w:eastAsia="Times New Roman" w:cs="Times New Roman"/>
          <w:sz w:val="28"/>
          <w:szCs w:val="28"/>
          <w:lang w:eastAsia="ru-RU"/>
        </w:rPr>
        <w:t>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6374A5">
        <w:rPr>
          <w:rFonts w:eastAsia="Times New Roman" w:cs="Times New Roman"/>
          <w:sz w:val="28"/>
          <w:szCs w:val="28"/>
          <w:lang w:eastAsia="ru-RU"/>
        </w:rPr>
        <w:t>направления</w:t>
      </w:r>
    </w:p>
    <w:p w:rsidR="00104973" w:rsidRPr="00104973" w:rsidRDefault="006374A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="005B53A4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Электроэнергетика и электротехника»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6374A5">
        <w:rPr>
          <w:rFonts w:eastAsia="Times New Roman" w:cs="Times New Roman"/>
          <w:sz w:val="28"/>
          <w:szCs w:val="28"/>
          <w:lang w:eastAsia="ru-RU"/>
        </w:rPr>
        <w:t>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6374A5">
        <w:rPr>
          <w:rFonts w:eastAsia="Times New Roman" w:cs="Times New Roman"/>
          <w:sz w:val="28"/>
          <w:szCs w:val="28"/>
          <w:lang w:eastAsia="ru-RU"/>
        </w:rPr>
        <w:t>Электрический транспорт»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4B68A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022EC0" w:rsidRDefault="004B68A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  <w:sectPr w:rsidR="00022EC0" w:rsidSect="00022EC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4B68A5" w:rsidRPr="003367CB" w:rsidRDefault="004B68A5" w:rsidP="004B68A5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21CEA">
        <w:rPr>
          <w:rFonts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6FD3A412" wp14:editId="254A440C">
            <wp:simplePos x="0" y="0"/>
            <wp:positionH relativeFrom="column">
              <wp:posOffset>-1099186</wp:posOffset>
            </wp:positionH>
            <wp:positionV relativeFrom="paragraph">
              <wp:posOffset>-720090</wp:posOffset>
            </wp:positionV>
            <wp:extent cx="7591425" cy="10727430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184" cy="1073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CB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4B68A5" w:rsidRPr="003367CB" w:rsidRDefault="004B68A5" w:rsidP="004B68A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B68A5" w:rsidRPr="003367CB" w:rsidRDefault="004B68A5" w:rsidP="004B68A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eastAsia="Times New Roman" w:cs="Times New Roman"/>
          <w:sz w:val="28"/>
          <w:szCs w:val="28"/>
          <w:lang w:eastAsia="ru-RU"/>
        </w:rPr>
        <w:t>«Электрическая тяга»</w:t>
      </w:r>
    </w:p>
    <w:p w:rsidR="004B68A5" w:rsidRPr="003367CB" w:rsidRDefault="004B68A5" w:rsidP="004B68A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4B68A5" w:rsidRPr="003367CB" w:rsidRDefault="004B68A5" w:rsidP="004B68A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B68A5" w:rsidRPr="003367CB" w:rsidRDefault="004B68A5" w:rsidP="004B68A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B68A5" w:rsidRPr="003367CB" w:rsidTr="004B68A5">
        <w:tc>
          <w:tcPr>
            <w:tcW w:w="507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«Электрическая тяга</w:t>
            </w:r>
          </w:p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4B68A5" w:rsidRPr="003367CB" w:rsidTr="004B68A5">
        <w:tc>
          <w:tcPr>
            <w:tcW w:w="507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68A5" w:rsidRPr="003367CB" w:rsidRDefault="004B68A5" w:rsidP="004B68A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B68A5" w:rsidRPr="003367CB" w:rsidRDefault="004B68A5" w:rsidP="004B68A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B68A5" w:rsidRPr="003367CB" w:rsidTr="004B68A5">
        <w:tc>
          <w:tcPr>
            <w:tcW w:w="507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B68A5" w:rsidRPr="003367CB" w:rsidTr="004B68A5">
        <w:tc>
          <w:tcPr>
            <w:tcW w:w="507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4B68A5" w:rsidRPr="003367CB" w:rsidTr="004B68A5">
        <w:tc>
          <w:tcPr>
            <w:tcW w:w="507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B68A5" w:rsidRPr="003367CB" w:rsidTr="004B68A5">
        <w:tc>
          <w:tcPr>
            <w:tcW w:w="507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«Транспортные и энергетические системы» </w:t>
            </w:r>
          </w:p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4B68A5" w:rsidRPr="003367CB" w:rsidTr="004B68A5">
        <w:tc>
          <w:tcPr>
            <w:tcW w:w="507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F92" w:rsidRPr="00104973" w:rsidRDefault="00104973" w:rsidP="00DC6F9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утвержденным </w:t>
      </w:r>
      <w:r w:rsidR="006F1028" w:rsidRPr="00DC6F92">
        <w:rPr>
          <w:rFonts w:eastAsia="Times New Roman" w:cs="Times New Roman"/>
          <w:sz w:val="28"/>
          <w:szCs w:val="28"/>
          <w:lang w:eastAsia="ru-RU"/>
        </w:rPr>
        <w:t>«</w:t>
      </w:r>
      <w:r w:rsidR="006F1028">
        <w:rPr>
          <w:rFonts w:cs="Times New Roman"/>
          <w:sz w:val="28"/>
          <w:szCs w:val="28"/>
        </w:rPr>
        <w:t>03</w:t>
      </w:r>
      <w:r w:rsidR="006F1028" w:rsidRPr="00DC6F9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1028">
        <w:rPr>
          <w:rFonts w:cs="Times New Roman"/>
          <w:sz w:val="28"/>
          <w:szCs w:val="28"/>
        </w:rPr>
        <w:t>сентября</w:t>
      </w:r>
      <w:r w:rsidR="006F1028">
        <w:rPr>
          <w:rFonts w:eastAsia="Times New Roman" w:cs="Times New Roman"/>
          <w:sz w:val="28"/>
          <w:szCs w:val="28"/>
          <w:lang w:eastAsia="ru-RU"/>
        </w:rPr>
        <w:t xml:space="preserve"> 2015</w:t>
      </w:r>
      <w:r w:rsidR="006F1028" w:rsidRPr="00DC6F92">
        <w:rPr>
          <w:rFonts w:eastAsia="Times New Roman" w:cs="Times New Roman"/>
          <w:sz w:val="28"/>
          <w:szCs w:val="28"/>
          <w:lang w:eastAsia="ru-RU"/>
        </w:rPr>
        <w:t xml:space="preserve"> г., приказ № 95</w:t>
      </w:r>
      <w:r w:rsidR="006F1028">
        <w:rPr>
          <w:rFonts w:eastAsia="Times New Roman" w:cs="Times New Roman"/>
          <w:sz w:val="28"/>
          <w:szCs w:val="28"/>
          <w:lang w:eastAsia="ru-RU"/>
        </w:rPr>
        <w:t>5</w:t>
      </w:r>
      <w:r w:rsidR="006F1028" w:rsidRPr="00DC6F92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6F1028">
        <w:rPr>
          <w:rFonts w:eastAsia="Times New Roman" w:cs="Times New Roman"/>
          <w:sz w:val="28"/>
          <w:szCs w:val="28"/>
          <w:lang w:eastAsia="ru-RU"/>
        </w:rPr>
        <w:t>направлению</w:t>
      </w:r>
      <w:r w:rsidR="006F1028" w:rsidRPr="00DC6F9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F1028">
        <w:rPr>
          <w:rFonts w:cs="Times New Roman"/>
          <w:sz w:val="28"/>
          <w:szCs w:val="28"/>
        </w:rPr>
        <w:t>13.03.02</w:t>
      </w:r>
      <w:r w:rsidR="006F1028" w:rsidRPr="009527F4">
        <w:rPr>
          <w:rFonts w:cs="Times New Roman"/>
          <w:szCs w:val="28"/>
        </w:rPr>
        <w:t xml:space="preserve"> </w:t>
      </w:r>
      <w:r w:rsidR="006F1028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6F1028">
        <w:rPr>
          <w:rFonts w:eastAsia="Times New Roman" w:cs="Times New Roman"/>
          <w:sz w:val="28"/>
          <w:szCs w:val="28"/>
          <w:lang w:eastAsia="ru-RU"/>
        </w:rPr>
        <w:t>Электроэнергетика и электротехника</w:t>
      </w:r>
      <w:r w:rsidR="006F1028"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0A52FB" w:rsidRPr="000A52FB">
        <w:rPr>
          <w:rFonts w:eastAsia="Times New Roman" w:cs="Times New Roman"/>
          <w:sz w:val="28"/>
          <w:szCs w:val="28"/>
          <w:lang w:eastAsia="ru-RU"/>
        </w:rPr>
        <w:t>Цифровые системы управления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0A52FB" w:rsidRPr="000A52FB" w:rsidRDefault="004B68A5" w:rsidP="004B68A5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Целью изучения дисциплины «Цифровые системы управления»</w:t>
      </w:r>
      <w:r w:rsidR="000A52FB" w:rsidRPr="000A52FB">
        <w:rPr>
          <w:rFonts w:eastAsia="Calibri" w:cs="Times New Roman"/>
          <w:sz w:val="28"/>
          <w:szCs w:val="28"/>
          <w:lang w:eastAsia="ru-RU"/>
        </w:rPr>
        <w:t xml:space="preserve"> является приобретение совокупности знаний, умений и навыков необходимых для решения вопросов разработки, эксплуатации и ремонта микропроцессорных систем управления электроподвижным составом (ЭПС).</w:t>
      </w:r>
    </w:p>
    <w:p w:rsidR="000A52FB" w:rsidRPr="000A52FB" w:rsidRDefault="000A52FB" w:rsidP="000A52FB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изучение теории проектирования узлов и элементов цифровых систем управления;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изучение способов организации вычислений и управления на базе современных микропроцессорных и микроконтроллерных средств;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изучение современных аппаратных и программных средств автоматизированного проектирования цифровых систем;</w:t>
      </w:r>
    </w:p>
    <w:p w:rsidR="000A52FB" w:rsidRPr="000A52FB" w:rsidRDefault="004B68A5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изучение устройства</w:t>
      </w:r>
      <w:r w:rsidR="000A52FB" w:rsidRPr="000A52FB">
        <w:rPr>
          <w:rFonts w:eastAsia="Calibri" w:cs="Times New Roman"/>
          <w:sz w:val="28"/>
          <w:szCs w:val="28"/>
          <w:lang w:eastAsia="ru-RU"/>
        </w:rPr>
        <w:t xml:space="preserve"> и алгоритмов функционирования цифровых систем управления ЭПС;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изучение методов проектирования, эксплуатации и </w:t>
      </w:r>
      <w:r w:rsidR="004B68A5" w:rsidRPr="000A52FB">
        <w:rPr>
          <w:rFonts w:eastAsia="Calibri" w:cs="Times New Roman"/>
          <w:sz w:val="28"/>
          <w:szCs w:val="28"/>
          <w:lang w:eastAsia="ru-RU"/>
        </w:rPr>
        <w:t>обслуживания цифровых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систем управления ЭПС.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A52FB" w:rsidRDefault="00104973" w:rsidP="000A52F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0A52FB" w:rsidRPr="000A52FB" w:rsidRDefault="000A52FB" w:rsidP="000A52F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b/>
          <w:bCs/>
          <w:caps/>
          <w:kern w:val="20"/>
          <w:sz w:val="28"/>
          <w:szCs w:val="28"/>
        </w:rPr>
        <w:t>Знать: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принципы построения, архитектуру и базовые схемы цифровых систем управления;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современную элементную базу цифровых систем;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типовые микропроцессорные системы;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методы и способы разработки программного обеспечения для встраиваемых систем;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принцип функционирования и алгоритмы работы микропроцессорных систем управления ЭПС.</w:t>
      </w:r>
    </w:p>
    <w:p w:rsidR="000A52FB" w:rsidRPr="000A52FB" w:rsidRDefault="000A52FB" w:rsidP="000A52FB">
      <w:pPr>
        <w:spacing w:after="0" w:line="240" w:lineRule="auto"/>
        <w:ind w:firstLine="709"/>
        <w:jc w:val="both"/>
        <w:rPr>
          <w:rFonts w:eastAsia="Calibri" w:cs="Times New Roman"/>
          <w:color w:val="000000"/>
          <w:spacing w:val="3"/>
          <w:kern w:val="20"/>
          <w:sz w:val="28"/>
          <w:szCs w:val="28"/>
        </w:rPr>
      </w:pPr>
      <w:r w:rsidRPr="000A52FB">
        <w:rPr>
          <w:rFonts w:eastAsia="Calibri" w:cs="Times New Roman"/>
          <w:b/>
          <w:bCs/>
          <w:iCs/>
          <w:caps/>
          <w:color w:val="000000"/>
          <w:spacing w:val="3"/>
          <w:kern w:val="20"/>
          <w:sz w:val="28"/>
          <w:szCs w:val="28"/>
        </w:rPr>
        <w:t>уметь</w:t>
      </w:r>
      <w:r w:rsidRPr="000A52FB">
        <w:rPr>
          <w:rFonts w:eastAsia="Calibri" w:cs="Times New Roman"/>
          <w:color w:val="000000"/>
          <w:spacing w:val="3"/>
          <w:kern w:val="20"/>
          <w:sz w:val="28"/>
          <w:szCs w:val="28"/>
        </w:rPr>
        <w:t>: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проводить сравнительный анализ элементов цифровых систем;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проектировать цифровые управления на базе микропроцессоров и микроконтроллеров;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проектировать программное обеспечение для цифровых систем управления;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lastRenderedPageBreak/>
        <w:t>осуществлять диагностику и выявлять возможные неисправности электронных элементов цифровых систем управления;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эксплуатировать и обслуживать современные цифровые системы управления ЭПС.</w:t>
      </w:r>
    </w:p>
    <w:p w:rsidR="000A52FB" w:rsidRPr="000A52FB" w:rsidRDefault="000A52FB" w:rsidP="000A52FB">
      <w:pPr>
        <w:spacing w:after="0" w:line="240" w:lineRule="auto"/>
        <w:ind w:left="709"/>
        <w:jc w:val="both"/>
        <w:rPr>
          <w:rFonts w:eastAsia="Calibri" w:cs="Times New Roman"/>
          <w:color w:val="000000"/>
          <w:spacing w:val="-5"/>
          <w:kern w:val="20"/>
          <w:sz w:val="28"/>
          <w:szCs w:val="28"/>
        </w:rPr>
      </w:pPr>
      <w:r w:rsidRPr="000A52FB">
        <w:rPr>
          <w:rFonts w:eastAsia="Calibri" w:cs="Times New Roman"/>
          <w:b/>
          <w:bCs/>
          <w:iCs/>
          <w:caps/>
          <w:color w:val="000000"/>
          <w:spacing w:val="3"/>
          <w:kern w:val="20"/>
          <w:sz w:val="28"/>
          <w:szCs w:val="28"/>
        </w:rPr>
        <w:t>владеть</w:t>
      </w:r>
      <w:r w:rsidRPr="000A52FB">
        <w:rPr>
          <w:rFonts w:eastAsia="Calibri" w:cs="Times New Roman"/>
          <w:color w:val="000000"/>
          <w:spacing w:val="-5"/>
          <w:kern w:val="20"/>
          <w:sz w:val="28"/>
          <w:szCs w:val="28"/>
        </w:rPr>
        <w:t>:</w:t>
      </w:r>
    </w:p>
    <w:p w:rsidR="00104973" w:rsidRPr="004B68A5" w:rsidRDefault="000A52FB" w:rsidP="004B68A5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методами расчета и проектирования цифровых систем управления, а также методами рациональной эксплуатации, технического обслуживания и ремонта элементов цифровых систем управления </w:t>
      </w:r>
      <w:r w:rsidR="004B68A5" w:rsidRPr="000A52FB">
        <w:rPr>
          <w:rFonts w:eastAsia="Calibri" w:cs="Times New Roman"/>
          <w:sz w:val="28"/>
          <w:szCs w:val="28"/>
          <w:lang w:eastAsia="ru-RU"/>
        </w:rPr>
        <w:t>ЭПС, понятийно</w:t>
      </w:r>
      <w:r w:rsidRPr="000A52FB">
        <w:rPr>
          <w:rFonts w:eastAsia="Calibri" w:cs="Times New Roman"/>
          <w:sz w:val="28"/>
          <w:szCs w:val="28"/>
          <w:lang w:eastAsia="ru-RU"/>
        </w:rPr>
        <w:t>-терминологическим аппаратом.</w:t>
      </w:r>
    </w:p>
    <w:p w:rsidR="002F0516" w:rsidRPr="004B68A5" w:rsidRDefault="00104973" w:rsidP="004B68A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480B69">
        <w:rPr>
          <w:rFonts w:eastAsia="Times New Roman" w:cs="Times New Roman"/>
          <w:sz w:val="28"/>
          <w:szCs w:val="28"/>
          <w:lang w:eastAsia="ru-RU"/>
        </w:rPr>
        <w:t>).</w:t>
      </w:r>
    </w:p>
    <w:p w:rsidR="006F1028" w:rsidRDefault="006F1028" w:rsidP="006F1028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4B15CE">
        <w:rPr>
          <w:rFonts w:eastAsia="Times New Roman" w:cs="Times New Roman"/>
          <w:sz w:val="28"/>
          <w:szCs w:val="28"/>
          <w:lang w:eastAsia="ru-RU"/>
        </w:rPr>
        <w:t>компетенций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6F1028" w:rsidRPr="00826ABE" w:rsidRDefault="006F1028" w:rsidP="006F1028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93074">
        <w:rPr>
          <w:sz w:val="28"/>
          <w:szCs w:val="28"/>
        </w:rPr>
        <w:t>способность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</w:t>
      </w:r>
      <w:r>
        <w:rPr>
          <w:sz w:val="28"/>
          <w:szCs w:val="28"/>
        </w:rPr>
        <w:t xml:space="preserve"> (ПК-3</w:t>
      </w:r>
      <w:r w:rsidRPr="00826ABE">
        <w:rPr>
          <w:sz w:val="28"/>
          <w:szCs w:val="28"/>
        </w:rPr>
        <w:t>);</w:t>
      </w:r>
    </w:p>
    <w:p w:rsidR="006F1028" w:rsidRDefault="006F1028" w:rsidP="006F1028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93074">
        <w:rPr>
          <w:sz w:val="28"/>
          <w:szCs w:val="28"/>
        </w:rPr>
        <w:t xml:space="preserve">способность проводить обоснование проектных решений </w:t>
      </w:r>
      <w:r>
        <w:rPr>
          <w:sz w:val="28"/>
          <w:szCs w:val="28"/>
        </w:rPr>
        <w:t>(ПК-4</w:t>
      </w:r>
      <w:r w:rsidRPr="00826ABE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6F1028" w:rsidRPr="004B15CE" w:rsidRDefault="006F1028" w:rsidP="006F1028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B15CE">
        <w:rPr>
          <w:sz w:val="28"/>
          <w:szCs w:val="28"/>
        </w:rPr>
        <w:t xml:space="preserve">готовность обеспечивать требуемые режимы и заданные параметры технологического процесса по заданной методике </w:t>
      </w:r>
      <w:r>
        <w:rPr>
          <w:sz w:val="28"/>
          <w:szCs w:val="28"/>
        </w:rPr>
        <w:t>(ПК-7),</w:t>
      </w:r>
    </w:p>
    <w:p w:rsidR="006F1028" w:rsidRPr="004B15CE" w:rsidRDefault="006F1028" w:rsidP="006F1028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B15CE">
        <w:rPr>
          <w:sz w:val="28"/>
          <w:szCs w:val="28"/>
        </w:rPr>
        <w:t>способность использовать технические средства для измерения и контроля основных параметров технологического процесса (</w:t>
      </w:r>
      <w:r>
        <w:rPr>
          <w:sz w:val="28"/>
          <w:szCs w:val="28"/>
        </w:rPr>
        <w:t>ПК</w:t>
      </w:r>
      <w:r w:rsidRPr="004B15CE">
        <w:rPr>
          <w:sz w:val="28"/>
          <w:szCs w:val="28"/>
        </w:rPr>
        <w:t>-8)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2F0516" w:rsidRDefault="002F051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F11BE" w:rsidRPr="000A52FB">
        <w:rPr>
          <w:rFonts w:eastAsia="Times New Roman" w:cs="Times New Roman"/>
          <w:sz w:val="28"/>
          <w:szCs w:val="28"/>
          <w:lang w:eastAsia="ru-RU"/>
        </w:rPr>
        <w:t>Цифровые системы управления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29328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293281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293281">
        <w:rPr>
          <w:rFonts w:eastAsia="Times New Roman" w:cs="Times New Roman"/>
          <w:sz w:val="28"/>
          <w:szCs w:val="28"/>
          <w:lang w:eastAsia="ru-RU"/>
        </w:rPr>
        <w:t>.5</w:t>
      </w:r>
      <w:r w:rsidR="00DF11BE" w:rsidRPr="000A52FB">
        <w:rPr>
          <w:rFonts w:eastAsia="Times New Roman" w:cs="Times New Roman"/>
          <w:sz w:val="28"/>
          <w:szCs w:val="28"/>
          <w:lang w:eastAsia="ru-RU"/>
        </w:rPr>
        <w:t>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DF11BE">
        <w:rPr>
          <w:rFonts w:eastAsia="Times New Roman" w:cs="Times New Roman"/>
          <w:sz w:val="28"/>
          <w:szCs w:val="28"/>
          <w:lang w:eastAsia="ru-RU"/>
        </w:rPr>
        <w:t xml:space="preserve"> относится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F11BE" w:rsidRPr="00DF11BE">
        <w:rPr>
          <w:rFonts w:eastAsia="Times New Roman" w:cs="Times New Roman"/>
          <w:sz w:val="28"/>
          <w:szCs w:val="28"/>
          <w:lang w:eastAsia="ru-RU"/>
        </w:rPr>
        <w:t>к вариативной части и является ди</w:t>
      </w:r>
      <w:r w:rsidR="003344B0">
        <w:rPr>
          <w:rFonts w:eastAsia="Times New Roman" w:cs="Times New Roman"/>
          <w:sz w:val="28"/>
          <w:szCs w:val="28"/>
          <w:lang w:eastAsia="ru-RU"/>
        </w:rPr>
        <w:t>сциплиной по выбору</w:t>
      </w:r>
      <w:r w:rsidR="00DF11BE" w:rsidRPr="00DF11BE">
        <w:rPr>
          <w:rFonts w:eastAsia="Times New Roman" w:cs="Times New Roman"/>
          <w:sz w:val="28"/>
          <w:szCs w:val="28"/>
          <w:lang w:eastAsia="ru-RU"/>
        </w:rPr>
        <w:t>.</w:t>
      </w:r>
    </w:p>
    <w:p w:rsidR="003344B0" w:rsidRDefault="003344B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83468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93281" w:rsidRPr="00E5261C" w:rsidTr="00527A1F">
        <w:trPr>
          <w:jc w:val="center"/>
        </w:trPr>
        <w:tc>
          <w:tcPr>
            <w:tcW w:w="5353" w:type="dxa"/>
            <w:vMerge w:val="restart"/>
          </w:tcPr>
          <w:p w:rsidR="00293281" w:rsidRPr="00E5261C" w:rsidRDefault="00293281" w:rsidP="00527A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293281" w:rsidRPr="00E5261C" w:rsidRDefault="00293281" w:rsidP="00527A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293281" w:rsidRPr="00E5261C" w:rsidRDefault="00293281" w:rsidP="00527A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293281" w:rsidRPr="00E5261C" w:rsidTr="00527A1F">
        <w:trPr>
          <w:jc w:val="center"/>
        </w:trPr>
        <w:tc>
          <w:tcPr>
            <w:tcW w:w="5353" w:type="dxa"/>
            <w:vMerge/>
          </w:tcPr>
          <w:p w:rsidR="00293281" w:rsidRPr="00E5261C" w:rsidRDefault="00293281" w:rsidP="00527A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93281" w:rsidRPr="00E5261C" w:rsidRDefault="00293281" w:rsidP="00527A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93281" w:rsidRPr="00E5261C" w:rsidRDefault="00293281" w:rsidP="00527A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</w:tr>
      <w:tr w:rsidR="00293281" w:rsidRPr="00E5261C" w:rsidTr="00527A1F">
        <w:trPr>
          <w:trHeight w:val="1487"/>
          <w:jc w:val="center"/>
        </w:trPr>
        <w:tc>
          <w:tcPr>
            <w:tcW w:w="5353" w:type="dxa"/>
            <w:vAlign w:val="center"/>
          </w:tcPr>
          <w:p w:rsidR="00293281" w:rsidRPr="00E5261C" w:rsidRDefault="00293281" w:rsidP="00527A1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lastRenderedPageBreak/>
              <w:t>Контактная работа (по видам учебных занятий)</w:t>
            </w:r>
          </w:p>
          <w:p w:rsidR="00293281" w:rsidRPr="00E5261C" w:rsidRDefault="00293281" w:rsidP="00527A1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293281" w:rsidRPr="00E5261C" w:rsidRDefault="00293281" w:rsidP="00527A1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293281" w:rsidRPr="00E5261C" w:rsidRDefault="00293281" w:rsidP="00527A1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практические работы (ПР)</w:t>
            </w:r>
          </w:p>
          <w:p w:rsidR="00293281" w:rsidRPr="00E5261C" w:rsidRDefault="00293281" w:rsidP="00527A1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93281" w:rsidRPr="00E5261C" w:rsidRDefault="00293281" w:rsidP="00527A1F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60</w:t>
            </w:r>
          </w:p>
          <w:p w:rsidR="00293281" w:rsidRPr="00E5261C" w:rsidRDefault="00293281" w:rsidP="00527A1F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293281" w:rsidRPr="00E5261C" w:rsidRDefault="00293281" w:rsidP="00527A1F">
            <w:pPr>
              <w:spacing w:after="0" w:line="240" w:lineRule="auto"/>
              <w:ind w:left="64" w:hanging="31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40</w:t>
            </w:r>
          </w:p>
          <w:p w:rsidR="00293281" w:rsidRPr="00E5261C" w:rsidRDefault="00293281" w:rsidP="00527A1F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  <w:p w:rsidR="00293281" w:rsidRPr="00E5261C" w:rsidRDefault="00293281" w:rsidP="00527A1F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vAlign w:val="center"/>
          </w:tcPr>
          <w:p w:rsidR="00293281" w:rsidRPr="00E5261C" w:rsidRDefault="00293281" w:rsidP="00527A1F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60</w:t>
            </w:r>
          </w:p>
          <w:p w:rsidR="00293281" w:rsidRPr="00E5261C" w:rsidRDefault="00293281" w:rsidP="00527A1F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293281" w:rsidRPr="00E5261C" w:rsidRDefault="00293281" w:rsidP="00527A1F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40</w:t>
            </w:r>
          </w:p>
          <w:p w:rsidR="00293281" w:rsidRPr="00E5261C" w:rsidRDefault="00293281" w:rsidP="00527A1F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  <w:p w:rsidR="00293281" w:rsidRPr="00E5261C" w:rsidRDefault="00293281" w:rsidP="00527A1F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20</w:t>
            </w:r>
          </w:p>
        </w:tc>
      </w:tr>
      <w:tr w:rsidR="00293281" w:rsidRPr="00E5261C" w:rsidTr="00527A1F">
        <w:trPr>
          <w:trHeight w:val="101"/>
          <w:jc w:val="center"/>
        </w:trPr>
        <w:tc>
          <w:tcPr>
            <w:tcW w:w="5353" w:type="dxa"/>
            <w:vAlign w:val="center"/>
          </w:tcPr>
          <w:p w:rsidR="00293281" w:rsidRPr="00E5261C" w:rsidRDefault="00293281" w:rsidP="00527A1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93281" w:rsidRPr="00E5261C" w:rsidRDefault="006C31B2" w:rsidP="00527A1F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93</w:t>
            </w:r>
          </w:p>
        </w:tc>
        <w:tc>
          <w:tcPr>
            <w:tcW w:w="2092" w:type="dxa"/>
            <w:vAlign w:val="center"/>
          </w:tcPr>
          <w:p w:rsidR="00293281" w:rsidRPr="00E5261C" w:rsidRDefault="006C31B2" w:rsidP="00527A1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93</w:t>
            </w:r>
          </w:p>
        </w:tc>
      </w:tr>
      <w:tr w:rsidR="00293281" w:rsidRPr="00E5261C" w:rsidTr="00527A1F">
        <w:trPr>
          <w:trHeight w:val="101"/>
          <w:jc w:val="center"/>
        </w:trPr>
        <w:tc>
          <w:tcPr>
            <w:tcW w:w="5353" w:type="dxa"/>
            <w:vAlign w:val="center"/>
          </w:tcPr>
          <w:p w:rsidR="00293281" w:rsidRPr="00E5261C" w:rsidRDefault="00293281" w:rsidP="00527A1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93281" w:rsidRPr="00E5261C" w:rsidRDefault="006C31B2" w:rsidP="00527A1F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27</w:t>
            </w:r>
          </w:p>
        </w:tc>
        <w:tc>
          <w:tcPr>
            <w:tcW w:w="2092" w:type="dxa"/>
            <w:vAlign w:val="center"/>
          </w:tcPr>
          <w:p w:rsidR="00293281" w:rsidRPr="00E5261C" w:rsidRDefault="006C31B2" w:rsidP="00527A1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27</w:t>
            </w:r>
          </w:p>
        </w:tc>
      </w:tr>
      <w:tr w:rsidR="00293281" w:rsidRPr="00E5261C" w:rsidTr="00527A1F">
        <w:trPr>
          <w:jc w:val="center"/>
        </w:trPr>
        <w:tc>
          <w:tcPr>
            <w:tcW w:w="5353" w:type="dxa"/>
            <w:vAlign w:val="center"/>
          </w:tcPr>
          <w:p w:rsidR="00293281" w:rsidRPr="00E5261C" w:rsidRDefault="00293281" w:rsidP="00527A1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93281" w:rsidRPr="006C31B2" w:rsidRDefault="006C31B2" w:rsidP="00527A1F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Э, КП</w:t>
            </w:r>
          </w:p>
        </w:tc>
        <w:tc>
          <w:tcPr>
            <w:tcW w:w="2092" w:type="dxa"/>
            <w:vAlign w:val="center"/>
          </w:tcPr>
          <w:p w:rsidR="00293281" w:rsidRPr="00E5261C" w:rsidRDefault="006C31B2" w:rsidP="00527A1F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Э, КП</w:t>
            </w:r>
          </w:p>
        </w:tc>
      </w:tr>
      <w:tr w:rsidR="00293281" w:rsidRPr="00E5261C" w:rsidTr="00527A1F">
        <w:trPr>
          <w:jc w:val="center"/>
        </w:trPr>
        <w:tc>
          <w:tcPr>
            <w:tcW w:w="5353" w:type="dxa"/>
            <w:vAlign w:val="center"/>
          </w:tcPr>
          <w:p w:rsidR="00293281" w:rsidRPr="00E5261C" w:rsidRDefault="00293281" w:rsidP="00527A1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E5261C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E5261C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293281" w:rsidRPr="006C31B2" w:rsidRDefault="006C31B2" w:rsidP="00527A1F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val="en-US" w:eastAsia="ru-RU"/>
              </w:rPr>
            </w:pPr>
            <w:r>
              <w:rPr>
                <w:rFonts w:eastAsia="Calibri" w:cs="Times New Roman"/>
                <w:bCs/>
                <w:szCs w:val="24"/>
                <w:lang w:val="en-US"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293281" w:rsidRPr="00E5261C" w:rsidRDefault="006C31B2" w:rsidP="00527A1F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cap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val="en-US" w:eastAsia="ru-RU"/>
              </w:rPr>
              <w:t>180/5</w:t>
            </w:r>
          </w:p>
        </w:tc>
      </w:tr>
    </w:tbl>
    <w:p w:rsidR="00104973" w:rsidRPr="00104973" w:rsidRDefault="00104973" w:rsidP="00E5261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C339D" w:rsidRPr="008C339D" w:rsidRDefault="008C339D" w:rsidP="00E5261C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val="en-US" w:eastAsia="ru-RU"/>
        </w:rPr>
      </w:pPr>
      <w:r w:rsidRPr="008C339D">
        <w:rPr>
          <w:rFonts w:eastAsia="Calibri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"/>
        <w:gridCol w:w="2805"/>
        <w:gridCol w:w="5789"/>
      </w:tblGrid>
      <w:tr w:rsidR="008C339D" w:rsidRPr="008C339D" w:rsidTr="004B68A5">
        <w:tc>
          <w:tcPr>
            <w:tcW w:w="977" w:type="dxa"/>
            <w:vAlign w:val="center"/>
          </w:tcPr>
          <w:p w:rsidR="008C339D" w:rsidRPr="008C339D" w:rsidRDefault="008C339D" w:rsidP="00E5261C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/>
                <w:sz w:val="28"/>
                <w:szCs w:val="28"/>
                <w:lang w:val="x-none" w:eastAsia="ru-RU"/>
              </w:rPr>
              <w:t>№ п/п</w:t>
            </w:r>
          </w:p>
        </w:tc>
        <w:tc>
          <w:tcPr>
            <w:tcW w:w="2805" w:type="dxa"/>
            <w:vAlign w:val="center"/>
          </w:tcPr>
          <w:p w:rsidR="008C339D" w:rsidRPr="008C339D" w:rsidRDefault="008C339D" w:rsidP="00E5261C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/>
                <w:sz w:val="28"/>
                <w:szCs w:val="28"/>
                <w:lang w:val="x-none" w:eastAsia="ru-RU"/>
              </w:rPr>
              <w:t>Наименование раздела дисциплины</w:t>
            </w:r>
          </w:p>
        </w:tc>
        <w:tc>
          <w:tcPr>
            <w:tcW w:w="5789" w:type="dxa"/>
            <w:vAlign w:val="center"/>
          </w:tcPr>
          <w:p w:rsidR="008C339D" w:rsidRPr="008C339D" w:rsidRDefault="008C339D" w:rsidP="00E5261C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/>
                <w:sz w:val="28"/>
                <w:szCs w:val="28"/>
                <w:lang w:val="x-none" w:eastAsia="ru-RU"/>
              </w:rPr>
              <w:t>Содержание раздела</w:t>
            </w:r>
          </w:p>
        </w:tc>
      </w:tr>
      <w:tr w:rsidR="008C339D" w:rsidRPr="008C339D" w:rsidTr="00936ED7">
        <w:trPr>
          <w:trHeight w:val="20"/>
        </w:trPr>
        <w:tc>
          <w:tcPr>
            <w:tcW w:w="977" w:type="dxa"/>
          </w:tcPr>
          <w:p w:rsidR="008C339D" w:rsidRPr="008C339D" w:rsidRDefault="008C339D" w:rsidP="00E5261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2805" w:type="dxa"/>
          </w:tcPr>
          <w:p w:rsidR="008C339D" w:rsidRPr="002F0516" w:rsidRDefault="008C339D" w:rsidP="00E5261C">
            <w:pPr>
              <w:spacing w:after="0" w:line="240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Цифровые элементы микросхемотехники</w:t>
            </w:r>
          </w:p>
        </w:tc>
        <w:tc>
          <w:tcPr>
            <w:tcW w:w="5789" w:type="dxa"/>
          </w:tcPr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>логические операции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;</w:t>
            </w: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 xml:space="preserve"> 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>системы исчисления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>операционные усилители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>триггеры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;</w:t>
            </w: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 xml:space="preserve"> 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>компараторы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;</w:t>
            </w: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 xml:space="preserve"> 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>счетчики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>шифраторы и дешифраторы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>аналого-цифровые и цифроаналоговые преобразователи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C339D" w:rsidRPr="008C339D" w:rsidTr="00936ED7">
        <w:trPr>
          <w:trHeight w:val="20"/>
        </w:trPr>
        <w:tc>
          <w:tcPr>
            <w:tcW w:w="977" w:type="dxa"/>
          </w:tcPr>
          <w:p w:rsidR="008C339D" w:rsidRPr="008C339D" w:rsidRDefault="008C339D" w:rsidP="00E5261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2805" w:type="dxa"/>
          </w:tcPr>
          <w:p w:rsidR="008C339D" w:rsidRPr="002F0516" w:rsidRDefault="008C339D" w:rsidP="00E5261C">
            <w:pPr>
              <w:spacing w:after="0" w:line="240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Основы микропроцессорной техники</w:t>
            </w:r>
          </w:p>
        </w:tc>
        <w:tc>
          <w:tcPr>
            <w:tcW w:w="5789" w:type="dxa"/>
          </w:tcPr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>классификация микроконтроллеров (МК) и микропроцессоров (МП)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>устройство современных МК и принцип работы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системные шины</w:t>
            </w:r>
            <w:r w:rsidRPr="008C339D">
              <w:rPr>
                <w:rFonts w:eastAsia="Calibri" w:cs="Times New Roman"/>
                <w:sz w:val="28"/>
                <w:szCs w:val="28"/>
                <w:lang w:val="en-US"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цифровые коммуникации</w:t>
            </w:r>
            <w:r w:rsidRPr="008C339D">
              <w:rPr>
                <w:rFonts w:eastAsia="Calibri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936ED7" w:rsidRPr="008C339D" w:rsidTr="00936ED7">
        <w:trPr>
          <w:trHeight w:val="20"/>
        </w:trPr>
        <w:tc>
          <w:tcPr>
            <w:tcW w:w="977" w:type="dxa"/>
          </w:tcPr>
          <w:p w:rsidR="00936ED7" w:rsidRPr="008C339D" w:rsidRDefault="00936ED7" w:rsidP="00E5261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2805" w:type="dxa"/>
          </w:tcPr>
          <w:p w:rsidR="00936ED7" w:rsidRPr="004641C1" w:rsidRDefault="00936ED7" w:rsidP="00E5261C">
            <w:pPr>
              <w:spacing w:after="0" w:line="240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5789" w:type="dxa"/>
          </w:tcPr>
          <w:p w:rsidR="00936ED7" w:rsidRPr="004641C1" w:rsidRDefault="00936ED7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этапы развития систем управления;</w:t>
            </w:r>
          </w:p>
          <w:p w:rsidR="00936ED7" w:rsidRPr="004641C1" w:rsidRDefault="00936ED7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область применения микропроцессорных систем на транспорте.</w:t>
            </w:r>
          </w:p>
        </w:tc>
      </w:tr>
      <w:tr w:rsidR="00936ED7" w:rsidRPr="008C339D" w:rsidTr="00936ED7">
        <w:trPr>
          <w:trHeight w:val="20"/>
        </w:trPr>
        <w:tc>
          <w:tcPr>
            <w:tcW w:w="977" w:type="dxa"/>
          </w:tcPr>
          <w:p w:rsidR="00936ED7" w:rsidRPr="008C339D" w:rsidRDefault="00936ED7" w:rsidP="00E5261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2805" w:type="dxa"/>
          </w:tcPr>
          <w:p w:rsidR="00936ED7" w:rsidRPr="002F0516" w:rsidRDefault="00936ED7" w:rsidP="00E526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Однокристальные мик</w:t>
            </w:r>
            <w:r w:rsidRPr="00936ED7">
              <w:rPr>
                <w:sz w:val="28"/>
                <w:szCs w:val="28"/>
              </w:rPr>
              <w:t>роконтроллеры</w:t>
            </w:r>
          </w:p>
        </w:tc>
        <w:tc>
          <w:tcPr>
            <w:tcW w:w="5789" w:type="dxa"/>
          </w:tcPr>
          <w:p w:rsidR="00936ED7" w:rsidRPr="008C339D" w:rsidRDefault="00936ED7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sz w:val="28"/>
                <w:szCs w:val="28"/>
                <w:lang w:val="x-none" w:eastAsia="ru-RU"/>
              </w:rPr>
            </w:pPr>
            <w:r w:rsidRPr="00936ED7">
              <w:rPr>
                <w:rFonts w:eastAsia="Calibri" w:cs="Times New Roman"/>
                <w:sz w:val="28"/>
                <w:szCs w:val="28"/>
                <w:lang w:val="x-none" w:eastAsia="ru-RU"/>
              </w:rPr>
              <w:t>устройство однокристальных микро-контроллеров на примере AVR.</w:t>
            </w:r>
          </w:p>
        </w:tc>
      </w:tr>
      <w:tr w:rsidR="008C339D" w:rsidRPr="008C339D" w:rsidTr="00936ED7">
        <w:trPr>
          <w:trHeight w:val="20"/>
        </w:trPr>
        <w:tc>
          <w:tcPr>
            <w:tcW w:w="977" w:type="dxa"/>
          </w:tcPr>
          <w:p w:rsidR="008C339D" w:rsidRPr="008C339D" w:rsidRDefault="008C339D" w:rsidP="00E5261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2805" w:type="dxa"/>
          </w:tcPr>
          <w:p w:rsidR="008C339D" w:rsidRPr="002F0516" w:rsidRDefault="008C339D" w:rsidP="00E5261C">
            <w:pPr>
              <w:spacing w:after="0" w:line="240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Программирование систем реального времени</w:t>
            </w:r>
          </w:p>
        </w:tc>
        <w:tc>
          <w:tcPr>
            <w:tcW w:w="5789" w:type="dxa"/>
          </w:tcPr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управление системными ресурсами</w:t>
            </w:r>
            <w:r w:rsidRPr="008C339D">
              <w:rPr>
                <w:rFonts w:eastAsia="Calibri" w:cs="Times New Roman"/>
                <w:sz w:val="28"/>
                <w:szCs w:val="28"/>
                <w:lang w:val="en-US"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взаимные исключение и тупики</w:t>
            </w:r>
            <w:r w:rsidRPr="008C339D">
              <w:rPr>
                <w:rFonts w:eastAsia="Calibri" w:cs="Times New Roman"/>
                <w:sz w:val="28"/>
                <w:szCs w:val="28"/>
                <w:lang w:val="en-US"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синхронизация процессов</w:t>
            </w:r>
            <w:r w:rsidRPr="008C339D">
              <w:rPr>
                <w:rFonts w:eastAsia="Calibri" w:cs="Times New Roman"/>
                <w:sz w:val="28"/>
                <w:szCs w:val="28"/>
                <w:lang w:val="en-US"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обмен информацией</w:t>
            </w:r>
            <w:r w:rsidRPr="008C339D">
              <w:rPr>
                <w:rFonts w:eastAsia="Calibri" w:cs="Times New Roman"/>
                <w:sz w:val="28"/>
                <w:szCs w:val="28"/>
                <w:lang w:val="en-US"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методы программирования</w:t>
            </w:r>
            <w:r w:rsidRPr="008C339D">
              <w:rPr>
                <w:rFonts w:eastAsia="Calibri" w:cs="Times New Roman"/>
                <w:sz w:val="28"/>
                <w:szCs w:val="28"/>
                <w:lang w:val="en-US"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языки программирования</w:t>
            </w:r>
            <w:r w:rsidRPr="008C339D">
              <w:rPr>
                <w:rFonts w:eastAsia="Calibri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8C339D" w:rsidRPr="008C339D" w:rsidTr="00936ED7">
        <w:trPr>
          <w:trHeight w:val="20"/>
        </w:trPr>
        <w:tc>
          <w:tcPr>
            <w:tcW w:w="977" w:type="dxa"/>
          </w:tcPr>
          <w:p w:rsidR="008C339D" w:rsidRPr="008C339D" w:rsidRDefault="008C339D" w:rsidP="00E5261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2805" w:type="dxa"/>
          </w:tcPr>
          <w:p w:rsidR="008C339D" w:rsidRPr="002F0516" w:rsidRDefault="008C339D" w:rsidP="00E5261C">
            <w:pPr>
              <w:spacing w:after="0" w:line="240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 xml:space="preserve">Системы управления </w:t>
            </w:r>
            <w:r w:rsidRPr="002F0516">
              <w:rPr>
                <w:sz w:val="28"/>
                <w:szCs w:val="28"/>
              </w:rPr>
              <w:lastRenderedPageBreak/>
              <w:t>ЭПС с коллекторными тяговыми двигателями (ЭП1, 2ЭС5к)</w:t>
            </w:r>
          </w:p>
        </w:tc>
        <w:tc>
          <w:tcPr>
            <w:tcW w:w="5789" w:type="dxa"/>
          </w:tcPr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lastRenderedPageBreak/>
              <w:t xml:space="preserve">назначение и функции системы 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lastRenderedPageBreak/>
              <w:t>управления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состав аппаратуры микропроцессорной системы управления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используемые технические и программные средства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алгоритм функционирования системы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уникальные особенности системы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C339D" w:rsidRPr="008C339D" w:rsidTr="00936ED7">
        <w:trPr>
          <w:trHeight w:val="20"/>
        </w:trPr>
        <w:tc>
          <w:tcPr>
            <w:tcW w:w="977" w:type="dxa"/>
          </w:tcPr>
          <w:p w:rsidR="008C339D" w:rsidRPr="008C339D" w:rsidRDefault="008C339D" w:rsidP="00E5261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2805" w:type="dxa"/>
          </w:tcPr>
          <w:p w:rsidR="008C339D" w:rsidRPr="002F0516" w:rsidRDefault="008C339D" w:rsidP="00E5261C">
            <w:pPr>
              <w:spacing w:after="0" w:line="240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Системы управления ЭПС с асинхронными тяговыми двигателями (ЭП10, 2ЭС10, ЭП20, ЭВС Сапсан)</w:t>
            </w:r>
          </w:p>
        </w:tc>
        <w:tc>
          <w:tcPr>
            <w:tcW w:w="5789" w:type="dxa"/>
          </w:tcPr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назначение и функции системы управления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состав аппаратуры микропроцессорной системы управления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используемые технические и программные средства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алгоритм функционирования системы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уникальные особенности системы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104973" w:rsidRPr="00104973" w:rsidRDefault="00104973" w:rsidP="00E5261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21129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571"/>
        <w:gridCol w:w="1007"/>
        <w:gridCol w:w="1047"/>
        <w:gridCol w:w="1051"/>
        <w:gridCol w:w="1219"/>
      </w:tblGrid>
      <w:tr w:rsidR="00E5261C" w:rsidRPr="00E5261C" w:rsidTr="00E5261C">
        <w:trPr>
          <w:tblHeader/>
        </w:trPr>
        <w:tc>
          <w:tcPr>
            <w:tcW w:w="353" w:type="pct"/>
            <w:vAlign w:val="center"/>
          </w:tcPr>
          <w:p w:rsidR="00E5261C" w:rsidRPr="00E5261C" w:rsidRDefault="00E5261C" w:rsidP="00E5261C">
            <w:pPr>
              <w:pStyle w:val="a8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88" w:type="pct"/>
            <w:vAlign w:val="center"/>
          </w:tcPr>
          <w:p w:rsidR="00E5261C" w:rsidRPr="00E5261C" w:rsidRDefault="00E5261C" w:rsidP="00E5261C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E5261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E5261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E5261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E5261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СРС</w:t>
            </w:r>
          </w:p>
        </w:tc>
      </w:tr>
      <w:tr w:rsidR="00E5261C" w:rsidRPr="00E5261C" w:rsidTr="00E5261C">
        <w:trPr>
          <w:tblHeader/>
        </w:trPr>
        <w:tc>
          <w:tcPr>
            <w:tcW w:w="353" w:type="pct"/>
            <w:vAlign w:val="center"/>
          </w:tcPr>
          <w:p w:rsidR="00E5261C" w:rsidRPr="00E5261C" w:rsidRDefault="00E5261C" w:rsidP="00E5261C">
            <w:pPr>
              <w:pStyle w:val="a8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8" w:type="pct"/>
            <w:vAlign w:val="center"/>
          </w:tcPr>
          <w:p w:rsidR="00E5261C" w:rsidRPr="00E5261C" w:rsidRDefault="00E5261C" w:rsidP="00E5261C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E5261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E5261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E5261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E5261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6</w:t>
            </w:r>
          </w:p>
        </w:tc>
      </w:tr>
      <w:tr w:rsidR="00293281" w:rsidRPr="00E5261C" w:rsidTr="00E5261C">
        <w:trPr>
          <w:trHeight w:val="556"/>
        </w:trPr>
        <w:tc>
          <w:tcPr>
            <w:tcW w:w="353" w:type="pct"/>
            <w:vAlign w:val="center"/>
          </w:tcPr>
          <w:p w:rsidR="00293281" w:rsidRPr="00E5261C" w:rsidRDefault="00293281" w:rsidP="00293281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8" w:type="pct"/>
          </w:tcPr>
          <w:p w:rsidR="00293281" w:rsidRPr="00E5261C" w:rsidRDefault="00293281" w:rsidP="0029328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>Цифровые элементы микросхемотехники</w:t>
            </w:r>
          </w:p>
        </w:tc>
        <w:tc>
          <w:tcPr>
            <w:tcW w:w="526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547" w:type="pct"/>
            <w:vAlign w:val="center"/>
          </w:tcPr>
          <w:p w:rsidR="00293281" w:rsidRPr="00E5261C" w:rsidRDefault="00293281" w:rsidP="00293281">
            <w:pPr>
              <w:spacing w:line="240" w:lineRule="auto"/>
              <w:jc w:val="center"/>
              <w:rPr>
                <w:bCs/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6C31B2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293281" w:rsidRPr="00E5261C" w:rsidTr="00E5261C">
        <w:tc>
          <w:tcPr>
            <w:tcW w:w="353" w:type="pct"/>
            <w:vAlign w:val="center"/>
          </w:tcPr>
          <w:p w:rsidR="00293281" w:rsidRPr="00E5261C" w:rsidRDefault="00293281" w:rsidP="00293281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8" w:type="pct"/>
          </w:tcPr>
          <w:p w:rsidR="00293281" w:rsidRPr="00E5261C" w:rsidRDefault="00293281" w:rsidP="0029328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>Основы микропроцессорной техники</w:t>
            </w:r>
          </w:p>
        </w:tc>
        <w:tc>
          <w:tcPr>
            <w:tcW w:w="526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47" w:type="pct"/>
            <w:vAlign w:val="center"/>
          </w:tcPr>
          <w:p w:rsidR="00293281" w:rsidRPr="00E5261C" w:rsidRDefault="00293281" w:rsidP="00293281">
            <w:pPr>
              <w:spacing w:line="240" w:lineRule="auto"/>
              <w:jc w:val="center"/>
              <w:rPr>
                <w:bCs/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37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6C31B2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293281" w:rsidRPr="00E5261C" w:rsidTr="00E5261C">
        <w:tc>
          <w:tcPr>
            <w:tcW w:w="353" w:type="pct"/>
            <w:vAlign w:val="center"/>
          </w:tcPr>
          <w:p w:rsidR="00293281" w:rsidRPr="00E5261C" w:rsidRDefault="00293281" w:rsidP="00293281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8" w:type="pct"/>
          </w:tcPr>
          <w:p w:rsidR="00293281" w:rsidRPr="00E5261C" w:rsidRDefault="00293281" w:rsidP="0029328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526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547" w:type="pct"/>
            <w:vAlign w:val="center"/>
          </w:tcPr>
          <w:p w:rsidR="00293281" w:rsidRPr="00E5261C" w:rsidRDefault="00293281" w:rsidP="00293281">
            <w:pPr>
              <w:spacing w:line="240" w:lineRule="auto"/>
              <w:jc w:val="center"/>
              <w:rPr>
                <w:bCs/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37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</w:t>
            </w:r>
          </w:p>
        </w:tc>
      </w:tr>
      <w:tr w:rsidR="00293281" w:rsidRPr="00E5261C" w:rsidTr="00E5261C">
        <w:trPr>
          <w:trHeight w:val="89"/>
        </w:trPr>
        <w:tc>
          <w:tcPr>
            <w:tcW w:w="353" w:type="pct"/>
            <w:vAlign w:val="center"/>
          </w:tcPr>
          <w:p w:rsidR="00293281" w:rsidRPr="00E5261C" w:rsidRDefault="00293281" w:rsidP="00293281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88" w:type="pct"/>
          </w:tcPr>
          <w:p w:rsidR="00293281" w:rsidRPr="00E5261C" w:rsidRDefault="00293281" w:rsidP="00293281">
            <w:pPr>
              <w:spacing w:after="0" w:line="240" w:lineRule="auto"/>
              <w:ind w:left="38" w:firstLine="4"/>
              <w:rPr>
                <w:caps/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>Однокристальные микроконтроллеры</w:t>
            </w:r>
          </w:p>
        </w:tc>
        <w:tc>
          <w:tcPr>
            <w:tcW w:w="526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547" w:type="pct"/>
            <w:vAlign w:val="center"/>
          </w:tcPr>
          <w:p w:rsidR="00293281" w:rsidRPr="00E5261C" w:rsidRDefault="00293281" w:rsidP="00293281">
            <w:pPr>
              <w:spacing w:line="240" w:lineRule="auto"/>
              <w:jc w:val="center"/>
              <w:rPr>
                <w:bCs/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6C31B2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293281" w:rsidRPr="00E5261C" w:rsidTr="00E5261C">
        <w:tc>
          <w:tcPr>
            <w:tcW w:w="353" w:type="pct"/>
            <w:vAlign w:val="center"/>
          </w:tcPr>
          <w:p w:rsidR="00293281" w:rsidRPr="00E5261C" w:rsidRDefault="00293281" w:rsidP="00293281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88" w:type="pct"/>
          </w:tcPr>
          <w:p w:rsidR="00293281" w:rsidRPr="00E5261C" w:rsidRDefault="00293281" w:rsidP="0029328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>Программирование систем реального времени</w:t>
            </w:r>
          </w:p>
        </w:tc>
        <w:tc>
          <w:tcPr>
            <w:tcW w:w="526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547" w:type="pct"/>
            <w:vAlign w:val="center"/>
          </w:tcPr>
          <w:p w:rsidR="00293281" w:rsidRPr="00E5261C" w:rsidRDefault="00293281" w:rsidP="00293281">
            <w:pPr>
              <w:spacing w:line="240" w:lineRule="auto"/>
              <w:jc w:val="center"/>
              <w:rPr>
                <w:bCs/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37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6C31B2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293281" w:rsidRPr="00E5261C" w:rsidTr="00E5261C">
        <w:trPr>
          <w:trHeight w:val="673"/>
        </w:trPr>
        <w:tc>
          <w:tcPr>
            <w:tcW w:w="353" w:type="pct"/>
            <w:vAlign w:val="center"/>
          </w:tcPr>
          <w:p w:rsidR="00293281" w:rsidRPr="00E5261C" w:rsidRDefault="00293281" w:rsidP="00293281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88" w:type="pct"/>
          </w:tcPr>
          <w:p w:rsidR="00293281" w:rsidRPr="00E5261C" w:rsidRDefault="00293281" w:rsidP="0029328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>Системы управления ЭПС с коллекторными тяговыми двигателями (ЭП1, 2ЭС5к)</w:t>
            </w:r>
          </w:p>
        </w:tc>
        <w:tc>
          <w:tcPr>
            <w:tcW w:w="526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547" w:type="pct"/>
            <w:vAlign w:val="center"/>
          </w:tcPr>
          <w:p w:rsidR="00293281" w:rsidRPr="00E5261C" w:rsidRDefault="00293281" w:rsidP="00293281">
            <w:pPr>
              <w:spacing w:line="240" w:lineRule="auto"/>
              <w:jc w:val="center"/>
              <w:rPr>
                <w:bCs/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bCs/>
                <w:kern w:val="2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kern w:val="2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6C31B2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293281" w:rsidRPr="00E5261C" w:rsidTr="00E5261C">
        <w:trPr>
          <w:trHeight w:val="673"/>
        </w:trPr>
        <w:tc>
          <w:tcPr>
            <w:tcW w:w="353" w:type="pct"/>
            <w:vAlign w:val="center"/>
          </w:tcPr>
          <w:p w:rsidR="00293281" w:rsidRPr="00E5261C" w:rsidRDefault="00293281" w:rsidP="00293281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88" w:type="pct"/>
          </w:tcPr>
          <w:p w:rsidR="00293281" w:rsidRPr="00E5261C" w:rsidRDefault="00293281" w:rsidP="00293281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bCs/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>Системы управления ЭПС с асинхронными тяговыми двигателями (ЭП10, 2ЭС10, ЭП20, ЭВС Сапсан)</w:t>
            </w:r>
          </w:p>
        </w:tc>
        <w:tc>
          <w:tcPr>
            <w:tcW w:w="526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547" w:type="pct"/>
            <w:vAlign w:val="center"/>
          </w:tcPr>
          <w:p w:rsidR="00293281" w:rsidRPr="00E5261C" w:rsidRDefault="00293281" w:rsidP="00293281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492D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293281" w:rsidRPr="004B492D" w:rsidRDefault="00293281" w:rsidP="0029328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6C31B2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E5261C" w:rsidRPr="00E5261C" w:rsidTr="00E5261C">
        <w:trPr>
          <w:trHeight w:val="266"/>
        </w:trPr>
        <w:tc>
          <w:tcPr>
            <w:tcW w:w="2741" w:type="pct"/>
            <w:gridSpan w:val="2"/>
            <w:vAlign w:val="center"/>
          </w:tcPr>
          <w:p w:rsidR="00E5261C" w:rsidRPr="00E5261C" w:rsidRDefault="00E5261C" w:rsidP="00E526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6" w:type="pct"/>
            <w:vAlign w:val="center"/>
          </w:tcPr>
          <w:p w:rsidR="00E5261C" w:rsidRPr="00E5261C" w:rsidRDefault="00293281" w:rsidP="00E5261C">
            <w:pPr>
              <w:spacing w:after="0" w:line="240" w:lineRule="auto"/>
              <w:jc w:val="center"/>
              <w:rPr>
                <w:b/>
                <w:kern w:val="20"/>
                <w:sz w:val="28"/>
                <w:szCs w:val="28"/>
              </w:rPr>
            </w:pPr>
            <w:r>
              <w:rPr>
                <w:b/>
                <w:kern w:val="20"/>
                <w:sz w:val="28"/>
                <w:szCs w:val="28"/>
              </w:rPr>
              <w:t>40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E5261C">
            <w:pPr>
              <w:pStyle w:val="a8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E5261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E5261C" w:rsidRPr="00E5261C" w:rsidRDefault="00293281" w:rsidP="00E5261C">
            <w:pPr>
              <w:spacing w:after="0" w:line="240" w:lineRule="auto"/>
              <w:jc w:val="center"/>
              <w:rPr>
                <w:b/>
                <w:kern w:val="20"/>
                <w:sz w:val="28"/>
                <w:szCs w:val="28"/>
              </w:rPr>
            </w:pPr>
            <w:r>
              <w:rPr>
                <w:b/>
                <w:kern w:val="20"/>
                <w:sz w:val="28"/>
                <w:szCs w:val="28"/>
              </w:rPr>
              <w:t>20</w:t>
            </w:r>
          </w:p>
        </w:tc>
        <w:tc>
          <w:tcPr>
            <w:tcW w:w="637" w:type="pct"/>
            <w:vAlign w:val="center"/>
          </w:tcPr>
          <w:p w:rsidR="00E5261C" w:rsidRPr="00E5261C" w:rsidRDefault="006C31B2" w:rsidP="00E5261C">
            <w:pPr>
              <w:spacing w:after="0" w:line="240" w:lineRule="auto"/>
              <w:jc w:val="center"/>
              <w:rPr>
                <w:b/>
                <w:kern w:val="20"/>
                <w:sz w:val="28"/>
                <w:szCs w:val="28"/>
              </w:rPr>
            </w:pPr>
            <w:r>
              <w:rPr>
                <w:b/>
                <w:kern w:val="20"/>
                <w:sz w:val="28"/>
                <w:szCs w:val="28"/>
              </w:rPr>
              <w:t>93</w:t>
            </w:r>
            <w:bookmarkStart w:id="0" w:name="_GoBack"/>
            <w:bookmarkEnd w:id="0"/>
          </w:p>
        </w:tc>
      </w:tr>
    </w:tbl>
    <w:p w:rsidR="00104973" w:rsidRPr="00104973" w:rsidRDefault="00104973" w:rsidP="00E5261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9E00E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E850E4" w:rsidRPr="00E850E4" w:rsidTr="004B68A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lastRenderedPageBreak/>
              <w:t>№</w:t>
            </w:r>
          </w:p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36ED7" w:rsidRPr="00E850E4" w:rsidTr="009E00EC">
        <w:trPr>
          <w:trHeight w:val="77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936ED7" w:rsidRPr="002F0516" w:rsidRDefault="00936ED7" w:rsidP="004B68A5">
            <w:pPr>
              <w:spacing w:after="0" w:line="228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Цифровые элементы микросхемотехники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936ED7" w:rsidRPr="00E850E4" w:rsidRDefault="00936ED7" w:rsidP="009E00EC">
            <w:pPr>
              <w:tabs>
                <w:tab w:val="num" w:pos="1200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 xml:space="preserve">Цифровая обработка сигналов в </w:t>
            </w:r>
            <w:proofErr w:type="spellStart"/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LabVIEW</w:t>
            </w:r>
            <w:proofErr w:type="spellEnd"/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: учеб. пособие / под ред. В. П. Федосова. – М.: ДМК Пресс, 2007. – 456 с.</w:t>
            </w:r>
          </w:p>
          <w:p w:rsidR="00936ED7" w:rsidRPr="00E850E4" w:rsidRDefault="00936ED7" w:rsidP="009E00EC">
            <w:pPr>
              <w:tabs>
                <w:tab w:val="num" w:pos="1200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 xml:space="preserve">С помощью сети </w:t>
            </w:r>
            <w:proofErr w:type="gramStart"/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Интернет</w:t>
            </w:r>
            <w:proofErr w:type="gramEnd"/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 xml:space="preserve"> обучающий имеет доступ к официальным сайтам разработчиков со следующей информацией:</w:t>
            </w:r>
          </w:p>
          <w:p w:rsidR="00936ED7" w:rsidRPr="00E850E4" w:rsidRDefault="00936ED7" w:rsidP="009E00EC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Руководство по эксплуатации электровоза 2ЭС5к.</w:t>
            </w:r>
          </w:p>
          <w:p w:rsidR="00936ED7" w:rsidRPr="00E850E4" w:rsidRDefault="00936ED7" w:rsidP="009E00EC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Руководство по эксплуатации электровоза ЭП2к. 2011</w:t>
            </w:r>
          </w:p>
          <w:p w:rsidR="00936ED7" w:rsidRPr="00E850E4" w:rsidRDefault="00936ED7" w:rsidP="009E00EC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Руководство по эксплуатации электровоза 2ЭС7. 2012</w:t>
            </w:r>
          </w:p>
          <w:p w:rsidR="00936ED7" w:rsidRPr="00E850E4" w:rsidRDefault="00936ED7" w:rsidP="009E00EC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Руководство по эксплуатации электровоза 2ЭС10. 2012</w:t>
            </w:r>
          </w:p>
          <w:p w:rsidR="00936ED7" w:rsidRPr="00E850E4" w:rsidRDefault="00936ED7" w:rsidP="009E00EC">
            <w:pPr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Перечень сайтов:</w:t>
            </w:r>
          </w:p>
          <w:p w:rsidR="00936ED7" w:rsidRPr="00E850E4" w:rsidRDefault="002B46AC" w:rsidP="009E00EC">
            <w:pPr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hyperlink r:id="rId10" w:history="1">
              <w:r w:rsidR="00936ED7" w:rsidRPr="00E850E4">
                <w:rPr>
                  <w:rFonts w:eastAsia="Calibri" w:cs="Times New Roman"/>
                  <w:bCs/>
                  <w:color w:val="0000FF"/>
                  <w:szCs w:val="28"/>
                  <w:u w:val="single"/>
                  <w:lang w:eastAsia="ru-RU"/>
                </w:rPr>
                <w:t>http://www.nevz.com/</w:t>
              </w:r>
            </w:hyperlink>
          </w:p>
          <w:p w:rsidR="00936ED7" w:rsidRPr="00E850E4" w:rsidRDefault="002B46AC" w:rsidP="009E00EC">
            <w:pPr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hyperlink r:id="rId11" w:history="1">
              <w:r w:rsidR="00936ED7" w:rsidRPr="00E850E4">
                <w:rPr>
                  <w:rFonts w:eastAsia="Calibri" w:cs="Times New Roman"/>
                  <w:bCs/>
                  <w:color w:val="0000FF"/>
                  <w:szCs w:val="28"/>
                  <w:u w:val="single"/>
                  <w:lang w:eastAsia="ru-RU"/>
                </w:rPr>
                <w:t>http://www.kolomnadiesel.com/</w:t>
              </w:r>
            </w:hyperlink>
          </w:p>
          <w:p w:rsidR="00936ED7" w:rsidRPr="00E850E4" w:rsidRDefault="002B46AC" w:rsidP="009E00EC">
            <w:pPr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hyperlink r:id="rId12" w:history="1">
              <w:r w:rsidR="00936ED7" w:rsidRPr="00E850E4">
                <w:rPr>
                  <w:rFonts w:eastAsia="Calibri" w:cs="Times New Roman"/>
                  <w:bCs/>
                  <w:color w:val="0000FF"/>
                  <w:szCs w:val="28"/>
                  <w:u w:val="single"/>
                  <w:lang w:eastAsia="ru-RU"/>
                </w:rPr>
                <w:t>http://www.sinara-group.com/</w:t>
              </w:r>
            </w:hyperlink>
          </w:p>
        </w:tc>
      </w:tr>
      <w:tr w:rsidR="00936ED7" w:rsidRPr="00E850E4" w:rsidTr="009E00EC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936ED7" w:rsidRPr="002F0516" w:rsidRDefault="00936ED7" w:rsidP="004B68A5">
            <w:pPr>
              <w:spacing w:after="0" w:line="228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Основы микропроцессорной техники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936ED7" w:rsidRPr="00E850E4" w:rsidTr="009E00EC">
        <w:trPr>
          <w:trHeight w:val="9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936ED7" w:rsidRPr="004641C1" w:rsidRDefault="00936ED7" w:rsidP="004B68A5">
            <w:pPr>
              <w:spacing w:after="0" w:line="228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936ED7" w:rsidRPr="00E850E4" w:rsidTr="004B68A5">
        <w:trPr>
          <w:trHeight w:val="96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936ED7" w:rsidRPr="002F0516" w:rsidRDefault="00936ED7" w:rsidP="004B68A5">
            <w:pPr>
              <w:spacing w:after="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Однокристальные мик</w:t>
            </w:r>
            <w:r w:rsidRPr="00936ED7">
              <w:rPr>
                <w:sz w:val="28"/>
                <w:szCs w:val="28"/>
              </w:rPr>
              <w:t>роконтроллеры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936ED7" w:rsidRPr="00E850E4" w:rsidTr="004B68A5">
        <w:trPr>
          <w:trHeight w:val="96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936ED7" w:rsidRPr="002F0516" w:rsidRDefault="00936ED7" w:rsidP="004B68A5">
            <w:pPr>
              <w:spacing w:after="0" w:line="228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Программирование систем реального времени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936ED7" w:rsidRPr="00E850E4" w:rsidTr="004B68A5">
        <w:trPr>
          <w:trHeight w:val="96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936ED7" w:rsidRPr="002F0516" w:rsidRDefault="00936ED7" w:rsidP="004B68A5">
            <w:pPr>
              <w:spacing w:after="0" w:line="228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Системы управления ЭПС с коллекторными тяговыми двигателями (ЭП1, 2ЭС5к)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936ED7" w:rsidRPr="00E850E4" w:rsidTr="004B68A5">
        <w:trPr>
          <w:trHeight w:val="96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936ED7" w:rsidRPr="002F0516" w:rsidRDefault="00936ED7" w:rsidP="004B68A5">
            <w:pPr>
              <w:spacing w:after="0" w:line="228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Системы управления ЭПС с асинхронными тяговыми двигателями (ЭП10, 2ЭС10, ЭП20, ЭВС Сапсан)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E00EC" w:rsidRPr="009E00EC" w:rsidRDefault="009E00EC" w:rsidP="009E00E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E00EC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E00EC" w:rsidRPr="009E00EC" w:rsidRDefault="009E00EC" w:rsidP="009E00E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E00EC" w:rsidRPr="009E00EC" w:rsidRDefault="009E00EC" w:rsidP="009E00EC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9E00EC">
        <w:rPr>
          <w:rFonts w:eastAsia="Calibri" w:cs="Times New Roman"/>
          <w:bCs/>
          <w:sz w:val="28"/>
          <w:szCs w:val="28"/>
          <w:lang w:eastAsia="ru-RU"/>
        </w:rPr>
        <w:t>8.1. Перечень основной учебной литературы, необходимой для освоения дисциплины</w:t>
      </w:r>
    </w:p>
    <w:p w:rsidR="009E00EC" w:rsidRPr="009E00EC" w:rsidRDefault="009E00EC" w:rsidP="009E00EC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9E00EC">
        <w:rPr>
          <w:rFonts w:eastAsia="Calibri" w:cs="Times New Roman"/>
          <w:bCs/>
          <w:sz w:val="28"/>
          <w:szCs w:val="28"/>
          <w:lang w:eastAsia="ru-RU"/>
        </w:rPr>
        <w:t>1. Якушев А.Я. Автоматизированные системы управления электрическим подвижным составом: учебное пособие. [Электронный ресурс] – Электрон</w:t>
      </w:r>
      <w:proofErr w:type="gramStart"/>
      <w:r w:rsidRPr="009E00EC">
        <w:rPr>
          <w:rFonts w:eastAsia="Calibri" w:cs="Times New Roman"/>
          <w:bCs/>
          <w:sz w:val="28"/>
          <w:szCs w:val="28"/>
          <w:lang w:eastAsia="ru-RU"/>
        </w:rPr>
        <w:t>.</w:t>
      </w:r>
      <w:proofErr w:type="gramEnd"/>
      <w:r w:rsidRPr="009E00EC">
        <w:rPr>
          <w:rFonts w:eastAsia="Calibri" w:cs="Times New Roman"/>
          <w:bCs/>
          <w:sz w:val="28"/>
          <w:szCs w:val="28"/>
          <w:lang w:eastAsia="ru-RU"/>
        </w:rPr>
        <w:t xml:space="preserve"> дан. – М.: УМЦ ЖДТ, 2016. – 302 с. – Режим доступа: </w:t>
      </w:r>
      <w:hyperlink r:id="rId13" w:history="1">
        <w:r w:rsidRPr="009E00EC">
          <w:rPr>
            <w:rFonts w:eastAsia="Calibri" w:cs="Times New Roman"/>
            <w:bCs/>
            <w:color w:val="0563C1"/>
            <w:sz w:val="28"/>
            <w:szCs w:val="28"/>
            <w:u w:val="single"/>
            <w:lang w:eastAsia="ru-RU"/>
          </w:rPr>
          <w:t>http://e.lanbook.com/book/90908</w:t>
        </w:r>
      </w:hyperlink>
      <w:r w:rsidRPr="009E00EC">
        <w:rPr>
          <w:rFonts w:eastAsia="Calibri" w:cs="Times New Roman"/>
          <w:bCs/>
          <w:sz w:val="28"/>
          <w:szCs w:val="28"/>
          <w:lang w:eastAsia="ru-RU"/>
        </w:rPr>
        <w:t xml:space="preserve"> 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E00EC">
        <w:rPr>
          <w:rFonts w:eastAsia="Batang" w:cs="Times New Roman"/>
          <w:sz w:val="28"/>
          <w:szCs w:val="28"/>
          <w:lang w:eastAsia="ko-KR"/>
        </w:rPr>
        <w:t xml:space="preserve">2. </w:t>
      </w:r>
      <w:r w:rsidRPr="009E00EC">
        <w:rPr>
          <w:rFonts w:eastAsia="Calibri" w:cs="Times New Roman"/>
          <w:sz w:val="28"/>
          <w:szCs w:val="28"/>
        </w:rPr>
        <w:t>Ширяев А.В. и пр. Высокоскоростные поезда «Сапсан» В1 и В2. Учебное пособие, 2013. – Ч.1 – 387 с., Ч.2 – 318 с.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t xml:space="preserve">3. Смирнов Ю.А. Основы микроэлектроники и микропроцессорной техники [Электронный ресурс]: учеб. пособие / Ю.А. Смирнов, С.В. Соколов, </w:t>
      </w:r>
      <w:r w:rsidRPr="009E00EC">
        <w:rPr>
          <w:rFonts w:eastAsia="Batang" w:cs="Times New Roman"/>
          <w:sz w:val="28"/>
          <w:szCs w:val="28"/>
          <w:lang w:eastAsia="ko-KR"/>
        </w:rPr>
        <w:lastRenderedPageBreak/>
        <w:t>Е.В. Титов. – Электрон</w:t>
      </w:r>
      <w:proofErr w:type="gramStart"/>
      <w:r w:rsidRPr="009E00EC"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 w:rsidRPr="009E00EC">
        <w:rPr>
          <w:rFonts w:eastAsia="Batang" w:cs="Times New Roman"/>
          <w:sz w:val="28"/>
          <w:szCs w:val="28"/>
          <w:lang w:eastAsia="ko-KR"/>
        </w:rPr>
        <w:t xml:space="preserve"> дан. – Санкт-Петербург: Лань, 2013. – 496 с. – Режим доступа: </w:t>
      </w:r>
      <w:hyperlink r:id="rId14" w:history="1">
        <w:r w:rsidRPr="009E00EC">
          <w:rPr>
            <w:rFonts w:eastAsia="Batang" w:cs="Times New Roman"/>
            <w:color w:val="0563C1"/>
            <w:sz w:val="28"/>
            <w:szCs w:val="28"/>
            <w:u w:val="single"/>
            <w:lang w:eastAsia="ko-KR"/>
          </w:rPr>
          <w:t>https://e.lanbook.com/book/12948</w:t>
        </w:r>
      </w:hyperlink>
      <w:r w:rsidRPr="009E00EC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9E00EC">
        <w:rPr>
          <w:rFonts w:eastAsia="Calibri" w:cs="Times New Roman"/>
          <w:color w:val="000000"/>
          <w:sz w:val="28"/>
          <w:szCs w:val="28"/>
          <w:lang w:eastAsia="ru-RU"/>
        </w:rPr>
        <w:t>8.2. </w:t>
      </w:r>
      <w:r w:rsidRPr="009E00EC">
        <w:rPr>
          <w:rFonts w:eastAsia="Calibri" w:cs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дисциплины:</w:t>
      </w:r>
    </w:p>
    <w:p w:rsidR="009E00EC" w:rsidRPr="009E00EC" w:rsidRDefault="009E00EC" w:rsidP="009E00EC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t>1. Никитин, В.В. Преобразовательная техника: учеб. пособие [Электронный ресурс]: учеб. пособие / В.В. Никитин, Е.Г. Середа, Б.А. Трифонов. — Электрон</w:t>
      </w:r>
      <w:proofErr w:type="gramStart"/>
      <w:r w:rsidRPr="009E00EC"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 w:rsidRPr="009E00EC">
        <w:rPr>
          <w:rFonts w:eastAsia="Batang" w:cs="Times New Roman"/>
          <w:sz w:val="28"/>
          <w:szCs w:val="28"/>
          <w:lang w:eastAsia="ko-KR"/>
        </w:rPr>
        <w:t xml:space="preserve"> дан. — Санкт-Петербург: ПГУПС, 2014. – 100 с. – Режим доступа: </w:t>
      </w:r>
      <w:hyperlink r:id="rId15" w:history="1">
        <w:r w:rsidRPr="009E00EC">
          <w:rPr>
            <w:rFonts w:eastAsia="Batang" w:cs="Times New Roman"/>
            <w:color w:val="0563C1"/>
            <w:sz w:val="28"/>
            <w:szCs w:val="28"/>
            <w:u w:val="single"/>
            <w:lang w:eastAsia="ko-KR"/>
          </w:rPr>
          <w:t>https://e.lanbook.com/book/64391</w:t>
        </w:r>
      </w:hyperlink>
      <w:r w:rsidRPr="009E00EC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t xml:space="preserve">2. </w:t>
      </w:r>
      <w:proofErr w:type="spellStart"/>
      <w:r w:rsidRPr="009E00EC">
        <w:rPr>
          <w:rFonts w:eastAsia="Batang" w:cs="Times New Roman"/>
          <w:sz w:val="28"/>
          <w:szCs w:val="28"/>
          <w:lang w:eastAsia="ko-KR"/>
        </w:rPr>
        <w:t>Моченов</w:t>
      </w:r>
      <w:proofErr w:type="spellEnd"/>
      <w:r w:rsidRPr="009E00EC">
        <w:rPr>
          <w:rFonts w:eastAsia="Batang" w:cs="Times New Roman"/>
          <w:sz w:val="28"/>
          <w:szCs w:val="28"/>
          <w:lang w:eastAsia="ko-KR"/>
        </w:rPr>
        <w:t xml:space="preserve"> А.Д. Цифровые системы передачи: учебник [Электронный ресурс]: учеб. / А.Д. </w:t>
      </w:r>
      <w:proofErr w:type="spellStart"/>
      <w:r w:rsidRPr="009E00EC">
        <w:rPr>
          <w:rFonts w:eastAsia="Batang" w:cs="Times New Roman"/>
          <w:sz w:val="28"/>
          <w:szCs w:val="28"/>
          <w:lang w:eastAsia="ko-KR"/>
        </w:rPr>
        <w:t>Моченов</w:t>
      </w:r>
      <w:proofErr w:type="spellEnd"/>
      <w:r w:rsidRPr="009E00EC">
        <w:rPr>
          <w:rFonts w:eastAsia="Batang" w:cs="Times New Roman"/>
          <w:sz w:val="28"/>
          <w:szCs w:val="28"/>
          <w:lang w:eastAsia="ko-KR"/>
        </w:rPr>
        <w:t xml:space="preserve">, В.В. </w:t>
      </w:r>
      <w:proofErr w:type="spellStart"/>
      <w:r w:rsidRPr="009E00EC">
        <w:rPr>
          <w:rFonts w:eastAsia="Batang" w:cs="Times New Roman"/>
          <w:sz w:val="28"/>
          <w:szCs w:val="28"/>
          <w:lang w:eastAsia="ko-KR"/>
        </w:rPr>
        <w:t>Крухмалев</w:t>
      </w:r>
      <w:proofErr w:type="spellEnd"/>
      <w:r w:rsidRPr="009E00EC">
        <w:rPr>
          <w:rFonts w:eastAsia="Batang" w:cs="Times New Roman"/>
          <w:sz w:val="28"/>
          <w:szCs w:val="28"/>
          <w:lang w:eastAsia="ko-KR"/>
        </w:rPr>
        <w:t>. – Электрон</w:t>
      </w:r>
      <w:proofErr w:type="gramStart"/>
      <w:r w:rsidRPr="009E00EC"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 w:rsidRPr="009E00EC">
        <w:rPr>
          <w:rFonts w:eastAsia="Batang" w:cs="Times New Roman"/>
          <w:sz w:val="28"/>
          <w:szCs w:val="28"/>
          <w:lang w:eastAsia="ko-KR"/>
        </w:rPr>
        <w:t xml:space="preserve"> дан. – Москва: УМЦ ЖДТ, 2017. – 336 с. – Режим доступа: </w:t>
      </w:r>
      <w:hyperlink r:id="rId16" w:history="1">
        <w:r w:rsidRPr="009E00EC">
          <w:rPr>
            <w:rFonts w:eastAsia="Batang" w:cs="Times New Roman"/>
            <w:color w:val="0563C1"/>
            <w:sz w:val="28"/>
            <w:szCs w:val="28"/>
            <w:u w:val="single"/>
            <w:lang w:eastAsia="ko-KR"/>
          </w:rPr>
          <w:t>https://e.lanbook.com/book/99642</w:t>
        </w:r>
      </w:hyperlink>
      <w:r w:rsidRPr="009E00EC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t>3. Кулинич, Ю.М. Электронная преобразовательная техника. [Электронный ресурс] – Электрон</w:t>
      </w:r>
      <w:proofErr w:type="gramStart"/>
      <w:r w:rsidRPr="009E00EC"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 w:rsidRPr="009E00EC">
        <w:rPr>
          <w:rFonts w:eastAsia="Batang" w:cs="Times New Roman"/>
          <w:sz w:val="28"/>
          <w:szCs w:val="28"/>
          <w:lang w:eastAsia="ko-KR"/>
        </w:rPr>
        <w:t xml:space="preserve"> дан. – М.: УМЦ ЖДТ, 2015. – 204 с. — Режим доступа: </w:t>
      </w:r>
      <w:hyperlink r:id="rId17" w:history="1">
        <w:r w:rsidRPr="009E00EC">
          <w:rPr>
            <w:rFonts w:eastAsia="Batang" w:cs="Times New Roman"/>
            <w:color w:val="0563C1"/>
            <w:sz w:val="28"/>
            <w:szCs w:val="28"/>
            <w:u w:val="single"/>
            <w:lang w:eastAsia="ko-KR"/>
          </w:rPr>
          <w:t>http://e.lanbook.com/book/80011</w:t>
        </w:r>
      </w:hyperlink>
      <w:r w:rsidRPr="009E00EC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t>4. Бурков, А.Т. Электроника и преобразовательная техника. Том 1: Электроника. [Электронный ресурс] – Электрон</w:t>
      </w:r>
      <w:proofErr w:type="gramStart"/>
      <w:r w:rsidRPr="009E00EC"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 w:rsidRPr="009E00EC">
        <w:rPr>
          <w:rFonts w:eastAsia="Batang" w:cs="Times New Roman"/>
          <w:sz w:val="28"/>
          <w:szCs w:val="28"/>
          <w:lang w:eastAsia="ko-KR"/>
        </w:rPr>
        <w:t xml:space="preserve"> дан. – М.: УМЦ ЖДТ, 2015. – 480 с. – Режим доступа: </w:t>
      </w:r>
      <w:hyperlink r:id="rId18" w:history="1">
        <w:r w:rsidRPr="009E00EC">
          <w:rPr>
            <w:rFonts w:eastAsia="Batang" w:cs="Times New Roman"/>
            <w:color w:val="0563C1"/>
            <w:sz w:val="28"/>
            <w:szCs w:val="28"/>
            <w:u w:val="single"/>
            <w:lang w:eastAsia="ko-KR"/>
          </w:rPr>
          <w:t>http://e.lanbook.com/book/79994</w:t>
        </w:r>
      </w:hyperlink>
      <w:r w:rsidRPr="009E00EC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t>5. Бурков, А.Т. Электроника и преобразовательная техника. Том 2: Электронная преобразовательная техника. [Электронный ресурс] — Электрон</w:t>
      </w:r>
      <w:proofErr w:type="gramStart"/>
      <w:r w:rsidRPr="009E00EC"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 w:rsidRPr="009E00EC">
        <w:rPr>
          <w:rFonts w:eastAsia="Batang" w:cs="Times New Roman"/>
          <w:sz w:val="28"/>
          <w:szCs w:val="28"/>
          <w:lang w:eastAsia="ko-KR"/>
        </w:rPr>
        <w:t xml:space="preserve"> дан. – М.: УМЦ ЖДТ, 2015. – 307 с. – Режим доступа: </w:t>
      </w:r>
      <w:hyperlink r:id="rId19" w:history="1">
        <w:r w:rsidRPr="009E00EC">
          <w:rPr>
            <w:rFonts w:eastAsia="Batang" w:cs="Times New Roman"/>
            <w:color w:val="0563C1"/>
            <w:sz w:val="28"/>
            <w:szCs w:val="28"/>
            <w:u w:val="single"/>
            <w:lang w:eastAsia="ko-KR"/>
          </w:rPr>
          <w:t>http://e.lanbook.com/book/79995</w:t>
        </w:r>
      </w:hyperlink>
      <w:r w:rsidRPr="009E00EC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t xml:space="preserve">6. </w:t>
      </w:r>
      <w:proofErr w:type="spellStart"/>
      <w:r w:rsidRPr="009E00EC">
        <w:rPr>
          <w:rFonts w:eastAsia="Batang" w:cs="Times New Roman"/>
          <w:sz w:val="28"/>
          <w:szCs w:val="28"/>
          <w:lang w:eastAsia="ko-KR"/>
        </w:rPr>
        <w:t>Батоврин</w:t>
      </w:r>
      <w:proofErr w:type="spellEnd"/>
      <w:r w:rsidRPr="009E00EC">
        <w:rPr>
          <w:rFonts w:eastAsia="Batang" w:cs="Times New Roman"/>
          <w:sz w:val="28"/>
          <w:szCs w:val="28"/>
          <w:lang w:eastAsia="ko-KR"/>
        </w:rPr>
        <w:t xml:space="preserve">, В.К. </w:t>
      </w:r>
      <w:proofErr w:type="spellStart"/>
      <w:r w:rsidRPr="009E00EC">
        <w:rPr>
          <w:rFonts w:eastAsia="Batang" w:cs="Times New Roman"/>
          <w:sz w:val="28"/>
          <w:szCs w:val="28"/>
          <w:lang w:eastAsia="ko-KR"/>
        </w:rPr>
        <w:t>LabVIEW</w:t>
      </w:r>
      <w:proofErr w:type="spellEnd"/>
      <w:r w:rsidRPr="009E00EC">
        <w:rPr>
          <w:rFonts w:eastAsia="Batang" w:cs="Times New Roman"/>
          <w:sz w:val="28"/>
          <w:szCs w:val="28"/>
          <w:lang w:eastAsia="ko-KR"/>
        </w:rPr>
        <w:t xml:space="preserve">: практикум по электронике и микропроцессорной технике. Учебное пособие для вузов [Электронный ресурс]: учеб. пособие / В.К. </w:t>
      </w:r>
      <w:proofErr w:type="spellStart"/>
      <w:r w:rsidRPr="009E00EC">
        <w:rPr>
          <w:rFonts w:eastAsia="Batang" w:cs="Times New Roman"/>
          <w:sz w:val="28"/>
          <w:szCs w:val="28"/>
          <w:lang w:eastAsia="ko-KR"/>
        </w:rPr>
        <w:t>Батоврин</w:t>
      </w:r>
      <w:proofErr w:type="spellEnd"/>
      <w:r w:rsidRPr="009E00EC">
        <w:rPr>
          <w:rFonts w:eastAsia="Batang" w:cs="Times New Roman"/>
          <w:sz w:val="28"/>
          <w:szCs w:val="28"/>
          <w:lang w:eastAsia="ko-KR"/>
        </w:rPr>
        <w:t>, А.С. Бессонов, В.В. Мошкин.  – Электрон</w:t>
      </w:r>
      <w:proofErr w:type="gramStart"/>
      <w:r w:rsidRPr="009E00EC"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 w:rsidRPr="009E00EC">
        <w:rPr>
          <w:rFonts w:eastAsia="Batang" w:cs="Times New Roman"/>
          <w:sz w:val="28"/>
          <w:szCs w:val="28"/>
          <w:lang w:eastAsia="ko-KR"/>
        </w:rPr>
        <w:t xml:space="preserve"> дан. – Москва: ДМК Пресс, 2010. – 182 с. – Режим доступа: </w:t>
      </w:r>
      <w:hyperlink r:id="rId20" w:history="1">
        <w:r w:rsidRPr="009E00EC">
          <w:rPr>
            <w:rFonts w:eastAsia="Batang" w:cs="Times New Roman"/>
            <w:color w:val="0563C1"/>
            <w:sz w:val="28"/>
            <w:szCs w:val="28"/>
            <w:u w:val="single"/>
            <w:lang w:eastAsia="ko-KR"/>
          </w:rPr>
          <w:t>https://e.lanbook.com/book/869</w:t>
        </w:r>
      </w:hyperlink>
      <w:r w:rsidRPr="009E00EC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t xml:space="preserve">7. Федосов, В.П. Цифровая обработка сигналов в </w:t>
      </w:r>
      <w:proofErr w:type="spellStart"/>
      <w:r w:rsidRPr="009E00EC">
        <w:rPr>
          <w:rFonts w:eastAsia="Batang" w:cs="Times New Roman"/>
          <w:sz w:val="28"/>
          <w:szCs w:val="28"/>
          <w:lang w:eastAsia="ko-KR"/>
        </w:rPr>
        <w:t>LabVIEW</w:t>
      </w:r>
      <w:proofErr w:type="spellEnd"/>
      <w:r w:rsidRPr="009E00EC">
        <w:rPr>
          <w:rFonts w:eastAsia="Batang" w:cs="Times New Roman"/>
          <w:sz w:val="28"/>
          <w:szCs w:val="28"/>
          <w:lang w:eastAsia="ko-KR"/>
        </w:rPr>
        <w:t>: учеб. Пособие [Электронный ресурс]: учеб. пособие / В.П. Федосов, А.К. Нестеренко. – Электрон</w:t>
      </w:r>
      <w:proofErr w:type="gramStart"/>
      <w:r w:rsidRPr="009E00EC"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 w:rsidRPr="009E00EC">
        <w:rPr>
          <w:rFonts w:eastAsia="Batang" w:cs="Times New Roman"/>
          <w:sz w:val="28"/>
          <w:szCs w:val="28"/>
          <w:lang w:eastAsia="ko-KR"/>
        </w:rPr>
        <w:t xml:space="preserve"> дан. – Москва: ДМК Пресс, 2009. – 456 с. – Режим доступа: </w:t>
      </w:r>
      <w:hyperlink r:id="rId21" w:history="1">
        <w:r w:rsidRPr="009E00EC">
          <w:rPr>
            <w:rFonts w:eastAsia="Batang" w:cs="Times New Roman"/>
            <w:color w:val="0563C1"/>
            <w:sz w:val="28"/>
            <w:szCs w:val="28"/>
            <w:u w:val="single"/>
            <w:lang w:eastAsia="ko-KR"/>
          </w:rPr>
          <w:t>https://e.lanbook.com/book/1090</w:t>
        </w:r>
      </w:hyperlink>
      <w:r w:rsidRPr="009E00EC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t>8. Ощепков, А.Ю. Системы автоматического управления: теория, применение, моделирование в MATLAB [Электронный ресурс]: учеб. пособие – Электрон</w:t>
      </w:r>
      <w:proofErr w:type="gramStart"/>
      <w:r w:rsidRPr="009E00EC"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 w:rsidRPr="009E00EC">
        <w:rPr>
          <w:rFonts w:eastAsia="Batang" w:cs="Times New Roman"/>
          <w:sz w:val="28"/>
          <w:szCs w:val="28"/>
          <w:lang w:eastAsia="ko-KR"/>
        </w:rPr>
        <w:t xml:space="preserve"> дан. – Санкт-Петербург: Лань, 2013. – 208 с. – Режим доступа: </w:t>
      </w:r>
      <w:hyperlink r:id="rId22" w:history="1">
        <w:r w:rsidRPr="009E00EC">
          <w:rPr>
            <w:rFonts w:eastAsia="Batang" w:cs="Times New Roman"/>
            <w:color w:val="0563C1"/>
            <w:sz w:val="28"/>
            <w:szCs w:val="28"/>
            <w:u w:val="single"/>
            <w:lang w:eastAsia="ko-KR"/>
          </w:rPr>
          <w:t>https://e.lanbook.com/book/5848</w:t>
        </w:r>
      </w:hyperlink>
      <w:r w:rsidRPr="009E00EC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9E00EC" w:rsidRPr="009E00EC" w:rsidRDefault="009E00EC" w:rsidP="009E00EC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</w:p>
    <w:p w:rsidR="009E00EC" w:rsidRPr="009E00EC" w:rsidRDefault="009E00EC" w:rsidP="009E00EC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9E00EC">
        <w:rPr>
          <w:rFonts w:eastAsia="Calibri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9E00EC" w:rsidRPr="009E00EC" w:rsidRDefault="009E00EC" w:rsidP="009E00EC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9E00EC">
        <w:rPr>
          <w:rFonts w:eastAsia="Calibri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9E00EC" w:rsidRPr="009E00EC" w:rsidRDefault="009E00EC" w:rsidP="009E00EC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9E00EC" w:rsidRPr="009E00EC" w:rsidRDefault="009E00EC" w:rsidP="009E00EC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t>8.4 Другие издания, необходимые для освоения дисциплины</w:t>
      </w:r>
    </w:p>
    <w:p w:rsidR="009E00EC" w:rsidRPr="009E00EC" w:rsidRDefault="009E00EC" w:rsidP="009E00EC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9E00EC">
        <w:rPr>
          <w:rFonts w:eastAsia="Calibri" w:cs="Times New Roman"/>
          <w:bCs/>
          <w:sz w:val="28"/>
          <w:szCs w:val="28"/>
        </w:rPr>
        <w:t>1. Руководство по эксплуатации электровоза 2ЭС5к.</w:t>
      </w:r>
    </w:p>
    <w:p w:rsidR="009E00EC" w:rsidRPr="009E00EC" w:rsidRDefault="009E00EC" w:rsidP="009E00EC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9E00EC">
        <w:rPr>
          <w:rFonts w:eastAsia="Calibri" w:cs="Times New Roman"/>
          <w:bCs/>
          <w:sz w:val="28"/>
          <w:szCs w:val="28"/>
        </w:rPr>
        <w:t>2. Руководство по эксплуатации электровоза ЭП2к. 2011.</w:t>
      </w:r>
    </w:p>
    <w:p w:rsidR="009E00EC" w:rsidRPr="009E00EC" w:rsidRDefault="009E00EC" w:rsidP="009E00EC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9E00EC">
        <w:rPr>
          <w:rFonts w:eastAsia="Calibri" w:cs="Times New Roman"/>
          <w:bCs/>
          <w:sz w:val="28"/>
          <w:szCs w:val="28"/>
        </w:rPr>
        <w:t>3. Руководство по эксплуатации электровоза 2ЭС7. 2012.</w:t>
      </w:r>
    </w:p>
    <w:p w:rsidR="004F5AE9" w:rsidRDefault="009E00EC" w:rsidP="009E00EC">
      <w:pPr>
        <w:spacing w:after="0"/>
        <w:ind w:firstLine="708"/>
        <w:jc w:val="both"/>
        <w:rPr>
          <w:bCs/>
          <w:sz w:val="28"/>
          <w:szCs w:val="28"/>
        </w:rPr>
      </w:pPr>
      <w:r w:rsidRPr="009E00EC">
        <w:rPr>
          <w:rFonts w:eastAsia="Calibri" w:cs="Times New Roman"/>
          <w:bCs/>
          <w:sz w:val="28"/>
          <w:szCs w:val="28"/>
        </w:rPr>
        <w:lastRenderedPageBreak/>
        <w:t>4. Руководство по эксплуатации электровоза 2ЭС10. 2012.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C0AB8" w:rsidRPr="00D62B6B" w:rsidRDefault="009C0AB8" w:rsidP="009C0AB8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C0AB8" w:rsidRPr="00D62B6B" w:rsidRDefault="009C0AB8" w:rsidP="009C0AB8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23" w:history="1">
        <w:r w:rsidRPr="00D62B6B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D62B6B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24" w:history="1">
        <w:r w:rsidRPr="00D62B6B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9C0AB8" w:rsidRPr="00D62B6B" w:rsidRDefault="009C0AB8" w:rsidP="009C0AB8">
      <w:pPr>
        <w:spacing w:after="0" w:line="240" w:lineRule="auto"/>
        <w:jc w:val="center"/>
        <w:rPr>
          <w:sz w:val="28"/>
          <w:szCs w:val="28"/>
        </w:rPr>
      </w:pPr>
    </w:p>
    <w:p w:rsidR="009C0AB8" w:rsidRPr="00D62B6B" w:rsidRDefault="009C0AB8" w:rsidP="009C0AB8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9C0AB8" w:rsidRDefault="009C0AB8" w:rsidP="009C0AB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C0AB8" w:rsidRPr="00D62B6B" w:rsidRDefault="009C0AB8" w:rsidP="009C0AB8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C0AB8" w:rsidRPr="00D62B6B" w:rsidRDefault="009C0AB8" w:rsidP="009C0AB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C0AB8" w:rsidRPr="00D62B6B" w:rsidRDefault="009C0AB8" w:rsidP="009C0AB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C0AB8" w:rsidRPr="00D62B6B" w:rsidRDefault="009C0AB8" w:rsidP="009C0AB8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C0AB8" w:rsidRPr="00D62B6B" w:rsidRDefault="009C0AB8" w:rsidP="009C0AB8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C0AB8" w:rsidRPr="00D62B6B" w:rsidRDefault="009C0AB8" w:rsidP="009C0AB8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- перечень Интернет-сервисов и электронных ресурсов (поисковые системы, электронная почта, профессиональные, тематические чаты и </w:t>
      </w:r>
      <w:r w:rsidRPr="00D62B6B">
        <w:rPr>
          <w:rFonts w:eastAsia="Times New Roman" w:cs="Times New Roman"/>
          <w:bCs/>
          <w:sz w:val="28"/>
          <w:szCs w:val="28"/>
          <w:lang w:eastAsia="ru-RU"/>
        </w:rPr>
        <w:lastRenderedPageBreak/>
        <w:t>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9C0AB8" w:rsidRPr="00D62B6B" w:rsidRDefault="009C0AB8" w:rsidP="009C0AB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C0AB8" w:rsidRPr="00D62B6B" w:rsidRDefault="009C0AB8" w:rsidP="009C0AB8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62B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</w:t>
      </w:r>
      <w:r w:rsidR="00293281">
        <w:rPr>
          <w:bCs/>
          <w:sz w:val="28"/>
          <w:szCs w:val="28"/>
        </w:rPr>
        <w:t>ланом по специальности 13.03.02</w:t>
      </w:r>
      <w:r w:rsidRPr="00D62B6B">
        <w:rPr>
          <w:bCs/>
          <w:sz w:val="28"/>
          <w:szCs w:val="28"/>
        </w:rPr>
        <w:t xml:space="preserve"> «</w:t>
      </w:r>
      <w:r w:rsidR="00293281">
        <w:rPr>
          <w:bCs/>
          <w:sz w:val="28"/>
          <w:szCs w:val="28"/>
        </w:rPr>
        <w:t>Электроэнергетика и электротехника».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62B6B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Лаборатории, необходимые для р</w:t>
      </w:r>
      <w:r w:rsidR="001B0F87">
        <w:rPr>
          <w:bCs/>
          <w:sz w:val="28"/>
          <w:szCs w:val="28"/>
        </w:rPr>
        <w:t>еализации программы бакалавриата</w:t>
      </w:r>
      <w:r w:rsidRPr="00D62B6B">
        <w:rPr>
          <w:bCs/>
          <w:sz w:val="28"/>
          <w:szCs w:val="28"/>
        </w:rPr>
        <w:t>, оснащены соответствующим лабораторным оборудованием.</w:t>
      </w:r>
    </w:p>
    <w:p w:rsidR="004F5AE9" w:rsidRPr="00293281" w:rsidRDefault="009C0AB8" w:rsidP="00293281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D6146E" w:rsidRPr="00D6146E" w:rsidTr="000A52FB">
        <w:tc>
          <w:tcPr>
            <w:tcW w:w="3402" w:type="dxa"/>
            <w:shd w:val="clear" w:color="auto" w:fill="auto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6146E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9C0AB8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0CD3E67C" wp14:editId="383DE68F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-58420</wp:posOffset>
                  </wp:positionV>
                  <wp:extent cx="1390650" cy="843915"/>
                  <wp:effectExtent l="0" t="0" r="0" b="0"/>
                  <wp:wrapNone/>
                  <wp:docPr id="2" name="Рисунок 2" descr="../../../../../Desktop/Викулов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/../../../../Desktop/Викулов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146E" w:rsidRPr="00D6146E" w:rsidTr="000A52FB">
        <w:tc>
          <w:tcPr>
            <w:tcW w:w="3402" w:type="dxa"/>
            <w:shd w:val="clear" w:color="auto" w:fill="auto"/>
          </w:tcPr>
          <w:p w:rsidR="00D6146E" w:rsidRPr="00D6146E" w:rsidRDefault="009C0AB8" w:rsidP="00D6146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к.т.н., </w:t>
            </w:r>
            <w:r w:rsidR="00D6146E" w:rsidRPr="00D6146E">
              <w:rPr>
                <w:sz w:val="28"/>
                <w:szCs w:val="28"/>
              </w:rPr>
              <w:t>доцент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6146E">
              <w:rPr>
                <w:sz w:val="28"/>
                <w:szCs w:val="28"/>
              </w:rPr>
              <w:t>____________</w: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E850E4" w:rsidP="00E850E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6146E" w:rsidRPr="00D614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D6146E" w:rsidRPr="00D614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Викулов</w:t>
            </w:r>
          </w:p>
        </w:tc>
      </w:tr>
      <w:tr w:rsidR="00D6146E" w:rsidRPr="00D6146E" w:rsidTr="000A52FB">
        <w:tc>
          <w:tcPr>
            <w:tcW w:w="3402" w:type="dxa"/>
            <w:shd w:val="clear" w:color="auto" w:fill="auto"/>
          </w:tcPr>
          <w:p w:rsidR="00D6146E" w:rsidRPr="00D6146E" w:rsidRDefault="009C0AB8" w:rsidP="00D6146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апреля 2018</w:t>
            </w:r>
            <w:r w:rsidR="00D6146E" w:rsidRPr="00D614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44617" w:rsidRPr="00984083" w:rsidRDefault="00744617" w:rsidP="00D92388">
      <w:pPr>
        <w:spacing w:after="0" w:line="240" w:lineRule="auto"/>
        <w:rPr>
          <w:rFonts w:cs="Times New Roman"/>
          <w:sz w:val="28"/>
          <w:szCs w:val="28"/>
        </w:rPr>
      </w:pPr>
    </w:p>
    <w:sectPr w:rsidR="00744617" w:rsidRPr="00984083" w:rsidSect="00022EC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6AC" w:rsidRDefault="002B46AC" w:rsidP="00022EC0">
      <w:pPr>
        <w:spacing w:after="0" w:line="240" w:lineRule="auto"/>
      </w:pPr>
      <w:r>
        <w:separator/>
      </w:r>
    </w:p>
  </w:endnote>
  <w:endnote w:type="continuationSeparator" w:id="0">
    <w:p w:rsidR="002B46AC" w:rsidRDefault="002B46AC" w:rsidP="0002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8A5" w:rsidRDefault="004B68A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6AC" w:rsidRDefault="002B46AC" w:rsidP="00022EC0">
      <w:pPr>
        <w:spacing w:after="0" w:line="240" w:lineRule="auto"/>
      </w:pPr>
      <w:r>
        <w:separator/>
      </w:r>
    </w:p>
  </w:footnote>
  <w:footnote w:type="continuationSeparator" w:id="0">
    <w:p w:rsidR="002B46AC" w:rsidRDefault="002B46AC" w:rsidP="00022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181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A6"/>
    <w:multiLevelType w:val="hybridMultilevel"/>
    <w:tmpl w:val="4182711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127"/>
    <w:multiLevelType w:val="hybridMultilevel"/>
    <w:tmpl w:val="CB62E1AC"/>
    <w:lvl w:ilvl="0" w:tplc="1A8CBEE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E54214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2E8E8862"/>
    <w:lvl w:ilvl="0" w:tplc="A7923AB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816000"/>
    <w:multiLevelType w:val="multilevel"/>
    <w:tmpl w:val="21D2B5E4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4C1949"/>
    <w:multiLevelType w:val="hybridMultilevel"/>
    <w:tmpl w:val="8946E1AE"/>
    <w:lvl w:ilvl="0" w:tplc="654207D2">
      <w:start w:val="4"/>
      <w:numFmt w:val="bullet"/>
      <w:lvlText w:val="–"/>
      <w:lvlJc w:val="left"/>
      <w:pPr>
        <w:ind w:left="12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C41F66"/>
    <w:multiLevelType w:val="hybridMultilevel"/>
    <w:tmpl w:val="A872A0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928"/>
        </w:tabs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40" w15:restartNumberingAfterBreak="0">
    <w:nsid w:val="7FDA2911"/>
    <w:multiLevelType w:val="hybridMultilevel"/>
    <w:tmpl w:val="46A464C0"/>
    <w:lvl w:ilvl="0" w:tplc="87589EE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2"/>
  </w:num>
  <w:num w:numId="4">
    <w:abstractNumId w:val="14"/>
  </w:num>
  <w:num w:numId="5">
    <w:abstractNumId w:val="37"/>
  </w:num>
  <w:num w:numId="6">
    <w:abstractNumId w:val="34"/>
  </w:num>
  <w:num w:numId="7">
    <w:abstractNumId w:val="24"/>
  </w:num>
  <w:num w:numId="8">
    <w:abstractNumId w:val="30"/>
  </w:num>
  <w:num w:numId="9">
    <w:abstractNumId w:val="3"/>
  </w:num>
  <w:num w:numId="10">
    <w:abstractNumId w:val="22"/>
  </w:num>
  <w:num w:numId="11">
    <w:abstractNumId w:val="28"/>
  </w:num>
  <w:num w:numId="12">
    <w:abstractNumId w:val="38"/>
  </w:num>
  <w:num w:numId="13">
    <w:abstractNumId w:val="5"/>
  </w:num>
  <w:num w:numId="14">
    <w:abstractNumId w:val="16"/>
  </w:num>
  <w:num w:numId="15">
    <w:abstractNumId w:val="33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6"/>
  </w:num>
  <w:num w:numId="25">
    <w:abstractNumId w:val="11"/>
  </w:num>
  <w:num w:numId="26">
    <w:abstractNumId w:val="27"/>
  </w:num>
  <w:num w:numId="27">
    <w:abstractNumId w:val="10"/>
  </w:num>
  <w:num w:numId="28">
    <w:abstractNumId w:val="13"/>
  </w:num>
  <w:num w:numId="29">
    <w:abstractNumId w:val="39"/>
  </w:num>
  <w:num w:numId="30">
    <w:abstractNumId w:val="23"/>
  </w:num>
  <w:num w:numId="31">
    <w:abstractNumId w:val="35"/>
  </w:num>
  <w:num w:numId="32">
    <w:abstractNumId w:val="40"/>
  </w:num>
  <w:num w:numId="33">
    <w:abstractNumId w:val="2"/>
  </w:num>
  <w:num w:numId="34">
    <w:abstractNumId w:val="1"/>
  </w:num>
  <w:num w:numId="35">
    <w:abstractNumId w:val="6"/>
  </w:num>
  <w:num w:numId="36">
    <w:abstractNumId w:val="0"/>
  </w:num>
  <w:num w:numId="37">
    <w:abstractNumId w:val="20"/>
  </w:num>
  <w:num w:numId="38">
    <w:abstractNumId w:val="12"/>
  </w:num>
  <w:num w:numId="39">
    <w:abstractNumId w:val="8"/>
  </w:num>
  <w:num w:numId="40">
    <w:abstractNumId w:val="3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133"/>
    <w:rsid w:val="00021BB4"/>
    <w:rsid w:val="00022EC0"/>
    <w:rsid w:val="00086F85"/>
    <w:rsid w:val="000A52FB"/>
    <w:rsid w:val="000E1457"/>
    <w:rsid w:val="00104973"/>
    <w:rsid w:val="00125775"/>
    <w:rsid w:val="00145133"/>
    <w:rsid w:val="001679F7"/>
    <w:rsid w:val="00170CA4"/>
    <w:rsid w:val="00183468"/>
    <w:rsid w:val="001A7CF3"/>
    <w:rsid w:val="001B0F87"/>
    <w:rsid w:val="001E6C5D"/>
    <w:rsid w:val="00211293"/>
    <w:rsid w:val="00293281"/>
    <w:rsid w:val="002B46AC"/>
    <w:rsid w:val="002D7D2C"/>
    <w:rsid w:val="002E269C"/>
    <w:rsid w:val="002F0516"/>
    <w:rsid w:val="003344B0"/>
    <w:rsid w:val="00390812"/>
    <w:rsid w:val="003C2D14"/>
    <w:rsid w:val="00410438"/>
    <w:rsid w:val="00425571"/>
    <w:rsid w:val="00437BC6"/>
    <w:rsid w:val="00461115"/>
    <w:rsid w:val="00480B69"/>
    <w:rsid w:val="004A5290"/>
    <w:rsid w:val="004B68A5"/>
    <w:rsid w:val="004F5AE9"/>
    <w:rsid w:val="00522200"/>
    <w:rsid w:val="005418AD"/>
    <w:rsid w:val="00566189"/>
    <w:rsid w:val="005A7549"/>
    <w:rsid w:val="005B53A4"/>
    <w:rsid w:val="006374A5"/>
    <w:rsid w:val="00694201"/>
    <w:rsid w:val="006C31B2"/>
    <w:rsid w:val="006E2F0C"/>
    <w:rsid w:val="006F1028"/>
    <w:rsid w:val="00701943"/>
    <w:rsid w:val="00744617"/>
    <w:rsid w:val="00795DF7"/>
    <w:rsid w:val="007976FF"/>
    <w:rsid w:val="007A26B0"/>
    <w:rsid w:val="007A5CED"/>
    <w:rsid w:val="007B19F4"/>
    <w:rsid w:val="008143F7"/>
    <w:rsid w:val="00837E35"/>
    <w:rsid w:val="00842273"/>
    <w:rsid w:val="008C339D"/>
    <w:rsid w:val="008F4413"/>
    <w:rsid w:val="00902DE9"/>
    <w:rsid w:val="00936ED7"/>
    <w:rsid w:val="00957978"/>
    <w:rsid w:val="0098191C"/>
    <w:rsid w:val="00984083"/>
    <w:rsid w:val="009C0AB8"/>
    <w:rsid w:val="009E00EC"/>
    <w:rsid w:val="00A21F79"/>
    <w:rsid w:val="00A27C51"/>
    <w:rsid w:val="00AB2FC8"/>
    <w:rsid w:val="00AE4C77"/>
    <w:rsid w:val="00AF1238"/>
    <w:rsid w:val="00B75B99"/>
    <w:rsid w:val="00BC05B2"/>
    <w:rsid w:val="00BF48B5"/>
    <w:rsid w:val="00C0347D"/>
    <w:rsid w:val="00CA1720"/>
    <w:rsid w:val="00CA314D"/>
    <w:rsid w:val="00D252ED"/>
    <w:rsid w:val="00D601E3"/>
    <w:rsid w:val="00D6146E"/>
    <w:rsid w:val="00D733B9"/>
    <w:rsid w:val="00D92388"/>
    <w:rsid w:val="00D96C21"/>
    <w:rsid w:val="00D96E0F"/>
    <w:rsid w:val="00DC6F92"/>
    <w:rsid w:val="00DF11BE"/>
    <w:rsid w:val="00DF574B"/>
    <w:rsid w:val="00E26F95"/>
    <w:rsid w:val="00E420CC"/>
    <w:rsid w:val="00E446B0"/>
    <w:rsid w:val="00E5261C"/>
    <w:rsid w:val="00E540B0"/>
    <w:rsid w:val="00E55263"/>
    <w:rsid w:val="00E55E7C"/>
    <w:rsid w:val="00E74D16"/>
    <w:rsid w:val="00E850E4"/>
    <w:rsid w:val="00EC0895"/>
    <w:rsid w:val="00F93A36"/>
    <w:rsid w:val="00FA7BC5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F69E"/>
  <w15:docId w15:val="{EFA2579F-B5FF-49DB-B219-2CE87618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80B69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B69"/>
    <w:rPr>
      <w:rFonts w:eastAsia="Calibri" w:cs="Times New Roman"/>
      <w:szCs w:val="20"/>
      <w:lang w:eastAsia="ru-RU"/>
    </w:rPr>
  </w:style>
  <w:style w:type="paragraph" w:customStyle="1" w:styleId="1">
    <w:name w:val="Абзац списка1"/>
    <w:basedOn w:val="a"/>
    <w:rsid w:val="00480B6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Indent 3"/>
    <w:basedOn w:val="a"/>
    <w:link w:val="30"/>
    <w:rsid w:val="00D601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D601E3"/>
    <w:rPr>
      <w:rFonts w:eastAsia="Batang" w:cs="Times New Roman"/>
      <w:sz w:val="28"/>
      <w:szCs w:val="20"/>
      <w:lang w:eastAsia="ko-KR"/>
    </w:rPr>
  </w:style>
  <w:style w:type="paragraph" w:styleId="aa">
    <w:name w:val="header"/>
    <w:basedOn w:val="a"/>
    <w:link w:val="ab"/>
    <w:uiPriority w:val="99"/>
    <w:unhideWhenUsed/>
    <w:rsid w:val="0002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2EC0"/>
  </w:style>
  <w:style w:type="paragraph" w:styleId="ac">
    <w:name w:val="footer"/>
    <w:basedOn w:val="a"/>
    <w:link w:val="ad"/>
    <w:uiPriority w:val="99"/>
    <w:unhideWhenUsed/>
    <w:rsid w:val="0002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book/90908" TargetMode="External"/><Relationship Id="rId18" Type="http://schemas.openxmlformats.org/officeDocument/2006/relationships/hyperlink" Target="http://e.lanbook.com/book/7999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.lanbook.com/book/10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inara-group.com/" TargetMode="External"/><Relationship Id="rId17" Type="http://schemas.openxmlformats.org/officeDocument/2006/relationships/hyperlink" Target="http://e.lanbook.com/book/80011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9642" TargetMode="External"/><Relationship Id="rId20" Type="http://schemas.openxmlformats.org/officeDocument/2006/relationships/hyperlink" Target="https://e.lanbook.com/book/8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lomnadiesel.com/" TargetMode="External"/><Relationship Id="rId24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64391" TargetMode="External"/><Relationship Id="rId23" Type="http://schemas.openxmlformats.org/officeDocument/2006/relationships/hyperlink" Target="http://sdo.pgups.ru/" TargetMode="External"/><Relationship Id="rId10" Type="http://schemas.openxmlformats.org/officeDocument/2006/relationships/hyperlink" Target="http://www.nevz.com/" TargetMode="External"/><Relationship Id="rId19" Type="http://schemas.openxmlformats.org/officeDocument/2006/relationships/hyperlink" Target="http://e.lanbook.com/book/7999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.lanbook.com/book/12948" TargetMode="External"/><Relationship Id="rId22" Type="http://schemas.openxmlformats.org/officeDocument/2006/relationships/hyperlink" Target="https://e.lanbook.com/book/584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FBD8-2441-4EBD-8D92-73F8BD73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Николай Светашов</cp:lastModifiedBy>
  <cp:revision>69</cp:revision>
  <cp:lastPrinted>2017-02-17T10:15:00Z</cp:lastPrinted>
  <dcterms:created xsi:type="dcterms:W3CDTF">2016-09-14T10:38:00Z</dcterms:created>
  <dcterms:modified xsi:type="dcterms:W3CDTF">2019-03-14T13:35:00Z</dcterms:modified>
</cp:coreProperties>
</file>