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05" w:rsidRPr="005753B2" w:rsidRDefault="005753B2" w:rsidP="005753B2">
      <w:pPr>
        <w:pStyle w:val="20"/>
        <w:shd w:val="clear" w:color="auto" w:fill="auto"/>
        <w:spacing w:line="240" w:lineRule="auto"/>
        <w:ind w:firstLine="0"/>
      </w:pPr>
      <w:r w:rsidRPr="005753B2">
        <w:t>ФЕДЕРАЛЬНО</w:t>
      </w:r>
      <w:r w:rsidR="00601EC3" w:rsidRPr="005753B2">
        <w:t>Е АГЕНТСТВО ЖЕЛЕЗНОДОРОЖНОГО ТРАНСПОРТА</w:t>
      </w:r>
      <w:r w:rsidR="00601EC3" w:rsidRPr="005753B2">
        <w:br/>
        <w:t>Федеральное государственное бюджетное образовательное учреждение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высшего образования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«Петербургский государственный университет путей сообщения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Императора Александра I»</w:t>
      </w:r>
    </w:p>
    <w:p w:rsidR="00081E05" w:rsidRPr="005753B2" w:rsidRDefault="00601EC3" w:rsidP="005753B2">
      <w:pPr>
        <w:pStyle w:val="20"/>
        <w:shd w:val="clear" w:color="auto" w:fill="auto"/>
        <w:spacing w:after="330" w:line="240" w:lineRule="auto"/>
        <w:ind w:firstLine="0"/>
      </w:pPr>
      <w:r w:rsidRPr="005753B2">
        <w:t>(ФГБОУ ВО ПГУПС)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Кафедра «Электрическая тяга»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</w:pPr>
      <w:r w:rsidRPr="005753B2">
        <w:t>РАБОЧАЯ ПРОГРАММА</w:t>
      </w:r>
    </w:p>
    <w:p w:rsidR="005753B2" w:rsidRPr="005753B2" w:rsidRDefault="005753B2" w:rsidP="005753B2">
      <w:pPr>
        <w:pStyle w:val="30"/>
        <w:shd w:val="clear" w:color="auto" w:fill="auto"/>
        <w:spacing w:before="0" w:line="240" w:lineRule="auto"/>
        <w:rPr>
          <w:b w:val="0"/>
          <w:i/>
        </w:rPr>
      </w:pPr>
      <w:r w:rsidRPr="005753B2">
        <w:rPr>
          <w:b w:val="0"/>
          <w:i/>
        </w:rPr>
        <w:t>дисциплины</w:t>
      </w:r>
    </w:p>
    <w:p w:rsidR="00081E05" w:rsidRPr="005753B2" w:rsidRDefault="00601EC3" w:rsidP="00E94D4E">
      <w:pPr>
        <w:pStyle w:val="20"/>
        <w:shd w:val="clear" w:color="auto" w:fill="auto"/>
        <w:spacing w:line="240" w:lineRule="auto"/>
        <w:ind w:firstLine="0"/>
      </w:pPr>
      <w:r w:rsidRPr="005753B2">
        <w:t>«ИНФОРМАЦИОННЫЕ ТЕ</w:t>
      </w:r>
      <w:r w:rsidR="00E94D4E">
        <w:t>ХНОЛОГИИ И СИСТЕМЫ ДИАГНОСТИРОВА</w:t>
      </w:r>
      <w:r w:rsidRPr="005753B2">
        <w:t>НИЯ</w:t>
      </w:r>
      <w:r w:rsidR="00E94D4E">
        <w:t xml:space="preserve"> </w:t>
      </w:r>
      <w:r w:rsidRPr="005753B2">
        <w:t>ПРИ ЭКСПЛУАТАЦИИ И ОБСЛУЖИВАНИИ</w:t>
      </w:r>
      <w:r w:rsidR="00E94D4E">
        <w:t xml:space="preserve"> ЭЛЕКТРИЧЕСКОГО ТРАНСПОРТА» (Б1.В.ДВ.3.1</w:t>
      </w:r>
      <w:r w:rsidRPr="005753B2">
        <w:t>)</w:t>
      </w:r>
      <w:r w:rsidRPr="005753B2">
        <w:br/>
        <w:t xml:space="preserve">для </w:t>
      </w:r>
      <w:r w:rsidR="00E94D4E">
        <w:t>направления</w:t>
      </w:r>
    </w:p>
    <w:p w:rsidR="00081E05" w:rsidRPr="005753B2" w:rsidRDefault="00E94D4E" w:rsidP="005753B2">
      <w:pPr>
        <w:pStyle w:val="20"/>
        <w:shd w:val="clear" w:color="auto" w:fill="auto"/>
        <w:spacing w:line="240" w:lineRule="auto"/>
        <w:ind w:firstLine="0"/>
      </w:pPr>
      <w:r>
        <w:t>13.03.02</w:t>
      </w:r>
      <w:r w:rsidR="00601EC3" w:rsidRPr="005753B2">
        <w:t xml:space="preserve"> «</w:t>
      </w:r>
      <w:r>
        <w:t>Электроэнергетика и электротехника</w:t>
      </w:r>
      <w:r w:rsidR="00601EC3" w:rsidRPr="005753B2">
        <w:t>»</w:t>
      </w:r>
      <w:r w:rsidR="00601EC3" w:rsidRPr="005753B2">
        <w:br/>
        <w:t xml:space="preserve">по </w:t>
      </w:r>
      <w:r>
        <w:t>профилю</w:t>
      </w:r>
    </w:p>
    <w:p w:rsidR="00371A61" w:rsidRPr="005753B2" w:rsidRDefault="005753B2" w:rsidP="005753B2">
      <w:pPr>
        <w:pStyle w:val="20"/>
        <w:shd w:val="clear" w:color="auto" w:fill="auto"/>
        <w:spacing w:line="240" w:lineRule="auto"/>
        <w:ind w:firstLine="0"/>
      </w:pPr>
      <w:r>
        <w:t>«Электрический транспорт</w:t>
      </w:r>
      <w:r w:rsidR="00601EC3" w:rsidRPr="005753B2">
        <w:t>»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 xml:space="preserve">Форма обучения </w:t>
      </w:r>
      <w:r w:rsidR="00371A61" w:rsidRPr="005753B2">
        <w:t>–</w:t>
      </w:r>
      <w:r w:rsidRPr="005753B2">
        <w:t xml:space="preserve"> очная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E94D4E" w:rsidRDefault="00E94D4E" w:rsidP="005753B2">
      <w:pPr>
        <w:pStyle w:val="20"/>
        <w:shd w:val="clear" w:color="auto" w:fill="auto"/>
        <w:spacing w:line="240" w:lineRule="auto"/>
        <w:ind w:firstLine="0"/>
      </w:pPr>
    </w:p>
    <w:p w:rsidR="00E94D4E" w:rsidRDefault="00E94D4E" w:rsidP="005753B2">
      <w:pPr>
        <w:pStyle w:val="20"/>
        <w:shd w:val="clear" w:color="auto" w:fill="auto"/>
        <w:spacing w:line="240" w:lineRule="auto"/>
        <w:ind w:firstLine="0"/>
      </w:pPr>
    </w:p>
    <w:p w:rsidR="00E94D4E" w:rsidRDefault="00E94D4E" w:rsidP="005753B2">
      <w:pPr>
        <w:pStyle w:val="20"/>
        <w:shd w:val="clear" w:color="auto" w:fill="auto"/>
        <w:spacing w:line="240" w:lineRule="auto"/>
        <w:ind w:firstLine="0"/>
      </w:pPr>
    </w:p>
    <w:p w:rsidR="00E94D4E" w:rsidRPr="005753B2" w:rsidRDefault="00E94D4E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Санкт-Петербург</w:t>
      </w:r>
    </w:p>
    <w:p w:rsidR="005753B2" w:rsidRDefault="00601EC3" w:rsidP="005753B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753B2">
        <w:rPr>
          <w:rFonts w:ascii="Times New Roman" w:hAnsi="Times New Roman" w:cs="Times New Roman"/>
          <w:sz w:val="28"/>
          <w:szCs w:val="28"/>
        </w:rPr>
        <w:t>201</w:t>
      </w:r>
      <w:bookmarkEnd w:id="0"/>
      <w:r w:rsidR="00371A61" w:rsidRPr="005753B2">
        <w:rPr>
          <w:rFonts w:ascii="Times New Roman" w:hAnsi="Times New Roman" w:cs="Times New Roman"/>
          <w:sz w:val="28"/>
          <w:szCs w:val="28"/>
        </w:rPr>
        <w:t>8</w:t>
      </w:r>
    </w:p>
    <w:p w:rsidR="008922F5" w:rsidRPr="004F6AC6" w:rsidRDefault="005753B2" w:rsidP="004F6A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eastAsia="Arial Unicode MS"/>
        </w:rPr>
        <w:br w:type="page"/>
      </w:r>
      <w:r w:rsidR="008922F5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377500424" behindDoc="0" locked="0" layoutInCell="1" allowOverlap="1" wp14:anchorId="4604C071" wp14:editId="3F579AB9">
            <wp:simplePos x="0" y="0"/>
            <wp:positionH relativeFrom="column">
              <wp:posOffset>-1076325</wp:posOffset>
            </wp:positionH>
            <wp:positionV relativeFrom="paragraph">
              <wp:posOffset>-628015</wp:posOffset>
            </wp:positionV>
            <wp:extent cx="7549515" cy="10674985"/>
            <wp:effectExtent l="0" t="0" r="0" b="0"/>
            <wp:wrapNone/>
            <wp:docPr id="2" name="Рисунок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F5" w:rsidRPr="003C68CA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8922F5" w:rsidRPr="003C68CA" w:rsidRDefault="008922F5" w:rsidP="008922F5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2F5" w:rsidRPr="003C68CA" w:rsidRDefault="008922F5" w:rsidP="008922F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8CA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«Электрическая тяга»</w:t>
      </w:r>
    </w:p>
    <w:p w:rsidR="008922F5" w:rsidRPr="003C68CA" w:rsidRDefault="008922F5" w:rsidP="008922F5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C68CA">
        <w:rPr>
          <w:rFonts w:ascii="Times New Roman" w:eastAsia="Times New Roman" w:hAnsi="Times New Roman" w:cs="Times New Roman"/>
          <w:sz w:val="28"/>
          <w:szCs w:val="28"/>
        </w:rPr>
        <w:t xml:space="preserve">Протокол № __ от «___» _________ 201 __ г. </w:t>
      </w:r>
    </w:p>
    <w:p w:rsidR="008922F5" w:rsidRPr="003C68CA" w:rsidRDefault="008922F5" w:rsidP="008922F5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922F5" w:rsidRPr="003C68CA" w:rsidRDefault="008922F5" w:rsidP="008922F5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«Электрическая тяга</w:t>
            </w:r>
          </w:p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22F5" w:rsidRPr="003C68CA" w:rsidRDefault="008922F5" w:rsidP="003901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22F5" w:rsidRPr="003C68CA" w:rsidRDefault="008922F5" w:rsidP="003901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22F5" w:rsidRPr="003C68CA" w:rsidRDefault="008922F5" w:rsidP="008922F5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922F5" w:rsidRPr="003C68CA" w:rsidRDefault="008922F5" w:rsidP="008922F5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922F5" w:rsidRPr="003C68CA" w:rsidRDefault="008922F5" w:rsidP="003901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22F5" w:rsidRPr="003C68CA" w:rsidRDefault="008922F5" w:rsidP="003901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«Транспортные и энергетические системы» </w:t>
            </w:r>
          </w:p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22F5" w:rsidRPr="003C68CA" w:rsidRDefault="008922F5" w:rsidP="003901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22F5" w:rsidRPr="003C68CA" w:rsidRDefault="008922F5" w:rsidP="003901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8922F5" w:rsidRPr="003C68CA" w:rsidTr="00390104">
        <w:tc>
          <w:tcPr>
            <w:tcW w:w="507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22F5" w:rsidRPr="003C68CA" w:rsidRDefault="008922F5" w:rsidP="0039010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22F5" w:rsidRDefault="008922F5">
      <w:pPr>
        <w:rPr>
          <w:rStyle w:val="a6"/>
          <w:rFonts w:eastAsia="Arial Unicode MS"/>
        </w:rPr>
      </w:pPr>
    </w:p>
    <w:p w:rsidR="008922F5" w:rsidRDefault="008922F5">
      <w:pPr>
        <w:rPr>
          <w:rStyle w:val="a6"/>
          <w:rFonts w:eastAsia="Arial Unicode MS"/>
        </w:rPr>
      </w:pPr>
      <w:r>
        <w:rPr>
          <w:rStyle w:val="a6"/>
          <w:rFonts w:eastAsia="Arial Unicode MS"/>
        </w:rPr>
        <w:br w:type="page"/>
      </w:r>
    </w:p>
    <w:p w:rsidR="00371A61" w:rsidRPr="005753B2" w:rsidRDefault="00371A61" w:rsidP="008922F5">
      <w:pPr>
        <w:pStyle w:val="a5"/>
        <w:shd w:val="clear" w:color="auto" w:fill="auto"/>
        <w:spacing w:line="240" w:lineRule="auto"/>
        <w:jc w:val="center"/>
      </w:pPr>
      <w:r w:rsidRPr="005753B2">
        <w:rPr>
          <w:rStyle w:val="a6"/>
        </w:rPr>
        <w:lastRenderedPageBreak/>
        <w:t>1. Цели и задачи дисциплины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760"/>
        <w:jc w:val="both"/>
      </w:pPr>
    </w:p>
    <w:p w:rsidR="00081E05" w:rsidRPr="005753B2" w:rsidRDefault="00E94D4E" w:rsidP="005753B2">
      <w:pPr>
        <w:pStyle w:val="20"/>
        <w:shd w:val="clear" w:color="auto" w:fill="auto"/>
        <w:spacing w:line="240" w:lineRule="auto"/>
        <w:ind w:firstLine="760"/>
        <w:jc w:val="both"/>
      </w:pPr>
      <w:r w:rsidRPr="00E94D4E">
        <w:t>Рабочая программа составлена в соответствии с ФГОС ВО, утвержденным «03» сентября 2015 г., приказ № 955 по направлению 13.03.02. «Электроэнергетика и электротехника», по профилю «Электрический транспор</w:t>
      </w:r>
      <w:r>
        <w:t xml:space="preserve">т», по дисциплине </w:t>
      </w:r>
      <w:r w:rsidR="005753B2">
        <w:t>«</w:t>
      </w:r>
      <w:r w:rsidR="00601EC3" w:rsidRPr="005753B2">
        <w:t xml:space="preserve">Информационные технологии и системы диагностирования при эксплуатации и обслуживании </w:t>
      </w:r>
      <w:r>
        <w:t>электрического транспорта</w:t>
      </w:r>
      <w:r w:rsidR="005753B2">
        <w:t>»</w:t>
      </w:r>
      <w:r w:rsidR="00601EC3" w:rsidRPr="005753B2">
        <w:t>.</w:t>
      </w:r>
    </w:p>
    <w:p w:rsidR="00081E05" w:rsidRPr="005753B2" w:rsidRDefault="005753B2" w:rsidP="005753B2">
      <w:pPr>
        <w:pStyle w:val="20"/>
        <w:shd w:val="clear" w:color="auto" w:fill="auto"/>
        <w:spacing w:line="240" w:lineRule="auto"/>
        <w:ind w:firstLine="760"/>
        <w:jc w:val="both"/>
      </w:pPr>
      <w:r>
        <w:t>Целью освоения дисциплины «</w:t>
      </w:r>
      <w:r w:rsidR="00E94D4E" w:rsidRPr="005753B2">
        <w:t xml:space="preserve">Информационные технологии и системы диагностирования при эксплуатации и обслуживании </w:t>
      </w:r>
      <w:r w:rsidR="00E94D4E">
        <w:t>электрического транспорта</w:t>
      </w:r>
      <w:r>
        <w:t>»</w:t>
      </w:r>
      <w:r w:rsidR="00601EC3" w:rsidRPr="005753B2">
        <w:t xml:space="preserve"> является обучение студентов информационным технологиям, использованию систем диагностирования при эксплуатации и обслуживании </w:t>
      </w:r>
      <w:r>
        <w:t>электроподвижного состава</w:t>
      </w:r>
      <w:r w:rsidR="00601EC3" w:rsidRPr="005753B2">
        <w:t>.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60"/>
        <w:jc w:val="both"/>
      </w:pPr>
      <w:r w:rsidRPr="005753B2">
        <w:t>Для достижения поставленных целей решаются следующие задачи: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60"/>
        <w:jc w:val="both"/>
      </w:pPr>
      <w:r w:rsidRPr="005753B2">
        <w:t>изучение существующих в нас</w:t>
      </w:r>
      <w:r w:rsidR="00E94D4E">
        <w:t>тоящее время информационных тех</w:t>
      </w:r>
      <w:r w:rsidRPr="005753B2">
        <w:t>нологий, используемых в локомотивном хозяйстве;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60"/>
        <w:jc w:val="both"/>
      </w:pPr>
      <w:r w:rsidRPr="005753B2">
        <w:t>изучение систем диагностирования электроподвижного состава.</w:t>
      </w:r>
    </w:p>
    <w:p w:rsidR="00371A61" w:rsidRPr="005753B2" w:rsidRDefault="00371A61" w:rsidP="005753B2">
      <w:pPr>
        <w:pStyle w:val="20"/>
        <w:shd w:val="clear" w:color="auto" w:fill="auto"/>
        <w:tabs>
          <w:tab w:val="left" w:pos="1162"/>
        </w:tabs>
        <w:spacing w:line="240" w:lineRule="auto"/>
        <w:ind w:left="760" w:firstLine="0"/>
        <w:jc w:val="both"/>
      </w:pPr>
    </w:p>
    <w:p w:rsidR="00081E05" w:rsidRPr="005753B2" w:rsidRDefault="00601EC3" w:rsidP="005753B2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0" w:line="240" w:lineRule="auto"/>
        <w:ind w:firstLine="709"/>
        <w:jc w:val="both"/>
      </w:pPr>
      <w:r w:rsidRPr="005753B2">
        <w:t xml:space="preserve">Перечень планируемых результатов </w:t>
      </w:r>
      <w:r w:rsidR="00E94D4E">
        <w:t>обучения по дисциплине, соотне</w:t>
      </w:r>
      <w:r w:rsidRPr="005753B2">
        <w:t>сенных с планируемыми результа</w:t>
      </w:r>
      <w:r w:rsidR="00E94D4E">
        <w:t>тами освоения основной образова</w:t>
      </w:r>
      <w:r w:rsidRPr="005753B2">
        <w:t>тельной программы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Планируемыми результатами обуче</w:t>
      </w:r>
      <w:r w:rsidR="005753B2">
        <w:t>ния по дисциплине являются: при</w:t>
      </w:r>
      <w:r w:rsidRPr="005753B2">
        <w:t>обретение знаний, умений, навыков и/или опыта деятельности.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В результате освоения дисциплины обучающийся должен:</w:t>
      </w: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  <w:ind w:firstLine="709"/>
        <w:jc w:val="both"/>
      </w:pPr>
      <w:r w:rsidRPr="005753B2">
        <w:t>ЗНАТЬ: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информационные технологии при эксплуатации и обслуживании электроподвижного состава;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системы контроля и техничес</w:t>
      </w:r>
      <w:r w:rsidR="00E94D4E">
        <w:t>кого диагностирования электропо</w:t>
      </w:r>
      <w:r w:rsidRPr="005753B2">
        <w:t>движного состава.</w:t>
      </w: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  <w:ind w:firstLine="709"/>
        <w:jc w:val="both"/>
      </w:pPr>
      <w:r w:rsidRPr="005753B2">
        <w:t>УМЕТЬ: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применять системы управления базами данных и систе</w:t>
      </w:r>
      <w:r w:rsidR="00E94D4E">
        <w:t>мы автома</w:t>
      </w:r>
      <w:r w:rsidRPr="005753B2">
        <w:t>тизированного управления и техническог</w:t>
      </w:r>
      <w:r w:rsidR="00371A61" w:rsidRPr="005753B2">
        <w:t>о диагностирования при эксплуата</w:t>
      </w:r>
      <w:r w:rsidRPr="005753B2">
        <w:t>ции и обслуживании подвижного состава.</w:t>
      </w: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  <w:ind w:firstLine="709"/>
        <w:jc w:val="both"/>
      </w:pPr>
      <w:r w:rsidRPr="005753B2">
        <w:t>ВЛАДЕТЬ: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навыками применения автома</w:t>
      </w:r>
      <w:r w:rsidR="005753B2">
        <w:t>тизированных компьютерных техно</w:t>
      </w:r>
      <w:r w:rsidRPr="005753B2">
        <w:t>логий и систем при решении профессиональных задач в обла</w:t>
      </w:r>
      <w:r w:rsidR="00371A61" w:rsidRPr="005753B2">
        <w:t>сти эксплуата</w:t>
      </w:r>
      <w:r w:rsidRPr="005753B2">
        <w:t>ции и обслуживания электроподвижного состава.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Процесс изучения дисциплины н</w:t>
      </w:r>
      <w:r w:rsidR="00371A61" w:rsidRPr="005753B2">
        <w:t>аправлен на формирование следую</w:t>
      </w:r>
      <w:r w:rsidRPr="005753B2">
        <w:t xml:space="preserve">щих </w:t>
      </w:r>
      <w:r w:rsidR="005753B2">
        <w:rPr>
          <w:rStyle w:val="29"/>
        </w:rPr>
        <w:t>общепрофессиональных,</w:t>
      </w:r>
      <w:r w:rsidRPr="005753B2">
        <w:rPr>
          <w:rStyle w:val="29"/>
        </w:rPr>
        <w:t xml:space="preserve"> профессиональных</w:t>
      </w:r>
      <w:r w:rsidR="005753B2">
        <w:rPr>
          <w:rStyle w:val="29"/>
        </w:rPr>
        <w:t xml:space="preserve"> и профессионально-специализированных</w:t>
      </w:r>
      <w:r w:rsidRPr="005753B2">
        <w:rPr>
          <w:rStyle w:val="29"/>
        </w:rPr>
        <w:t xml:space="preserve"> компетенций:</w:t>
      </w:r>
    </w:p>
    <w:p w:rsidR="00081E05" w:rsidRPr="005753B2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-</w:t>
      </w:r>
      <w:r w:rsidR="00995FFC" w:rsidRPr="00995FFC">
        <w:t xml:space="preserve">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Pr="005753B2">
        <w:t xml:space="preserve"> </w:t>
      </w:r>
      <w:r w:rsidR="00E94D4E">
        <w:t>(ОПК-1</w:t>
      </w:r>
      <w:r w:rsidR="005753B2" w:rsidRPr="005753B2">
        <w:t>)</w:t>
      </w:r>
      <w:r w:rsidR="00601EC3" w:rsidRPr="005753B2">
        <w:t>;</w:t>
      </w:r>
    </w:p>
    <w:p w:rsidR="00081E05" w:rsidRPr="005753B2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lastRenderedPageBreak/>
        <w:t>-</w:t>
      </w:r>
      <w:r w:rsidR="00995FFC" w:rsidRPr="00995FFC">
        <w:t xml:space="preserve"> способность использовать технические средства для измерения и контроля основных параметров технологического процесса</w:t>
      </w:r>
      <w:r w:rsidRPr="005753B2">
        <w:t xml:space="preserve"> </w:t>
      </w:r>
      <w:r w:rsidR="00E94D4E">
        <w:t>(ПК-8</w:t>
      </w:r>
      <w:r w:rsidR="005753B2" w:rsidRPr="005753B2">
        <w:t>)</w:t>
      </w:r>
      <w:r w:rsidR="00601EC3" w:rsidRPr="005753B2">
        <w:t>;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 xml:space="preserve">- </w:t>
      </w:r>
      <w:r w:rsidR="00995FFC" w:rsidRPr="00995FFC">
        <w:t xml:space="preserve">способность составлять и оформлять типовую техническую документацию </w:t>
      </w:r>
      <w:r w:rsidR="00E94D4E">
        <w:t>(ПК-9</w:t>
      </w:r>
      <w:r w:rsidR="005753B2" w:rsidRPr="005753B2">
        <w:t>)</w:t>
      </w:r>
      <w:r w:rsidRPr="005753B2">
        <w:t>;</w:t>
      </w:r>
    </w:p>
    <w:p w:rsidR="00081E05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-</w:t>
      </w:r>
      <w:r w:rsidR="00995FFC" w:rsidRPr="00995FFC">
        <w:t xml:space="preserve"> 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</w:r>
      <w:r w:rsidRPr="005753B2">
        <w:t xml:space="preserve"> </w:t>
      </w:r>
      <w:r w:rsidR="00E94D4E">
        <w:t>(ПК-14</w:t>
      </w:r>
      <w:r w:rsidR="00666F05">
        <w:t>);</w:t>
      </w:r>
    </w:p>
    <w:p w:rsidR="00666F05" w:rsidRDefault="00666F05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- </w:t>
      </w:r>
      <w:r w:rsidR="00995FFC" w:rsidRPr="00995FFC">
        <w:t xml:space="preserve">способность оценивать техническое состояние и остаточный ресурс оборудования </w:t>
      </w:r>
      <w:r w:rsidR="00E94D4E">
        <w:t>(ПК-15</w:t>
      </w:r>
      <w:r>
        <w:t>);</w:t>
      </w:r>
    </w:p>
    <w:p w:rsidR="00E94D4E" w:rsidRDefault="00666F05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>-</w:t>
      </w:r>
      <w:r w:rsidR="00995FFC" w:rsidRPr="00995FFC">
        <w:t xml:space="preserve"> готовность к участию в выполнении ремонтов оборудования по заданной методике</w:t>
      </w:r>
      <w:r>
        <w:t xml:space="preserve"> </w:t>
      </w:r>
      <w:r w:rsidR="00E94D4E">
        <w:t>(ПК-16</w:t>
      </w:r>
      <w:r>
        <w:t>)</w:t>
      </w:r>
      <w:r w:rsidR="00E94D4E">
        <w:t>,</w:t>
      </w:r>
    </w:p>
    <w:p w:rsidR="00666F05" w:rsidRPr="005753B2" w:rsidRDefault="00E94D4E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>-</w:t>
      </w:r>
      <w:r w:rsidR="00995FFC" w:rsidRPr="00995FFC">
        <w:t xml:space="preserve"> готовность к составлению заявок на оборудование и запасные части и подготовке технической документации на ремонт</w:t>
      </w:r>
      <w:r>
        <w:t xml:space="preserve"> (ПК-17)</w:t>
      </w:r>
      <w:r w:rsidR="00666F05">
        <w:t>.</w:t>
      </w:r>
    </w:p>
    <w:p w:rsidR="00742B5E" w:rsidRPr="005753B2" w:rsidRDefault="00742B5E" w:rsidP="005753B2">
      <w:pPr>
        <w:pStyle w:val="af3"/>
        <w:spacing w:before="0" w:line="240" w:lineRule="auto"/>
        <w:jc w:val="both"/>
      </w:pPr>
      <w:r w:rsidRPr="005753B2">
        <w:t>Область профессиональной деятельности обучающихся, освоивших данную дисциплину, приведена в п.2.1 ОПОП.</w:t>
      </w:r>
    </w:p>
    <w:p w:rsidR="00742B5E" w:rsidRPr="005753B2" w:rsidRDefault="00742B5E" w:rsidP="005753B2">
      <w:pPr>
        <w:pStyle w:val="af3"/>
        <w:spacing w:before="0" w:line="240" w:lineRule="auto"/>
        <w:jc w:val="both"/>
      </w:pPr>
      <w:r w:rsidRPr="005753B2">
        <w:t>Объекты профессиональной деятельности обучающихся, освоивших данную дисциплину, приведены в п.2.2 ОПОП.</w:t>
      </w:r>
    </w:p>
    <w:p w:rsidR="00375830" w:rsidRPr="005753B2" w:rsidRDefault="00375830" w:rsidP="005753B2">
      <w:pPr>
        <w:pStyle w:val="20"/>
        <w:shd w:val="clear" w:color="auto" w:fill="auto"/>
        <w:spacing w:line="240" w:lineRule="auto"/>
        <w:ind w:firstLine="709"/>
        <w:jc w:val="both"/>
      </w:pPr>
    </w:p>
    <w:p w:rsidR="00081E05" w:rsidRPr="005753B2" w:rsidRDefault="00601EC3" w:rsidP="005753B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753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bookmarkEnd w:id="1"/>
    </w:p>
    <w:p w:rsidR="00371A61" w:rsidRPr="005753B2" w:rsidRDefault="00371A61" w:rsidP="005753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05" w:rsidRPr="005753B2" w:rsidRDefault="00666F05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>Дисциплина «</w:t>
      </w:r>
      <w:r w:rsidR="00E94D4E" w:rsidRPr="005753B2">
        <w:t xml:space="preserve">Информационные технологии и системы диагностирования при эксплуатации и обслуживании </w:t>
      </w:r>
      <w:r w:rsidR="00E94D4E">
        <w:t>электрического транспорта</w:t>
      </w:r>
      <w:r>
        <w:t>»</w:t>
      </w:r>
      <w:r w:rsidR="00E94D4E">
        <w:t xml:space="preserve"> (Б</w:t>
      </w:r>
      <w:proofErr w:type="gramStart"/>
      <w:r w:rsidR="00E94D4E">
        <w:t>1.В.ДВ</w:t>
      </w:r>
      <w:proofErr w:type="gramEnd"/>
      <w:r w:rsidR="00E94D4E">
        <w:t>.3.1</w:t>
      </w:r>
      <w:r w:rsidR="00601EC3" w:rsidRPr="005753B2">
        <w:t>) относится к базовой части и является обязательной дисциплиной.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</w:p>
    <w:p w:rsidR="00081E05" w:rsidRPr="005753B2" w:rsidRDefault="00601EC3" w:rsidP="005753B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753B2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  <w:bookmarkEnd w:id="2"/>
    </w:p>
    <w:p w:rsidR="00371A61" w:rsidRPr="005753B2" w:rsidRDefault="00371A61" w:rsidP="005753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05" w:rsidRDefault="00601EC3" w:rsidP="00666F05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5141E" w:rsidRPr="0075141E" w:rsidTr="00961B26">
        <w:trPr>
          <w:jc w:val="center"/>
        </w:trPr>
        <w:tc>
          <w:tcPr>
            <w:tcW w:w="5353" w:type="dxa"/>
            <w:vMerge w:val="restart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75141E" w:rsidRPr="0075141E" w:rsidTr="00961B26">
        <w:trPr>
          <w:trHeight w:val="198"/>
          <w:jc w:val="center"/>
        </w:trPr>
        <w:tc>
          <w:tcPr>
            <w:tcW w:w="5353" w:type="dxa"/>
            <w:vMerge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75141E" w:rsidRPr="0075141E" w:rsidRDefault="00995FFC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</w:tr>
      <w:tr w:rsidR="00995FFC" w:rsidRPr="0075141E" w:rsidTr="0075141E">
        <w:trPr>
          <w:trHeight w:val="70"/>
          <w:jc w:val="center"/>
        </w:trPr>
        <w:tc>
          <w:tcPr>
            <w:tcW w:w="5353" w:type="dxa"/>
            <w:vAlign w:val="center"/>
          </w:tcPr>
          <w:p w:rsidR="00995FFC" w:rsidRPr="0075141E" w:rsidRDefault="00995FFC" w:rsidP="00995FF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995FFC" w:rsidRPr="0075141E" w:rsidRDefault="00995FFC" w:rsidP="00995FF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995FFC" w:rsidRPr="0075141E" w:rsidRDefault="00995FFC" w:rsidP="00995FFC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995FFC" w:rsidRPr="0075141E" w:rsidRDefault="00995FFC" w:rsidP="00995FFC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практические работы (ПР)</w:t>
            </w:r>
          </w:p>
          <w:p w:rsidR="00995FFC" w:rsidRPr="0075141E" w:rsidRDefault="00995FFC" w:rsidP="00995FFC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50</w:t>
            </w:r>
          </w:p>
          <w:p w:rsidR="00995FFC" w:rsidRPr="0075141E" w:rsidRDefault="00995FFC" w:rsidP="00995FF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34</w:t>
            </w:r>
          </w:p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2092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50</w:t>
            </w:r>
          </w:p>
          <w:p w:rsidR="00995FFC" w:rsidRPr="0075141E" w:rsidRDefault="00995FFC" w:rsidP="00995FF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34</w:t>
            </w:r>
          </w:p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</w:tr>
      <w:tr w:rsidR="00995FFC" w:rsidRPr="0075141E" w:rsidTr="00A548AC">
        <w:trPr>
          <w:trHeight w:val="198"/>
          <w:jc w:val="center"/>
        </w:trPr>
        <w:tc>
          <w:tcPr>
            <w:tcW w:w="5353" w:type="dxa"/>
            <w:vAlign w:val="center"/>
          </w:tcPr>
          <w:p w:rsidR="00995FFC" w:rsidRPr="0075141E" w:rsidRDefault="00995FFC" w:rsidP="00995FF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94</w:t>
            </w:r>
          </w:p>
        </w:tc>
        <w:tc>
          <w:tcPr>
            <w:tcW w:w="2092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94</w:t>
            </w:r>
          </w:p>
        </w:tc>
      </w:tr>
      <w:tr w:rsidR="00995FFC" w:rsidRPr="0075141E" w:rsidTr="00961B26">
        <w:trPr>
          <w:jc w:val="center"/>
        </w:trPr>
        <w:tc>
          <w:tcPr>
            <w:tcW w:w="5353" w:type="dxa"/>
            <w:vAlign w:val="center"/>
          </w:tcPr>
          <w:p w:rsidR="00995FFC" w:rsidRPr="0075141E" w:rsidRDefault="00995FFC" w:rsidP="00995FF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092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36</w:t>
            </w:r>
          </w:p>
        </w:tc>
      </w:tr>
      <w:tr w:rsidR="00995FFC" w:rsidRPr="0075141E" w:rsidTr="00961B26">
        <w:trPr>
          <w:jc w:val="center"/>
        </w:trPr>
        <w:tc>
          <w:tcPr>
            <w:tcW w:w="5353" w:type="dxa"/>
            <w:vAlign w:val="center"/>
          </w:tcPr>
          <w:p w:rsidR="00995FFC" w:rsidRPr="0075141E" w:rsidRDefault="00995FFC" w:rsidP="00995FF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995FFC" w:rsidRPr="0075141E" w:rsidRDefault="00995FFC" w:rsidP="00995FF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  <w:tc>
          <w:tcPr>
            <w:tcW w:w="2092" w:type="dxa"/>
          </w:tcPr>
          <w:p w:rsidR="00995FFC" w:rsidRPr="0075141E" w:rsidRDefault="00995FFC" w:rsidP="00995FF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</w:tr>
      <w:tr w:rsidR="00995FFC" w:rsidRPr="0075141E" w:rsidTr="00961B26">
        <w:trPr>
          <w:jc w:val="center"/>
        </w:trPr>
        <w:tc>
          <w:tcPr>
            <w:tcW w:w="5353" w:type="dxa"/>
            <w:vAlign w:val="center"/>
          </w:tcPr>
          <w:p w:rsidR="00995FFC" w:rsidRPr="0075141E" w:rsidRDefault="00995FFC" w:rsidP="00995FF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180/5</w:t>
            </w:r>
          </w:p>
        </w:tc>
        <w:tc>
          <w:tcPr>
            <w:tcW w:w="2092" w:type="dxa"/>
          </w:tcPr>
          <w:p w:rsidR="00995FFC" w:rsidRPr="0075141E" w:rsidRDefault="00995FFC" w:rsidP="00995FF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180/5</w:t>
            </w:r>
          </w:p>
        </w:tc>
      </w:tr>
    </w:tbl>
    <w:p w:rsidR="0070574B" w:rsidRPr="00666F05" w:rsidRDefault="0070574B" w:rsidP="0075141E">
      <w:pPr>
        <w:pStyle w:val="20"/>
        <w:shd w:val="clear" w:color="auto" w:fill="auto"/>
        <w:spacing w:line="240" w:lineRule="auto"/>
        <w:ind w:firstLine="0"/>
        <w:jc w:val="both"/>
        <w:rPr>
          <w:rStyle w:val="a7"/>
        </w:rPr>
      </w:pPr>
    </w:p>
    <w:p w:rsidR="00B75C39" w:rsidRPr="00B75C39" w:rsidRDefault="00B2164B" w:rsidP="00B75C39">
      <w:pPr>
        <w:pStyle w:val="a5"/>
        <w:numPr>
          <w:ilvl w:val="0"/>
          <w:numId w:val="2"/>
        </w:numPr>
        <w:shd w:val="clear" w:color="auto" w:fill="auto"/>
        <w:spacing w:line="240" w:lineRule="auto"/>
        <w:jc w:val="center"/>
        <w:rPr>
          <w:rStyle w:val="a7"/>
          <w:b/>
        </w:rPr>
      </w:pPr>
      <w:r w:rsidRPr="005753B2">
        <w:rPr>
          <w:rStyle w:val="a7"/>
          <w:b/>
        </w:rPr>
        <w:t>Содержание и структура дисциплины</w:t>
      </w:r>
    </w:p>
    <w:p w:rsidR="00B75C39" w:rsidRPr="00B75C39" w:rsidRDefault="00B75C39" w:rsidP="00B75C39">
      <w:pPr>
        <w:pStyle w:val="a5"/>
        <w:shd w:val="clear" w:color="auto" w:fill="auto"/>
        <w:spacing w:line="240" w:lineRule="auto"/>
        <w:ind w:firstLine="708"/>
        <w:jc w:val="left"/>
        <w:rPr>
          <w:rStyle w:val="a7"/>
        </w:rPr>
      </w:pPr>
      <w:r w:rsidRPr="005753B2">
        <w:rPr>
          <w:rStyle w:val="a7"/>
        </w:rPr>
        <w:t>5.1 Содержание дисциплины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89"/>
        <w:gridCol w:w="3684"/>
        <w:gridCol w:w="4907"/>
      </w:tblGrid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1pt"/>
                <w:b/>
                <w:sz w:val="28"/>
                <w:szCs w:val="28"/>
              </w:rPr>
              <w:t xml:space="preserve">№ </w:t>
            </w:r>
            <w:r w:rsidRPr="005753B2">
              <w:rPr>
                <w:rStyle w:val="211pt"/>
                <w:b/>
                <w:sz w:val="28"/>
                <w:szCs w:val="28"/>
                <w:lang w:val="en-US" w:eastAsia="en-US" w:bidi="en-US"/>
              </w:rPr>
              <w:t>п/п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05pt"/>
                <w:sz w:val="28"/>
                <w:szCs w:val="28"/>
              </w:rPr>
              <w:t>Наименование раздела</w:t>
            </w:r>
          </w:p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05pt"/>
                <w:sz w:val="28"/>
                <w:szCs w:val="28"/>
              </w:rPr>
              <w:t>дисциплины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05pt"/>
                <w:sz w:val="28"/>
                <w:szCs w:val="28"/>
              </w:rPr>
              <w:t>Содержание раздела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B75C39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  <w:sz w:val="28"/>
                <w:szCs w:val="28"/>
              </w:rPr>
              <w:t>Организационная и тех</w:t>
            </w:r>
            <w:r w:rsidR="0075141E" w:rsidRPr="005753B2">
              <w:rPr>
                <w:rStyle w:val="211pt"/>
                <w:sz w:val="28"/>
                <w:szCs w:val="28"/>
              </w:rPr>
              <w:t>нологическая структура автома</w:t>
            </w:r>
            <w:r w:rsidR="0075141E" w:rsidRPr="005753B2">
              <w:rPr>
                <w:rStyle w:val="211pt"/>
                <w:sz w:val="28"/>
                <w:szCs w:val="28"/>
              </w:rPr>
              <w:lastRenderedPageBreak/>
              <w:t>тизированной информационно- управляющей системы локомотивного хозяйства (АСУТ)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lastRenderedPageBreak/>
              <w:t>технологические принципы функционирования линейного предприятия;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lastRenderedPageBreak/>
              <w:t>существующая структура управления линейного предприятия;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структура замкнутой системы управления.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B75C39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  <w:sz w:val="28"/>
                <w:szCs w:val="28"/>
              </w:rPr>
              <w:t>Комплекс АСУТ в экс</w:t>
            </w:r>
            <w:r w:rsidR="0075141E" w:rsidRPr="005753B2">
              <w:rPr>
                <w:rStyle w:val="211pt"/>
                <w:sz w:val="28"/>
                <w:szCs w:val="28"/>
              </w:rPr>
              <w:t>плуатационной работе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основные задачи АСУТ в эксплуатационной работе;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электронный маршрут машиниста.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Комплекс АСУТ в ремонтном производстве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основные задачи АСУТ в ремонтном производстве ОАО "РЖД";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основные задачи АСУТ в ремонтном производстве линейного предприятия;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перспективы развития ремонтного производства линейного предприятия.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Средства неразрушающего контроля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-вихретоковые дефектоскопы;</w:t>
            </w:r>
          </w:p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 xml:space="preserve">- </w:t>
            </w:r>
            <w:r w:rsidRPr="005753B2">
              <w:rPr>
                <w:rStyle w:val="2d"/>
              </w:rPr>
              <w:t>ультразвуковые дефектоскопы.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обобщенная структурная схема диагностического комплекса;</w:t>
            </w:r>
          </w:p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 xml:space="preserve">- </w:t>
            </w:r>
            <w:r w:rsidRPr="005753B2">
              <w:rPr>
                <w:rStyle w:val="2d"/>
              </w:rPr>
              <w:t>подсистемы и устройства диагностического комплекса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ВЕКТОР 2000;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ПРОГНОЗ;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 xml:space="preserve">диагностический комплекс </w:t>
            </w:r>
            <w:r w:rsidRPr="005753B2">
              <w:rPr>
                <w:rStyle w:val="2d"/>
                <w:lang w:val="en-US" w:eastAsia="en-US" w:bidi="en-US"/>
              </w:rPr>
              <w:t>ARGUS.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ДОКТОР</w:t>
            </w:r>
            <w:r w:rsidRPr="005753B2">
              <w:rPr>
                <w:rStyle w:val="211pt"/>
                <w:sz w:val="28"/>
                <w:szCs w:val="28"/>
              </w:rPr>
              <w:t>-</w:t>
            </w:r>
            <w:r w:rsidRPr="005753B2">
              <w:rPr>
                <w:rStyle w:val="2d"/>
              </w:rPr>
              <w:t>030М;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ДОКТОР</w:t>
            </w:r>
            <w:r w:rsidRPr="005753B2">
              <w:rPr>
                <w:rStyle w:val="211pt"/>
                <w:sz w:val="28"/>
                <w:szCs w:val="28"/>
              </w:rPr>
              <w:t>-</w:t>
            </w:r>
            <w:r w:rsidRPr="005753B2">
              <w:rPr>
                <w:rStyle w:val="2d"/>
                <w:lang w:val="en-US" w:eastAsia="en-US" w:bidi="en-US"/>
              </w:rPr>
              <w:t>030ZM;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ДОКТОР</w:t>
            </w:r>
            <w:r w:rsidRPr="005753B2">
              <w:rPr>
                <w:rStyle w:val="211pt"/>
                <w:sz w:val="28"/>
                <w:szCs w:val="28"/>
              </w:rPr>
              <w:t>-</w:t>
            </w:r>
            <w:r w:rsidRPr="005753B2">
              <w:rPr>
                <w:rStyle w:val="2d"/>
              </w:rPr>
              <w:t>60 ПГ.</w:t>
            </w:r>
          </w:p>
        </w:tc>
      </w:tr>
    </w:tbl>
    <w:p w:rsidR="00B2164B" w:rsidRPr="005753B2" w:rsidRDefault="00601EC3" w:rsidP="005753B2">
      <w:pPr>
        <w:pStyle w:val="20"/>
        <w:shd w:val="clear" w:color="auto" w:fill="auto"/>
        <w:spacing w:line="240" w:lineRule="auto"/>
        <w:ind w:right="3660" w:firstLine="709"/>
        <w:jc w:val="left"/>
      </w:pPr>
      <w:r w:rsidRPr="005753B2">
        <w:t xml:space="preserve">5.2 Разделы дисциплины и виды занятий </w:t>
      </w:r>
    </w:p>
    <w:p w:rsidR="00B2164B" w:rsidRPr="005753B2" w:rsidRDefault="00B2164B" w:rsidP="005753B2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722F82" w:rsidRDefault="00601EC3" w:rsidP="00B75C39">
      <w:pPr>
        <w:pStyle w:val="20"/>
        <w:shd w:val="clear" w:color="auto" w:fill="auto"/>
        <w:spacing w:line="240" w:lineRule="auto"/>
        <w:ind w:right="3660" w:firstLine="709"/>
        <w:jc w:val="left"/>
      </w:pPr>
      <w:r w:rsidRPr="005753B2"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4730"/>
        <w:gridCol w:w="908"/>
        <w:gridCol w:w="948"/>
        <w:gridCol w:w="953"/>
        <w:gridCol w:w="1121"/>
      </w:tblGrid>
      <w:tr w:rsidR="00B75C39" w:rsidRPr="00B75C39" w:rsidTr="00B75C39">
        <w:trPr>
          <w:tblHeader/>
        </w:trPr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2521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ПР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ЛР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СРС</w:t>
            </w:r>
          </w:p>
        </w:tc>
      </w:tr>
      <w:tr w:rsidR="00B75C39" w:rsidRPr="00B75C39" w:rsidTr="00B75C39">
        <w:trPr>
          <w:tblHeader/>
        </w:trPr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521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Организационная и технологическая структура автоматизированной информационно-управляющей системы локомотивного хозяйства (АСУТ)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995FFC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 АСУТ в эксплуатационной работе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 АСУТ в ремонтном производстве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неразрушающего контроля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5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526" w:type="pct"/>
            <w:vAlign w:val="center"/>
          </w:tcPr>
          <w:p w:rsidR="00B75C39" w:rsidRPr="00B75C39" w:rsidRDefault="00995FFC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995FFC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Диагностическое комплексы для определения состояния подсистем электрической части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7" w:type="pct"/>
            <w:vAlign w:val="center"/>
          </w:tcPr>
          <w:p w:rsidR="00B75C39" w:rsidRPr="00B75C39" w:rsidRDefault="00995FFC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</w:tr>
      <w:tr w:rsidR="00B75C39" w:rsidRPr="00B75C39" w:rsidTr="00B75C39">
        <w:trPr>
          <w:trHeight w:val="70"/>
        </w:trPr>
        <w:tc>
          <w:tcPr>
            <w:tcW w:w="2741" w:type="pct"/>
            <w:gridSpan w:val="2"/>
            <w:vAlign w:val="center"/>
          </w:tcPr>
          <w:p w:rsidR="00B75C39" w:rsidRPr="00B75C39" w:rsidRDefault="00B75C39" w:rsidP="00B75C39">
            <w:pPr>
              <w:ind w:firstLine="50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526" w:type="pct"/>
            <w:vAlign w:val="center"/>
          </w:tcPr>
          <w:p w:rsidR="00B75C39" w:rsidRPr="00B75C39" w:rsidRDefault="00995FFC" w:rsidP="00B75C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34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16</w:t>
            </w:r>
          </w:p>
        </w:tc>
        <w:tc>
          <w:tcPr>
            <w:tcW w:w="637" w:type="pct"/>
            <w:vAlign w:val="center"/>
          </w:tcPr>
          <w:p w:rsidR="00B75C39" w:rsidRPr="00B75C39" w:rsidRDefault="00995FFC" w:rsidP="00B75C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94</w:t>
            </w:r>
          </w:p>
        </w:tc>
      </w:tr>
    </w:tbl>
    <w:p w:rsidR="00E94D4E" w:rsidRDefault="00E94D4E" w:rsidP="00E94D4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:rsidR="00081E05" w:rsidRPr="005753B2" w:rsidRDefault="00B2164B" w:rsidP="005753B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B2">
        <w:rPr>
          <w:rFonts w:ascii="Times New Roman" w:hAnsi="Times New Roman" w:cs="Times New Roman"/>
          <w:b/>
          <w:sz w:val="28"/>
          <w:szCs w:val="28"/>
        </w:rPr>
        <w:t>Перечень учебно</w:t>
      </w:r>
      <w:r w:rsidR="00B75C39">
        <w:rPr>
          <w:rFonts w:ascii="Times New Roman" w:hAnsi="Times New Roman" w:cs="Times New Roman"/>
          <w:b/>
          <w:sz w:val="28"/>
          <w:szCs w:val="28"/>
        </w:rPr>
        <w:t>-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методического обе</w:t>
      </w:r>
      <w:r w:rsidR="00B75C39">
        <w:rPr>
          <w:rFonts w:ascii="Times New Roman" w:hAnsi="Times New Roman" w:cs="Times New Roman"/>
          <w:b/>
          <w:sz w:val="28"/>
          <w:szCs w:val="28"/>
        </w:rPr>
        <w:t>спечения для самостоятельной ра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боты обучающихся по дисциплине</w:t>
      </w:r>
      <w:bookmarkEnd w:id="3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1"/>
        <w:gridCol w:w="3625"/>
        <w:gridCol w:w="5284"/>
      </w:tblGrid>
      <w:tr w:rsidR="00B75C39" w:rsidTr="00B75C39">
        <w:tc>
          <w:tcPr>
            <w:tcW w:w="0" w:type="auto"/>
            <w:vAlign w:val="center"/>
          </w:tcPr>
          <w:p w:rsidR="00B75C39" w:rsidRPr="00B75C39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B75C39">
              <w:rPr>
                <w:rStyle w:val="211pt"/>
                <w:b/>
                <w:sz w:val="28"/>
                <w:szCs w:val="28"/>
              </w:rPr>
              <w:t xml:space="preserve">№ </w:t>
            </w:r>
            <w:r w:rsidRPr="00B75C39">
              <w:rPr>
                <w:rStyle w:val="2d"/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05pt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05pt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05pt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Организационная и технологическая структура ав</w:t>
            </w:r>
            <w:r w:rsidR="003D37CE">
              <w:rPr>
                <w:rStyle w:val="211pt"/>
                <w:sz w:val="28"/>
                <w:szCs w:val="28"/>
              </w:rPr>
              <w:t>томатизированной информационно-</w:t>
            </w:r>
            <w:r w:rsidRPr="005753B2">
              <w:rPr>
                <w:rStyle w:val="211pt"/>
                <w:sz w:val="28"/>
                <w:szCs w:val="28"/>
              </w:rPr>
              <w:t>управляющей системы локомотивного хозяйства (АСУТ)</w:t>
            </w:r>
          </w:p>
        </w:tc>
        <w:tc>
          <w:tcPr>
            <w:tcW w:w="0" w:type="auto"/>
            <w:vMerge w:val="restart"/>
          </w:tcPr>
          <w:p w:rsidR="00B75C39" w:rsidRPr="00B75C39" w:rsidRDefault="00B75C39" w:rsidP="00B75C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Зеленченко А.П., Федоров Д.В. Диагностические комплексы электрического подвижного состава: учеб, пособие.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.: ФГБОУ «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образовани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ю на железнодорожном транспорте»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, 2014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112 с.</w:t>
            </w:r>
          </w:p>
          <w:p w:rsidR="00B75C39" w:rsidRPr="00B75C39" w:rsidRDefault="00B75C39" w:rsidP="00B75C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Мазнев А.С., Федоров Д.В. Комплексы технической ди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агно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стики механического оборудования ЭПС: учеб, пособие.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.: ФГБОУ «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образовани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ю на железнодорожном транспорте»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, 2014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110 с.</w:t>
            </w:r>
          </w:p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Зеленченко А. ГГ, Иващенко В.О. Информационные технологии и системы диагностики при эксплуатации и обслуживании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гового подвижного состава.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2013.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60 с. ФГБОУ ВПО ПГУПС.</w:t>
            </w: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Комплекс АСУТ в эксплуатационной работе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Комплекс АСУТ в ремонтном производстве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Средства неразрушающего контроля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Теоретические положения построения систем техническ</w:t>
            </w:r>
            <w:r w:rsidR="003D37CE">
              <w:rPr>
                <w:rStyle w:val="211pt"/>
                <w:sz w:val="28"/>
                <w:szCs w:val="28"/>
              </w:rPr>
              <w:t>ого диагностирования электропо</w:t>
            </w:r>
            <w:r w:rsidRPr="005753B2">
              <w:rPr>
                <w:rStyle w:val="211pt"/>
                <w:sz w:val="28"/>
                <w:szCs w:val="28"/>
              </w:rPr>
              <w:t>движного состава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1E05" w:rsidRPr="005753B2" w:rsidRDefault="00081E05" w:rsidP="005753B2">
      <w:pPr>
        <w:rPr>
          <w:rFonts w:ascii="Times New Roman" w:hAnsi="Times New Roman" w:cs="Times New Roman"/>
          <w:sz w:val="28"/>
          <w:szCs w:val="28"/>
        </w:rPr>
      </w:pPr>
    </w:p>
    <w:p w:rsidR="00081E05" w:rsidRPr="005753B2" w:rsidRDefault="00B2164B" w:rsidP="005753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5753B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Фонд оценочных средств для прове</w:t>
      </w:r>
      <w:r w:rsidR="003D37CE">
        <w:rPr>
          <w:rFonts w:ascii="Times New Roman" w:hAnsi="Times New Roman" w:cs="Times New Roman"/>
          <w:b/>
          <w:sz w:val="28"/>
          <w:szCs w:val="28"/>
        </w:rPr>
        <w:t>дения текущего контроля успевае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мости и промежуточной аттестации обучающихся по дисциплине</w:t>
      </w:r>
      <w:bookmarkEnd w:id="4"/>
    </w:p>
    <w:p w:rsidR="00E94D4E" w:rsidRDefault="00E94D4E" w:rsidP="00E94D4E">
      <w:pPr>
        <w:pStyle w:val="40"/>
        <w:shd w:val="clear" w:color="auto" w:fill="auto"/>
        <w:spacing w:line="240" w:lineRule="auto"/>
        <w:ind w:firstLine="700"/>
        <w:jc w:val="both"/>
        <w:rPr>
          <w:rStyle w:val="41"/>
        </w:rPr>
      </w:pPr>
    </w:p>
    <w:p w:rsidR="00722F82" w:rsidRDefault="00601EC3" w:rsidP="00E94D4E">
      <w:pPr>
        <w:pStyle w:val="40"/>
        <w:shd w:val="clear" w:color="auto" w:fill="auto"/>
        <w:spacing w:line="240" w:lineRule="auto"/>
        <w:ind w:firstLine="700"/>
        <w:jc w:val="both"/>
        <w:rPr>
          <w:rStyle w:val="2"/>
          <w:i w:val="0"/>
          <w:iCs w:val="0"/>
        </w:rPr>
      </w:pPr>
      <w:r w:rsidRPr="005753B2">
        <w:rPr>
          <w:rStyle w:val="41"/>
        </w:rPr>
        <w:lastRenderedPageBreak/>
        <w:t>Фонд о</w:t>
      </w:r>
      <w:r w:rsidR="003D37CE">
        <w:rPr>
          <w:rStyle w:val="41"/>
        </w:rPr>
        <w:t xml:space="preserve">ценочных средств по дисциплине </w:t>
      </w:r>
      <w:r w:rsidR="003D37CE" w:rsidRPr="003D37CE">
        <w:rPr>
          <w:rStyle w:val="41"/>
          <w:i/>
        </w:rPr>
        <w:t>«</w:t>
      </w:r>
      <w:r w:rsidR="00E94D4E" w:rsidRPr="005753B2">
        <w:t xml:space="preserve">Информационные технологии и системы диагностирования при эксплуатации и обслуживании </w:t>
      </w:r>
      <w:r w:rsidR="00E94D4E">
        <w:t>электрического транспорта</w:t>
      </w:r>
      <w:r w:rsidR="003D37CE" w:rsidRPr="003D37CE">
        <w:rPr>
          <w:rStyle w:val="41"/>
          <w:i/>
        </w:rPr>
        <w:t>»</w:t>
      </w:r>
      <w:r w:rsidRPr="005753B2">
        <w:rPr>
          <w:rStyle w:val="41"/>
        </w:rPr>
        <w:t xml:space="preserve"> является неот</w:t>
      </w:r>
      <w:r w:rsidR="00375830" w:rsidRPr="005753B2">
        <w:rPr>
          <w:rStyle w:val="41"/>
        </w:rPr>
        <w:t>ъемлемой частью рабочей програм</w:t>
      </w:r>
      <w:r w:rsidRPr="005753B2">
        <w:rPr>
          <w:rStyle w:val="41"/>
        </w:rPr>
        <w:t>мы и представлен отдельным документом</w:t>
      </w:r>
      <w:r w:rsidR="00375830" w:rsidRPr="005753B2">
        <w:rPr>
          <w:rStyle w:val="41"/>
        </w:rPr>
        <w:t>, рассмотренным на заседании ка</w:t>
      </w:r>
      <w:r w:rsidRPr="005753B2">
        <w:rPr>
          <w:rStyle w:val="41"/>
        </w:rPr>
        <w:t xml:space="preserve">федры </w:t>
      </w:r>
      <w:r w:rsidRPr="005753B2">
        <w:rPr>
          <w:rStyle w:val="2"/>
          <w:i w:val="0"/>
          <w:iCs w:val="0"/>
        </w:rPr>
        <w:t>и утвержденным заведующим кафедрой.</w:t>
      </w:r>
    </w:p>
    <w:p w:rsidR="00E94D4E" w:rsidRPr="003D37CE" w:rsidRDefault="00E94D4E" w:rsidP="00E94D4E">
      <w:pPr>
        <w:pStyle w:val="40"/>
        <w:shd w:val="clear" w:color="auto" w:fill="auto"/>
        <w:spacing w:line="240" w:lineRule="auto"/>
        <w:ind w:firstLine="700"/>
        <w:jc w:val="both"/>
        <w:rPr>
          <w:i w:val="0"/>
          <w:iCs w:val="0"/>
        </w:rPr>
      </w:pPr>
    </w:p>
    <w:p w:rsidR="003D37CE" w:rsidRPr="003D37CE" w:rsidRDefault="003D37CE" w:rsidP="003D37CE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8.1. Перечень основной учебной литературы, необходимой для освоения дисциплины:</w:t>
      </w:r>
    </w:p>
    <w:p w:rsidR="003D37CE" w:rsidRPr="003D37CE" w:rsidRDefault="003D37CE" w:rsidP="003D37CE">
      <w:pPr>
        <w:widowControl/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1. Зеленченко А.П., Цаплин А.Е., Ролле И.А. Техническая диагностика электрического подвижного состава. ФГБОУ ВПО ПГУПС, 2016. – 68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 Зеленченко А.П. Вихретоковый контроль деталей механической части электрического подвижного состава. ПГУПС – ЛИИЖТ, 2003. – 11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3. Зеленченко А.П. Ультразвуковой контроль вала шестерни тягового редуктора электропоезда ЭР-2». ПГУПС – ЛИИЖТ, 2002. – 15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4. Боголюбов Ю.С., Зеленченко А.П. Ультразвуковой контроль вала шестерни тягового редуктора электропоезда ЭР-2 дефектоскопом УД2-102. ГОУ ВПО ПГУПС, 2002. – 15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5. Зеленченко А.П. Диагностика тяговых двигателей электровозов с помощью системы контроля и диагностики локомотива «ДОКТОР — 30 </w:t>
      </w: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ar-SA"/>
        </w:rPr>
        <w:t>zm</w:t>
      </w: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». 2006. – 23 с. ГОУ ВПО ПГУПС. ПГУПС.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6. Зеленченко А.П. Диагностика аппаратов и электрических цепей электровозов с помощью системы контроля и диагностики локомотива «ДОКТОР — 30». ГОУ ВПО ПГУПС, 2005. – 20 с.</w:t>
      </w:r>
    </w:p>
    <w:p w:rsidR="003D37CE" w:rsidRPr="003D37CE" w:rsidRDefault="003D37CE" w:rsidP="003D37CE">
      <w:pPr>
        <w:widowControl/>
        <w:tabs>
          <w:tab w:val="left" w:pos="2025"/>
          <w:tab w:val="left" w:pos="3255"/>
          <w:tab w:val="left" w:pos="4155"/>
        </w:tabs>
        <w:spacing w:line="259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7. Зеленченко А.П., Цаплин А.Е., Ролле И.А. Надежность электроподвижного состава. ФГБОУ ВПО ПГУПС, 2015. – 39 с. </w:t>
      </w:r>
      <w:hyperlink r:id="rId8" w:history="1"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http://e.lanbook.com/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val="en-US" w:eastAsia="en-US" w:bidi="ar-SA"/>
          </w:rPr>
          <w:t>book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/66395</w:t>
        </w:r>
      </w:hyperlink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Зеленченко А.П., Федоров Д.В. Диагностические комплексы электрического подвижного состава. – М.: ФГБОУ Учебно-методический центр по образованию на железнодорожном транспорте 2014. – 112 с. </w:t>
      </w:r>
      <w:hyperlink r:id="rId9" w:history="1"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http://e.lanbook.com/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val="en-US" w:eastAsia="en-US" w:bidi="ar-SA"/>
          </w:rPr>
          <w:t>book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/55401</w:t>
        </w:r>
      </w:hyperlink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</w:t>
      </w:r>
    </w:p>
    <w:p w:rsidR="003D37CE" w:rsidRPr="003D37CE" w:rsidRDefault="003D37CE" w:rsidP="003D37CE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8.2 </w:t>
      </w: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Перечень дополнительной учебной литературы, необходимой для освоения дисциплины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Мазнев А.С., Федоров Д.В. Комплексы технической диагностики механического оборудования ЭПС: учеб. пособие. – М.: ФГБОУ "Учебно-методический центр по образованию на железнодорожном транспорте", 2014 – 78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8.3 Перечень нормативно-правовой документации, необходимой для освоения дисциплины</w:t>
      </w:r>
    </w:p>
    <w:p w:rsidR="00722F82" w:rsidRPr="005753B2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освоении дисциплины нормативно-правовая документация не используется.</w:t>
      </w:r>
    </w:p>
    <w:p w:rsidR="00722F82" w:rsidRPr="005753B2" w:rsidRDefault="00722F82" w:rsidP="00E94D4E">
      <w:pPr>
        <w:pStyle w:val="40"/>
        <w:shd w:val="clear" w:color="auto" w:fill="auto"/>
        <w:spacing w:line="240" w:lineRule="auto"/>
        <w:ind w:firstLine="700"/>
        <w:jc w:val="both"/>
      </w:pPr>
    </w:p>
    <w:p w:rsidR="003D37CE" w:rsidRPr="003D37CE" w:rsidRDefault="003D37CE" w:rsidP="003D37CE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D37CE" w:rsidRPr="003D37CE" w:rsidRDefault="003D37CE" w:rsidP="003D37CE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3D37CE">
          <w:rPr>
            <w:rFonts w:ascii="Times New Roman" w:eastAsiaTheme="minorHAnsi" w:hAnsi="Times New Roman" w:cstheme="minorBidi"/>
            <w:color w:val="0563C1" w:themeColor="hyperlink"/>
            <w:sz w:val="28"/>
            <w:szCs w:val="28"/>
            <w:u w:val="single"/>
            <w:lang w:bidi="ar-SA"/>
          </w:rPr>
          <w:t>http://sdo.pgups.ru/</w:t>
        </w:r>
      </w:hyperlink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(для доступа к полнотекстовым документам требуется авторизация).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Электронно</w:t>
      </w: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-библиотечная система «Лань». [Электронный ресурс].– Режим доступа: </w:t>
      </w:r>
      <w:hyperlink r:id="rId11" w:history="1">
        <w:r w:rsidRPr="003D37C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http://e.lanbook.com/</w:t>
        </w:r>
      </w:hyperlink>
    </w:p>
    <w:p w:rsidR="003D37CE" w:rsidRPr="003D37CE" w:rsidRDefault="003D37CE" w:rsidP="003D37CE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10. Методические указания для обучающихся по освоению дисциплины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 изучения дисциплины следующий: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D37CE" w:rsidRPr="003D37CE" w:rsidRDefault="003D37CE" w:rsidP="003D37CE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D37CE" w:rsidRPr="003D37CE" w:rsidRDefault="003D37CE" w:rsidP="003D37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D37CE" w:rsidRPr="003D37CE" w:rsidRDefault="003D37CE" w:rsidP="003D37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7CE" w:rsidRPr="003D37CE" w:rsidRDefault="003D37CE" w:rsidP="003D37CE">
      <w:pPr>
        <w:widowControl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D37CE" w:rsidRPr="003D37CE" w:rsidRDefault="003D37CE" w:rsidP="003D37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contextualSpacing/>
        <w:jc w:val="center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="00E94D4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направлению 13.03.02</w:t>
      </w: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«</w:t>
      </w:r>
      <w:r w:rsidR="00E94D4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Электроэнергетика и электротехника</w:t>
      </w: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». 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</w:t>
      </w:r>
      <w:bookmarkStart w:id="5" w:name="_GoBack"/>
      <w:bookmarkEnd w:id="5"/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Лаборатории, необходимые для реализации программы </w:t>
      </w:r>
      <w:proofErr w:type="spellStart"/>
      <w:r w:rsidR="00995FFC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, оснащены соответствующим лабораторным оборудованием.</w:t>
      </w:r>
    </w:p>
    <w:p w:rsidR="00722F82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2164B" w:rsidRPr="005753B2" w:rsidRDefault="005F3FCC" w:rsidP="005753B2">
      <w:pPr>
        <w:widowControl/>
        <w:ind w:firstLine="708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EE7EFB">
        <w:rPr>
          <w:noProof/>
          <w:lang w:bidi="ar-SA"/>
        </w:rPr>
        <w:drawing>
          <wp:anchor distT="0" distB="0" distL="114300" distR="114300" simplePos="0" relativeHeight="377498376" behindDoc="0" locked="0" layoutInCell="1" allowOverlap="1" wp14:anchorId="24D9D891" wp14:editId="5455FF7A">
            <wp:simplePos x="0" y="0"/>
            <wp:positionH relativeFrom="column">
              <wp:posOffset>2581275</wp:posOffset>
            </wp:positionH>
            <wp:positionV relativeFrom="paragraph">
              <wp:posOffset>59690</wp:posOffset>
            </wp:positionV>
            <wp:extent cx="1872798" cy="1171575"/>
            <wp:effectExtent l="0" t="0" r="0" b="0"/>
            <wp:wrapNone/>
            <wp:docPr id="1" name="Рисунок 1" descr="C:\Users\ПГУПС\Desktop\Зеленченко Ива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Зеленченко Иващен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9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FCC" w:rsidRPr="00CD4BB4" w:rsidRDefault="005F3FCC" w:rsidP="005F3FCC">
      <w:pPr>
        <w:rPr>
          <w:rFonts w:ascii="Times New Roman" w:hAnsi="Times New Roman" w:cs="Times New Roman"/>
          <w:sz w:val="28"/>
          <w:szCs w:val="28"/>
        </w:rPr>
      </w:pPr>
      <w:r w:rsidRPr="00CD4BB4">
        <w:rPr>
          <w:rFonts w:ascii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F3FCC" w:rsidRPr="00CD4BB4" w:rsidRDefault="005F3FCC" w:rsidP="005F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</w:t>
      </w:r>
      <w:r w:rsidRPr="00B03BE9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3BE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r w:rsidRPr="00CD4BB4">
        <w:rPr>
          <w:rFonts w:ascii="Times New Roman" w:hAnsi="Times New Roman" w:cs="Times New Roman"/>
          <w:sz w:val="28"/>
          <w:szCs w:val="28"/>
        </w:rPr>
        <w:t xml:space="preserve">Зеленченко                                                                                       </w:t>
      </w:r>
    </w:p>
    <w:p w:rsidR="005F3FCC" w:rsidRDefault="005F3FCC" w:rsidP="005F3FCC">
      <w:pPr>
        <w:rPr>
          <w:rFonts w:ascii="Times New Roman" w:hAnsi="Times New Roman" w:cs="Times New Roman"/>
          <w:sz w:val="28"/>
          <w:szCs w:val="28"/>
        </w:rPr>
      </w:pPr>
    </w:p>
    <w:p w:rsidR="005F3FCC" w:rsidRPr="00CD4BB4" w:rsidRDefault="005F3FCC" w:rsidP="005F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</w:t>
      </w:r>
      <w:r w:rsidRPr="00B03BE9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3BE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В.О Иващенко</w:t>
      </w:r>
    </w:p>
    <w:p w:rsidR="00B2164B" w:rsidRPr="005F3FCC" w:rsidRDefault="005F3FCC" w:rsidP="005F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апреля 2018 г.</w:t>
      </w:r>
      <w:r w:rsidRPr="005F3FCC">
        <w:rPr>
          <w:noProof/>
        </w:rPr>
        <w:t xml:space="preserve"> </w:t>
      </w:r>
    </w:p>
    <w:sectPr w:rsidR="00B2164B" w:rsidRPr="005F3FCC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940" w:right="651" w:bottom="1394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19" w:rsidRDefault="00B53519">
      <w:r>
        <w:separator/>
      </w:r>
    </w:p>
  </w:endnote>
  <w:endnote w:type="continuationSeparator" w:id="0">
    <w:p w:rsidR="00B53519" w:rsidRDefault="00B5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19" w:rsidRDefault="00B53519"/>
  </w:footnote>
  <w:footnote w:type="continuationSeparator" w:id="0">
    <w:p w:rsidR="00B53519" w:rsidRDefault="00B535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Pr="00722F82" w:rsidRDefault="00081E05" w:rsidP="00722F8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A93"/>
    <w:multiLevelType w:val="multilevel"/>
    <w:tmpl w:val="F15A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41331"/>
    <w:multiLevelType w:val="multilevel"/>
    <w:tmpl w:val="0B7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54228"/>
    <w:multiLevelType w:val="multilevel"/>
    <w:tmpl w:val="8620E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77686"/>
    <w:multiLevelType w:val="multilevel"/>
    <w:tmpl w:val="9C388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4D83"/>
    <w:multiLevelType w:val="multilevel"/>
    <w:tmpl w:val="AE4E8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D2DA3"/>
    <w:multiLevelType w:val="multilevel"/>
    <w:tmpl w:val="27ECE0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579"/>
    <w:multiLevelType w:val="multilevel"/>
    <w:tmpl w:val="78CE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0C0253"/>
    <w:multiLevelType w:val="multilevel"/>
    <w:tmpl w:val="CE648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F51B1"/>
    <w:multiLevelType w:val="multilevel"/>
    <w:tmpl w:val="9738D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32553"/>
    <w:multiLevelType w:val="multilevel"/>
    <w:tmpl w:val="38045F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D10A6"/>
    <w:multiLevelType w:val="multilevel"/>
    <w:tmpl w:val="C936C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5"/>
    <w:rsid w:val="00014CEC"/>
    <w:rsid w:val="00081E05"/>
    <w:rsid w:val="0030543D"/>
    <w:rsid w:val="00371A61"/>
    <w:rsid w:val="00375830"/>
    <w:rsid w:val="003D37CE"/>
    <w:rsid w:val="00400B13"/>
    <w:rsid w:val="004F6AC6"/>
    <w:rsid w:val="005753B2"/>
    <w:rsid w:val="005F3FCC"/>
    <w:rsid w:val="00601EC3"/>
    <w:rsid w:val="00603671"/>
    <w:rsid w:val="00666F05"/>
    <w:rsid w:val="0070574B"/>
    <w:rsid w:val="00722F82"/>
    <w:rsid w:val="00742B5E"/>
    <w:rsid w:val="0075141E"/>
    <w:rsid w:val="007D2122"/>
    <w:rsid w:val="008922F5"/>
    <w:rsid w:val="008F4ACA"/>
    <w:rsid w:val="00995FFC"/>
    <w:rsid w:val="00A86EE4"/>
    <w:rsid w:val="00B2164B"/>
    <w:rsid w:val="00B53519"/>
    <w:rsid w:val="00B74551"/>
    <w:rsid w:val="00B75C39"/>
    <w:rsid w:val="00C074AF"/>
    <w:rsid w:val="00D74D31"/>
    <w:rsid w:val="00DF1FBF"/>
    <w:rsid w:val="00E629AA"/>
    <w:rsid w:val="00E94D4E"/>
    <w:rsid w:val="00F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BE64"/>
  <w15:docId w15:val="{101D46D8-1E22-475B-9D7F-DACCAEC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Курсив;Интервал 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none"/>
    </w:rPr>
  </w:style>
  <w:style w:type="character" w:customStyle="1" w:styleId="23ptExact0">
    <w:name w:val="Основной текст (2) + Курсив;Интервал 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11pt0pt">
    <w:name w:val="Колонтитул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1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картинке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420" w:line="0" w:lineRule="atLeast"/>
      <w:ind w:hanging="24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371A61"/>
    <w:rPr>
      <w:color w:val="000000"/>
    </w:rPr>
  </w:style>
  <w:style w:type="paragraph" w:styleId="af">
    <w:name w:val="header"/>
    <w:basedOn w:val="a"/>
    <w:link w:val="af0"/>
    <w:uiPriority w:val="99"/>
    <w:unhideWhenUsed/>
    <w:rsid w:val="00371A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1A6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1A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1A61"/>
    <w:rPr>
      <w:color w:val="000000"/>
    </w:rPr>
  </w:style>
  <w:style w:type="paragraph" w:styleId="af3">
    <w:name w:val="Body Text Indent"/>
    <w:basedOn w:val="a"/>
    <w:link w:val="af4"/>
    <w:rsid w:val="00742B5E"/>
    <w:pPr>
      <w:widowControl/>
      <w:spacing w:before="180" w:line="280" w:lineRule="exact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742B5E"/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5">
    <w:name w:val="Table Grid"/>
    <w:basedOn w:val="a1"/>
    <w:uiPriority w:val="39"/>
    <w:rsid w:val="0066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6395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554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Кирилл Марков</cp:lastModifiedBy>
  <cp:revision>8</cp:revision>
  <dcterms:created xsi:type="dcterms:W3CDTF">2018-05-16T09:15:00Z</dcterms:created>
  <dcterms:modified xsi:type="dcterms:W3CDTF">2018-06-01T15:50:00Z</dcterms:modified>
</cp:coreProperties>
</file>