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A6FFB">
        <w:rPr>
          <w:rFonts w:eastAsia="Times New Roman" w:cs="Times New Roman"/>
          <w:sz w:val="28"/>
          <w:szCs w:val="28"/>
          <w:lang w:eastAsia="ru-RU"/>
        </w:rPr>
        <w:t>Экономика транспорта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A6FFB" w:rsidRDefault="00CA6FF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Pr="00104973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3E1784" w:rsidRDefault="00104973" w:rsidP="003E178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CA6FFB">
        <w:rPr>
          <w:rFonts w:eastAsia="Times New Roman" w:cs="Times New Roman"/>
          <w:sz w:val="28"/>
          <w:szCs w:val="28"/>
          <w:lang w:eastAsia="ru-RU"/>
        </w:rPr>
        <w:t xml:space="preserve">МЕНЕДЖМЕНТ И ЭКОНОМИКА </w:t>
      </w:r>
    </w:p>
    <w:p w:rsidR="00104973" w:rsidRPr="00104973" w:rsidRDefault="00CA6FFB" w:rsidP="003E178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ПРЕДПРИЯТИЙТРАНСПОРТА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104973" w:rsidRPr="00C23741">
        <w:rPr>
          <w:rFonts w:eastAsia="Times New Roman" w:cs="Times New Roman"/>
          <w:sz w:val="28"/>
          <w:szCs w:val="28"/>
          <w:lang w:eastAsia="ru-RU"/>
        </w:rPr>
        <w:t>(</w:t>
      </w:r>
      <w:r w:rsidR="00EC2CB2" w:rsidRPr="00C23741">
        <w:rPr>
          <w:rFonts w:eastAsia="Times New Roman" w:cs="Times New Roman"/>
          <w:sz w:val="28"/>
          <w:szCs w:val="28"/>
          <w:lang w:eastAsia="ru-RU"/>
        </w:rPr>
        <w:t>Б1</w:t>
      </w:r>
      <w:r w:rsidRPr="00C23741">
        <w:rPr>
          <w:rFonts w:eastAsia="Times New Roman" w:cs="Times New Roman"/>
          <w:sz w:val="28"/>
          <w:szCs w:val="28"/>
          <w:lang w:eastAsia="ru-RU"/>
        </w:rPr>
        <w:t>.Б.</w:t>
      </w:r>
      <w:r w:rsidR="003E1784">
        <w:rPr>
          <w:rFonts w:eastAsia="Times New Roman" w:cs="Times New Roman"/>
          <w:sz w:val="28"/>
          <w:szCs w:val="28"/>
          <w:lang w:eastAsia="ru-RU"/>
        </w:rPr>
        <w:t>19</w:t>
      </w:r>
      <w:r w:rsidR="00104973" w:rsidRPr="00C23741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3E1784">
        <w:rPr>
          <w:rFonts w:eastAsia="Times New Roman" w:cs="Times New Roman"/>
          <w:sz w:val="28"/>
          <w:szCs w:val="28"/>
          <w:lang w:eastAsia="ru-RU"/>
        </w:rPr>
        <w:t>направления</w:t>
      </w:r>
    </w:p>
    <w:p w:rsidR="003E1784" w:rsidRDefault="003E178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E1784">
        <w:rPr>
          <w:rFonts w:eastAsia="Times New Roman" w:cs="Times New Roman"/>
          <w:sz w:val="28"/>
          <w:szCs w:val="28"/>
          <w:lang w:eastAsia="ru-RU"/>
        </w:rPr>
        <w:t xml:space="preserve">13.03.02 "Электроэнергетика и электротехника" </w:t>
      </w:r>
    </w:p>
    <w:p w:rsidR="00104973" w:rsidRPr="00104973" w:rsidRDefault="003E178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07AB7">
        <w:rPr>
          <w:rFonts w:eastAsia="Times New Roman" w:cs="Times New Roman"/>
          <w:sz w:val="28"/>
          <w:szCs w:val="28"/>
          <w:lang w:eastAsia="ru-RU"/>
        </w:rPr>
        <w:t>Электр</w:t>
      </w:r>
      <w:r w:rsidR="003E1784">
        <w:rPr>
          <w:rFonts w:eastAsia="Times New Roman" w:cs="Times New Roman"/>
          <w:sz w:val="28"/>
          <w:szCs w:val="28"/>
          <w:lang w:eastAsia="ru-RU"/>
        </w:rPr>
        <w:t>ический транспорт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Форма обучения – </w:t>
      </w:r>
      <w:r w:rsidR="003E1784">
        <w:rPr>
          <w:rFonts w:eastAsia="Times New Roman" w:cs="Times New Roman"/>
          <w:sz w:val="28"/>
          <w:szCs w:val="28"/>
          <w:lang w:eastAsia="ru-RU"/>
        </w:rPr>
        <w:t>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Pr="00104973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A168CD">
        <w:rPr>
          <w:rFonts w:eastAsia="Times New Roman" w:cs="Times New Roman"/>
          <w:sz w:val="28"/>
          <w:szCs w:val="28"/>
          <w:lang w:eastAsia="ru-RU"/>
        </w:rPr>
        <w:t>1</w:t>
      </w:r>
      <w:r w:rsidR="00D60489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3D6EDD" w:rsidRPr="00104973" w:rsidRDefault="0071344E" w:rsidP="003D6ED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-653414</wp:posOffset>
            </wp:positionV>
            <wp:extent cx="7325391" cy="1034415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51" cy="1035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EDD"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3D6EDD" w:rsidRPr="00104973" w:rsidRDefault="003D6EDD" w:rsidP="003D6EDD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6EDD" w:rsidRPr="003D6EDD" w:rsidRDefault="003D6EDD" w:rsidP="003D6EDD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>
        <w:rPr>
          <w:rFonts w:eastAsia="Times New Roman" w:cs="Times New Roman"/>
          <w:sz w:val="28"/>
          <w:szCs w:val="28"/>
          <w:lang w:eastAsia="ru-RU"/>
        </w:rPr>
        <w:t>«Экономика транспорта»</w:t>
      </w:r>
    </w:p>
    <w:p w:rsidR="003D6EDD" w:rsidRPr="00104973" w:rsidRDefault="003D6EDD" w:rsidP="003D6ED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 w:rsidR="00D60489">
        <w:rPr>
          <w:rFonts w:eastAsia="Times New Roman" w:cs="Times New Roman"/>
          <w:sz w:val="28"/>
          <w:szCs w:val="28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 w:rsidR="00D60489">
        <w:rPr>
          <w:rFonts w:eastAsia="Times New Roman" w:cs="Times New Roman"/>
          <w:sz w:val="28"/>
          <w:szCs w:val="28"/>
          <w:lang w:eastAsia="ru-RU"/>
        </w:rPr>
        <w:t>08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D60489">
        <w:rPr>
          <w:rFonts w:eastAsia="Times New Roman" w:cs="Times New Roman"/>
          <w:sz w:val="28"/>
          <w:szCs w:val="28"/>
          <w:lang w:eastAsia="ru-RU"/>
        </w:rPr>
        <w:t xml:space="preserve"> мая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201</w:t>
      </w:r>
      <w:r w:rsidR="00D60489">
        <w:rPr>
          <w:rFonts w:eastAsia="Times New Roman" w:cs="Times New Roman"/>
          <w:sz w:val="28"/>
          <w:szCs w:val="28"/>
          <w:lang w:eastAsia="ru-RU"/>
        </w:rPr>
        <w:t>8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3D6EDD" w:rsidRPr="00104973" w:rsidRDefault="003D6EDD" w:rsidP="003D6ED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D6EDD" w:rsidRPr="00104973" w:rsidRDefault="003D6EDD" w:rsidP="003D6ED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3D6EDD" w:rsidRPr="00104973" w:rsidTr="000C3FF3">
        <w:tc>
          <w:tcPr>
            <w:tcW w:w="5070" w:type="dxa"/>
          </w:tcPr>
          <w:p w:rsidR="003D6EDD" w:rsidRDefault="003D6EDD" w:rsidP="003D6ED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3D6EDD" w:rsidRPr="00104973" w:rsidRDefault="003D6EDD" w:rsidP="003D6ED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«Экономика транспорта»</w:t>
            </w:r>
          </w:p>
        </w:tc>
        <w:tc>
          <w:tcPr>
            <w:tcW w:w="1701" w:type="dxa"/>
            <w:vAlign w:val="bottom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Н.А. Журавлева</w:t>
            </w:r>
          </w:p>
        </w:tc>
      </w:tr>
      <w:tr w:rsidR="003D6EDD" w:rsidRPr="00104973" w:rsidTr="000C3FF3">
        <w:tc>
          <w:tcPr>
            <w:tcW w:w="5070" w:type="dxa"/>
          </w:tcPr>
          <w:p w:rsidR="003D6EDD" w:rsidRPr="00104973" w:rsidRDefault="00D60489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60489">
              <w:rPr>
                <w:rFonts w:eastAsia="Times New Roman" w:cs="Times New Roman"/>
                <w:sz w:val="28"/>
                <w:szCs w:val="28"/>
                <w:lang w:eastAsia="ru-RU"/>
              </w:rPr>
              <w:t>«08» мая 2018 г.</w:t>
            </w:r>
          </w:p>
        </w:tc>
        <w:tc>
          <w:tcPr>
            <w:tcW w:w="1701" w:type="dxa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EDD" w:rsidRPr="00104973" w:rsidRDefault="003D6EDD" w:rsidP="003D6ED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D6EDD" w:rsidRPr="00104973" w:rsidRDefault="003D6EDD" w:rsidP="003D6ED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3D6EDD" w:rsidRPr="00104973" w:rsidTr="000C3FF3">
        <w:tc>
          <w:tcPr>
            <w:tcW w:w="5070" w:type="dxa"/>
          </w:tcPr>
          <w:p w:rsidR="003D6EDD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3D6EDD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D6EDD" w:rsidRPr="00104973" w:rsidTr="000C3FF3">
        <w:tc>
          <w:tcPr>
            <w:tcW w:w="5070" w:type="dxa"/>
          </w:tcPr>
          <w:p w:rsidR="003D6EDD" w:rsidRPr="00104973" w:rsidRDefault="003D6EDD" w:rsidP="003D6ED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D6EDD" w:rsidRPr="00104973" w:rsidRDefault="00A07AB7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3D6EDD" w:rsidRPr="00104973" w:rsidTr="000C3FF3">
        <w:tc>
          <w:tcPr>
            <w:tcW w:w="5070" w:type="dxa"/>
          </w:tcPr>
          <w:p w:rsidR="003D6EDD" w:rsidRPr="00104973" w:rsidRDefault="00D60489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60489">
              <w:rPr>
                <w:rFonts w:eastAsia="Times New Roman" w:cs="Times New Roman"/>
                <w:sz w:val="28"/>
                <w:szCs w:val="28"/>
                <w:lang w:eastAsia="ru-RU"/>
              </w:rPr>
              <w:t>«08» мая 2018 г.</w:t>
            </w:r>
          </w:p>
        </w:tc>
        <w:tc>
          <w:tcPr>
            <w:tcW w:w="1701" w:type="dxa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D6EDD" w:rsidRPr="00104973" w:rsidTr="000C3FF3">
        <w:tc>
          <w:tcPr>
            <w:tcW w:w="5070" w:type="dxa"/>
          </w:tcPr>
          <w:p w:rsidR="003D6EDD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D6EDD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D6EDD" w:rsidRPr="00104973" w:rsidRDefault="003D6EDD" w:rsidP="00DB56C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</w:t>
            </w:r>
            <w:r w:rsidRPr="00DB56C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факультета </w:t>
            </w:r>
            <w:r w:rsidR="00DB56CC">
              <w:rPr>
                <w:rFonts w:eastAsia="Times New Roman" w:cs="Times New Roman"/>
                <w:sz w:val="28"/>
                <w:szCs w:val="28"/>
                <w:lang w:eastAsia="ru-RU"/>
              </w:rPr>
              <w:t>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D6EDD" w:rsidRPr="00104973" w:rsidRDefault="00D60489" w:rsidP="00D604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Д.Н. Курилкин</w:t>
            </w:r>
          </w:p>
        </w:tc>
      </w:tr>
      <w:tr w:rsidR="003D6EDD" w:rsidRPr="00104973" w:rsidTr="000C3FF3">
        <w:tc>
          <w:tcPr>
            <w:tcW w:w="5070" w:type="dxa"/>
          </w:tcPr>
          <w:p w:rsidR="003D6EDD" w:rsidRPr="00104973" w:rsidRDefault="00D60489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60489">
              <w:rPr>
                <w:rFonts w:eastAsia="Times New Roman" w:cs="Times New Roman"/>
                <w:sz w:val="28"/>
                <w:szCs w:val="28"/>
                <w:lang w:eastAsia="ru-RU"/>
              </w:rPr>
              <w:t>«08» мая 2018 г.</w:t>
            </w:r>
          </w:p>
        </w:tc>
        <w:tc>
          <w:tcPr>
            <w:tcW w:w="1701" w:type="dxa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D6EDD" w:rsidRPr="00104973" w:rsidTr="000C3FF3">
        <w:tc>
          <w:tcPr>
            <w:tcW w:w="5070" w:type="dxa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D6EDD" w:rsidRPr="00104973" w:rsidRDefault="003D6EDD" w:rsidP="000C3F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EDD" w:rsidRDefault="003D6EDD" w:rsidP="003D6EDD"/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57229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D47302">
        <w:rPr>
          <w:rFonts w:eastAsia="Times New Roman" w:cs="Times New Roman"/>
          <w:sz w:val="28"/>
          <w:szCs w:val="28"/>
          <w:lang w:eastAsia="ru-RU"/>
        </w:rPr>
        <w:t>03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D47302">
        <w:rPr>
          <w:rFonts w:eastAsia="Times New Roman" w:cs="Times New Roman"/>
          <w:sz w:val="28"/>
          <w:szCs w:val="28"/>
          <w:lang w:eastAsia="ru-RU"/>
        </w:rPr>
        <w:t>сент</w:t>
      </w:r>
      <w:r w:rsidR="00DB56CC">
        <w:rPr>
          <w:rFonts w:eastAsia="Times New Roman" w:cs="Times New Roman"/>
          <w:sz w:val="28"/>
          <w:szCs w:val="28"/>
          <w:lang w:eastAsia="ru-RU"/>
        </w:rPr>
        <w:t>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D47302">
        <w:rPr>
          <w:rFonts w:eastAsia="Times New Roman" w:cs="Times New Roman"/>
          <w:sz w:val="28"/>
          <w:szCs w:val="28"/>
          <w:lang w:eastAsia="ru-RU"/>
        </w:rPr>
        <w:t>15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D47302">
        <w:rPr>
          <w:rFonts w:eastAsia="Times New Roman" w:cs="Times New Roman"/>
          <w:sz w:val="28"/>
          <w:szCs w:val="28"/>
          <w:lang w:eastAsia="ru-RU"/>
        </w:rPr>
        <w:t>95</w:t>
      </w:r>
      <w:r w:rsidR="00DB56CC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3A16DD">
        <w:rPr>
          <w:rFonts w:eastAsia="Times New Roman" w:cs="Times New Roman"/>
          <w:sz w:val="28"/>
          <w:szCs w:val="28"/>
          <w:lang w:eastAsia="ru-RU"/>
        </w:rPr>
        <w:t>направлению</w:t>
      </w:r>
      <w:r w:rsidR="003A16DD" w:rsidRPr="003A16DD">
        <w:rPr>
          <w:rFonts w:eastAsia="Times New Roman" w:cs="Times New Roman"/>
          <w:sz w:val="28"/>
          <w:szCs w:val="28"/>
          <w:lang w:eastAsia="ru-RU"/>
        </w:rPr>
        <w:t>13.03.02 "Электроэнергетика и электротехника"</w:t>
      </w:r>
      <w:r w:rsidR="003A16DD">
        <w:rPr>
          <w:rFonts w:eastAsia="Times New Roman" w:cs="Times New Roman"/>
          <w:sz w:val="28"/>
          <w:szCs w:val="28"/>
          <w:lang w:eastAsia="ru-RU"/>
        </w:rPr>
        <w:t xml:space="preserve"> (уровень бакалавриата)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7F696F">
        <w:rPr>
          <w:rStyle w:val="a8"/>
          <w:b w:val="0"/>
          <w:sz w:val="28"/>
          <w:szCs w:val="28"/>
        </w:rPr>
        <w:t>Менеджмент и экономика предприятий транспорта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97D8B" w:rsidRPr="00197D8B" w:rsidRDefault="00197D8B" w:rsidP="0057229E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97D8B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197D8B" w:rsidRPr="00197D8B" w:rsidRDefault="00197D8B" w:rsidP="0057229E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97D8B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197D8B" w:rsidRPr="00197D8B" w:rsidRDefault="00197D8B" w:rsidP="0057229E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97D8B">
        <w:rPr>
          <w:rFonts w:eastAsia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197D8B" w:rsidRPr="00197D8B" w:rsidRDefault="00197D8B" w:rsidP="0057229E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97D8B">
        <w:rPr>
          <w:rFonts w:eastAsia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104973" w:rsidRPr="00104973" w:rsidRDefault="00197D8B" w:rsidP="0057229E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197D8B">
        <w:rPr>
          <w:rFonts w:eastAsia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программы.</w:t>
      </w:r>
    </w:p>
    <w:p w:rsidR="0057229E" w:rsidRDefault="0057229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B80CF0" w:rsidRPr="00A31AB1" w:rsidRDefault="00B80CF0" w:rsidP="00B80CF0">
      <w:pPr>
        <w:spacing w:before="100" w:beforeAutospacing="1" w:after="0"/>
        <w:ind w:firstLine="851"/>
        <w:jc w:val="both"/>
        <w:rPr>
          <w:b/>
          <w:sz w:val="28"/>
          <w:szCs w:val="28"/>
        </w:rPr>
      </w:pPr>
      <w:r w:rsidRPr="00A31AB1">
        <w:rPr>
          <w:b/>
          <w:sz w:val="28"/>
          <w:szCs w:val="28"/>
        </w:rPr>
        <w:t>ЗНАТЬ:</w:t>
      </w:r>
    </w:p>
    <w:p w:rsidR="00B80CF0" w:rsidRPr="009C36C8" w:rsidRDefault="00B80CF0" w:rsidP="00B80CF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общую теорию управления; закономерности управления различными социально-экономическими системами;</w:t>
      </w:r>
    </w:p>
    <w:p w:rsidR="00B80CF0" w:rsidRPr="009C36C8" w:rsidRDefault="00B80CF0" w:rsidP="00B80CF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методологические основы менеджмента; системы менеджмента качества; динамику групп и лидерство в системе менеджмента; управление человеком и управление группой; руководство: власть и партнерство; требования корпоративных стандартов в области управления персоналом и методы деловой оценки персонала;</w:t>
      </w:r>
    </w:p>
    <w:p w:rsidR="00B80CF0" w:rsidRPr="009C36C8" w:rsidRDefault="00B80CF0" w:rsidP="00B80CF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методологические основы экономики предприятий железнодорожного транспорта; виды экономического анализа предприятий;</w:t>
      </w:r>
    </w:p>
    <w:p w:rsidR="00B80CF0" w:rsidRPr="009C36C8" w:rsidRDefault="00B80CF0" w:rsidP="00B80CF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основные фонды и оборотные средства предприятий, источники их формирования и показатели эффективности их использования; </w:t>
      </w:r>
    </w:p>
    <w:p w:rsidR="00B80CF0" w:rsidRPr="009C36C8" w:rsidRDefault="00B80CF0" w:rsidP="00B80CF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издержки предприятий и калькуляцию себестоимости продукции; механизмы формирования тарифов, доходов и прибыли; </w:t>
      </w:r>
    </w:p>
    <w:p w:rsidR="00B80CF0" w:rsidRPr="00A31AB1" w:rsidRDefault="00B80CF0" w:rsidP="00B80CF0">
      <w:pPr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методы анализа финансово-хозяйственной деятельности предприятий.</w:t>
      </w:r>
    </w:p>
    <w:p w:rsidR="00B80CF0" w:rsidRPr="00A31AB1" w:rsidRDefault="00B80CF0" w:rsidP="00B80CF0">
      <w:pPr>
        <w:spacing w:before="100" w:beforeAutospacing="1" w:after="0"/>
        <w:ind w:firstLine="851"/>
        <w:jc w:val="both"/>
        <w:rPr>
          <w:b/>
          <w:sz w:val="28"/>
          <w:szCs w:val="28"/>
        </w:rPr>
      </w:pPr>
      <w:r w:rsidRPr="00A31AB1">
        <w:rPr>
          <w:b/>
          <w:sz w:val="28"/>
          <w:szCs w:val="28"/>
        </w:rPr>
        <w:t>УМЕТЬ:</w:t>
      </w:r>
    </w:p>
    <w:p w:rsidR="00B80CF0" w:rsidRPr="009C36C8" w:rsidRDefault="00B80CF0" w:rsidP="00B80CF0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демонстрировать методологические основы управления; анализировать динамику групп и лидерство в системе управления человеком и группой; </w:t>
      </w:r>
    </w:p>
    <w:p w:rsidR="00B80CF0" w:rsidRPr="009C36C8" w:rsidRDefault="00B80CF0" w:rsidP="00B80CF0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разрабатывать бизнес-план хозяйственной деятельности предприятия; применять методы экономического анализа к оценке финансово-хозяйственной деятельности предприятий железнодорожного транспорта; </w:t>
      </w:r>
    </w:p>
    <w:p w:rsidR="00B80CF0" w:rsidRPr="009C36C8" w:rsidRDefault="00B80CF0" w:rsidP="00B80CF0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lastRenderedPageBreak/>
        <w:t xml:space="preserve">проводить анализ себестоимости продукции и прибыльности предприятия; </w:t>
      </w:r>
    </w:p>
    <w:p w:rsidR="00B80CF0" w:rsidRPr="009C36C8" w:rsidRDefault="00B80CF0" w:rsidP="00B80CF0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определять и планировать производственную мощность предприятия, оценивать эффективность использования оборотных средств и ресурсов.</w:t>
      </w:r>
    </w:p>
    <w:p w:rsidR="00B80CF0" w:rsidRPr="00A31AB1" w:rsidRDefault="00B80CF0" w:rsidP="00B80CF0">
      <w:pPr>
        <w:spacing w:before="100" w:beforeAutospacing="1" w:after="0"/>
        <w:ind w:firstLine="851"/>
        <w:jc w:val="both"/>
        <w:rPr>
          <w:b/>
          <w:sz w:val="28"/>
          <w:szCs w:val="28"/>
        </w:rPr>
      </w:pPr>
      <w:r w:rsidRPr="00A31AB1">
        <w:rPr>
          <w:b/>
          <w:sz w:val="28"/>
          <w:szCs w:val="28"/>
        </w:rPr>
        <w:t>ВЛАДЕТЬ:</w:t>
      </w:r>
    </w:p>
    <w:p w:rsidR="00B80CF0" w:rsidRPr="009C36C8" w:rsidRDefault="00B80CF0" w:rsidP="00B80CF0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основами организации управления человеком и группой;</w:t>
      </w:r>
    </w:p>
    <w:p w:rsidR="00B80CF0" w:rsidRPr="009C36C8" w:rsidRDefault="00B80CF0" w:rsidP="00B80CF0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методами экономического анализа деятельности предприятий железнодорожного транспорта; </w:t>
      </w:r>
    </w:p>
    <w:p w:rsidR="00B80CF0" w:rsidRPr="009C36C8" w:rsidRDefault="00B80CF0" w:rsidP="00B80CF0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методами оценки эффективности инновационных проектов.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57229E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B379CF" w:rsidRPr="00104973" w:rsidRDefault="00B379C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1A7BF1">
        <w:rPr>
          <w:rFonts w:eastAsia="Times New Roman" w:cs="Times New Roman"/>
          <w:bCs/>
          <w:sz w:val="28"/>
          <w:szCs w:val="28"/>
          <w:lang w:eastAsia="ru-RU"/>
        </w:rPr>
        <w:t>вид</w:t>
      </w:r>
      <w:r w:rsidR="001A7BF1" w:rsidRPr="001A7BF1">
        <w:rPr>
          <w:rFonts w:eastAsia="Times New Roman" w:cs="Times New Roman"/>
          <w:bCs/>
          <w:sz w:val="28"/>
          <w:szCs w:val="28"/>
          <w:lang w:eastAsia="ru-RU"/>
        </w:rPr>
        <w:t xml:space="preserve">у </w:t>
      </w:r>
      <w:r w:rsidRPr="001A7BF1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</w:t>
      </w:r>
      <w:r w:rsidR="001A7BF1" w:rsidRPr="001A7BF1">
        <w:rPr>
          <w:rFonts w:eastAsia="Times New Roman" w:cs="Times New Roman"/>
          <w:bCs/>
          <w:sz w:val="28"/>
          <w:szCs w:val="28"/>
          <w:lang w:eastAsia="ru-RU"/>
        </w:rPr>
        <w:t>ый</w:t>
      </w:r>
      <w:r w:rsidRPr="001A7BF1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F764A2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1A7BF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D47302" w:rsidRPr="00D47302" w:rsidRDefault="00D47302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D47302">
        <w:rPr>
          <w:rFonts w:eastAsia="Times New Roman" w:cs="Times New Roman"/>
          <w:bCs/>
          <w:i/>
          <w:sz w:val="28"/>
          <w:szCs w:val="28"/>
          <w:lang w:eastAsia="ru-RU"/>
        </w:rPr>
        <w:t>сервисно-эксплуатационная деятельность:</w:t>
      </w:r>
    </w:p>
    <w:p w:rsidR="00A85CE6" w:rsidRDefault="00F764A2" w:rsidP="00F764A2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764A2">
        <w:rPr>
          <w:rFonts w:eastAsia="Times New Roman" w:cs="Times New Roman"/>
          <w:color w:val="000000"/>
          <w:sz w:val="28"/>
          <w:szCs w:val="28"/>
          <w:lang w:eastAsia="ru-RU"/>
        </w:rPr>
        <w:t>готовност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F764A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 составлению заявок на оборудование и запасные части и подготовке технической документации на ремонт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(ПК-17</w:t>
      </w:r>
      <w:r w:rsidR="00A85CE6" w:rsidRPr="00A85CE6">
        <w:rPr>
          <w:rFonts w:eastAsia="Times New Roman" w:cs="Times New Roman"/>
          <w:color w:val="000000"/>
          <w:sz w:val="28"/>
          <w:szCs w:val="28"/>
          <w:lang w:eastAsia="ru-RU"/>
        </w:rPr>
        <w:t>);</w:t>
      </w:r>
    </w:p>
    <w:p w:rsidR="00D47302" w:rsidRPr="00D47302" w:rsidRDefault="00D47302" w:rsidP="00D47302">
      <w:pPr>
        <w:pStyle w:val="a3"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47302">
        <w:rPr>
          <w:rFonts w:eastAsia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</w:t>
      </w:r>
      <w:r w:rsidRPr="00D47302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A85CE6" w:rsidRDefault="00A85CE6" w:rsidP="00F764A2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85CE6">
        <w:rPr>
          <w:rFonts w:eastAsia="Times New Roman" w:cs="Times New Roman"/>
          <w:color w:val="000000"/>
          <w:sz w:val="28"/>
          <w:szCs w:val="28"/>
          <w:lang w:eastAsia="ru-RU"/>
        </w:rPr>
        <w:t>способност</w:t>
      </w:r>
      <w:r w:rsidR="0057229E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F764A2" w:rsidRPr="00F764A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координировать деятельность членов коллектива исполнителей </w:t>
      </w:r>
      <w:r w:rsidRPr="00A85CE6">
        <w:rPr>
          <w:rFonts w:eastAsia="Times New Roman" w:cs="Times New Roman"/>
          <w:color w:val="000000"/>
          <w:sz w:val="28"/>
          <w:szCs w:val="28"/>
          <w:lang w:eastAsia="ru-RU"/>
        </w:rPr>
        <w:t>(ПК-1</w:t>
      </w:r>
      <w:r w:rsidR="00F764A2">
        <w:rPr>
          <w:rFonts w:eastAsia="Times New Roman" w:cs="Times New Roman"/>
          <w:color w:val="000000"/>
          <w:sz w:val="28"/>
          <w:szCs w:val="28"/>
          <w:lang w:eastAsia="ru-RU"/>
        </w:rPr>
        <w:t>8);</w:t>
      </w:r>
    </w:p>
    <w:p w:rsidR="00F764A2" w:rsidRDefault="00F764A2" w:rsidP="00F764A2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764A2">
        <w:rPr>
          <w:rFonts w:eastAsia="Times New Roman" w:cs="Times New Roman"/>
          <w:color w:val="000000"/>
          <w:sz w:val="28"/>
          <w:szCs w:val="28"/>
          <w:lang w:eastAsia="ru-RU"/>
        </w:rPr>
        <w:t>способност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F764A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 организации работы малых коллективов исполнителей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(ПК-19);</w:t>
      </w:r>
    </w:p>
    <w:p w:rsidR="00F764A2" w:rsidRDefault="00F764A2" w:rsidP="00F764A2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764A2">
        <w:rPr>
          <w:rFonts w:eastAsia="Times New Roman" w:cs="Times New Roman"/>
          <w:color w:val="000000"/>
          <w:sz w:val="28"/>
          <w:szCs w:val="28"/>
          <w:lang w:eastAsia="ru-RU"/>
        </w:rPr>
        <w:t>способност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F764A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 решению задач в области организации и нормирования труда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(ПК-20);</w:t>
      </w:r>
    </w:p>
    <w:p w:rsidR="00F764A2" w:rsidRPr="00A85CE6" w:rsidRDefault="00F764A2" w:rsidP="00F764A2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764A2">
        <w:rPr>
          <w:rFonts w:eastAsia="Times New Roman" w:cs="Times New Roman"/>
          <w:color w:val="000000"/>
          <w:sz w:val="28"/>
          <w:szCs w:val="28"/>
          <w:lang w:eastAsia="ru-RU"/>
        </w:rPr>
        <w:t>готовност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F764A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 оценке основных производственных фондов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(ПК-21).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57229E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57229E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9484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EB5F24">
        <w:rPr>
          <w:rStyle w:val="a8"/>
          <w:b w:val="0"/>
          <w:sz w:val="28"/>
          <w:szCs w:val="28"/>
        </w:rPr>
        <w:t xml:space="preserve">Менеджмент и экономика предприятий </w:t>
      </w:r>
      <w:r w:rsidR="00EB5F24" w:rsidRPr="00D9484D">
        <w:rPr>
          <w:rStyle w:val="a8"/>
          <w:b w:val="0"/>
          <w:sz w:val="28"/>
          <w:szCs w:val="28"/>
        </w:rPr>
        <w:t>транспорта</w:t>
      </w:r>
      <w:r w:rsidRPr="00D9484D">
        <w:rPr>
          <w:rFonts w:eastAsia="Times New Roman" w:cs="Times New Roman"/>
          <w:sz w:val="28"/>
          <w:szCs w:val="28"/>
          <w:lang w:eastAsia="ru-RU"/>
        </w:rPr>
        <w:t>» (</w:t>
      </w:r>
      <w:r w:rsidR="00F730F6">
        <w:rPr>
          <w:rFonts w:eastAsia="Times New Roman" w:cs="Times New Roman"/>
          <w:sz w:val="28"/>
          <w:szCs w:val="28"/>
          <w:lang w:eastAsia="ru-RU"/>
        </w:rPr>
        <w:t>Б1.Б.19</w:t>
      </w:r>
      <w:r w:rsidRPr="00D9484D">
        <w:rPr>
          <w:rFonts w:eastAsia="Times New Roman" w:cs="Times New Roman"/>
          <w:sz w:val="28"/>
          <w:szCs w:val="28"/>
          <w:lang w:eastAsia="ru-RU"/>
        </w:rPr>
        <w:t xml:space="preserve">) относится к базовой части </w:t>
      </w:r>
      <w:r w:rsidR="00D47302">
        <w:rPr>
          <w:rFonts w:eastAsia="Times New Roman" w:cs="Times New Roman"/>
          <w:sz w:val="28"/>
          <w:szCs w:val="28"/>
          <w:lang w:eastAsia="ru-RU"/>
        </w:rPr>
        <w:t>программы бакалавриата</w:t>
      </w:r>
      <w:r w:rsidR="0057229E" w:rsidRPr="00D9484D">
        <w:rPr>
          <w:sz w:val="28"/>
          <w:szCs w:val="28"/>
        </w:rPr>
        <w:t xml:space="preserve"> и </w:t>
      </w:r>
      <w:r w:rsidR="0057229E" w:rsidRPr="00D9484D">
        <w:rPr>
          <w:rFonts w:eastAsia="Times New Roman" w:cs="Times New Roman"/>
          <w:sz w:val="28"/>
          <w:szCs w:val="28"/>
          <w:lang w:eastAsia="ru-RU"/>
        </w:rPr>
        <w:t xml:space="preserve">является обязательной дисциплиной. </w:t>
      </w:r>
    </w:p>
    <w:p w:rsidR="003A16DD" w:rsidRDefault="003A16DD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DD40F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04973" w:rsidRPr="00104973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52417D" w:rsidRPr="00104973" w:rsidTr="0052417D">
        <w:trPr>
          <w:trHeight w:val="353"/>
          <w:jc w:val="center"/>
        </w:trPr>
        <w:tc>
          <w:tcPr>
            <w:tcW w:w="5353" w:type="dxa"/>
            <w:vMerge/>
            <w:vAlign w:val="center"/>
          </w:tcPr>
          <w:p w:rsidR="0052417D" w:rsidRPr="00104973" w:rsidRDefault="005241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2417D" w:rsidRPr="00104973" w:rsidRDefault="005241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52417D" w:rsidRPr="004B7C41" w:rsidRDefault="003A16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CA09CA" w:rsidRPr="00104973" w:rsidTr="00CA09CA">
        <w:trPr>
          <w:trHeight w:val="1767"/>
          <w:jc w:val="center"/>
        </w:trPr>
        <w:tc>
          <w:tcPr>
            <w:tcW w:w="5353" w:type="dxa"/>
          </w:tcPr>
          <w:p w:rsidR="00CA09CA" w:rsidRPr="00104973" w:rsidRDefault="00CA09CA" w:rsidP="0052417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A09CA" w:rsidRPr="00104973" w:rsidRDefault="00CA09CA" w:rsidP="0052417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A09CA" w:rsidRPr="00104973" w:rsidRDefault="00CA09CA" w:rsidP="0052417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A09CA" w:rsidRDefault="00CA09CA" w:rsidP="00DD40F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A09CA" w:rsidRPr="00104973" w:rsidRDefault="00CA09CA" w:rsidP="00DD40F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CA09CA" w:rsidRPr="00104973" w:rsidRDefault="003A16DD" w:rsidP="005241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  <w:p w:rsidR="00CA09CA" w:rsidRPr="00104973" w:rsidRDefault="00CA09CA" w:rsidP="005241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A09CA" w:rsidRPr="00104973" w:rsidRDefault="00CA09CA" w:rsidP="005241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A09CA" w:rsidRPr="00104973" w:rsidRDefault="003A16DD" w:rsidP="005241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  <w:p w:rsidR="00CA09CA" w:rsidRDefault="003A16DD" w:rsidP="005241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  <w:p w:rsidR="00CA09CA" w:rsidRPr="00DD40F5" w:rsidRDefault="00CA09CA" w:rsidP="005241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</w:tcPr>
          <w:p w:rsidR="00CA09CA" w:rsidRPr="00104973" w:rsidRDefault="003A16DD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  <w:p w:rsidR="00CA09CA" w:rsidRPr="00104973" w:rsidRDefault="00CA09CA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A09CA" w:rsidRPr="00104973" w:rsidRDefault="00CA09CA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A09CA" w:rsidRPr="00104973" w:rsidRDefault="003A16DD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  <w:p w:rsidR="00CA09CA" w:rsidRDefault="003A16DD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  <w:p w:rsidR="00CA09CA" w:rsidRPr="00DD40F5" w:rsidRDefault="00CA09CA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A09CA" w:rsidRPr="00104973" w:rsidTr="000C3FF3">
        <w:trPr>
          <w:jc w:val="center"/>
        </w:trPr>
        <w:tc>
          <w:tcPr>
            <w:tcW w:w="5353" w:type="dxa"/>
            <w:vAlign w:val="center"/>
          </w:tcPr>
          <w:p w:rsidR="00CA09CA" w:rsidRPr="00104973" w:rsidRDefault="00CA09C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A09CA" w:rsidRPr="00104973" w:rsidRDefault="004350D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092" w:type="dxa"/>
            <w:vAlign w:val="center"/>
          </w:tcPr>
          <w:p w:rsidR="00CA09CA" w:rsidRPr="00104973" w:rsidRDefault="004350DF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CA09CA" w:rsidRPr="00104973" w:rsidTr="000C3FF3">
        <w:trPr>
          <w:jc w:val="center"/>
        </w:trPr>
        <w:tc>
          <w:tcPr>
            <w:tcW w:w="5353" w:type="dxa"/>
            <w:vAlign w:val="center"/>
          </w:tcPr>
          <w:p w:rsidR="00CA09CA" w:rsidRPr="00104973" w:rsidRDefault="00CA09C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A09CA" w:rsidRPr="00104973" w:rsidRDefault="004350D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92" w:type="dxa"/>
            <w:vAlign w:val="center"/>
          </w:tcPr>
          <w:p w:rsidR="00CA09CA" w:rsidRPr="00104973" w:rsidRDefault="004350DF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CA09CA" w:rsidRPr="00104973" w:rsidTr="000C3FF3">
        <w:trPr>
          <w:jc w:val="center"/>
        </w:trPr>
        <w:tc>
          <w:tcPr>
            <w:tcW w:w="5353" w:type="dxa"/>
            <w:vAlign w:val="center"/>
          </w:tcPr>
          <w:p w:rsidR="00CA09CA" w:rsidRPr="00104973" w:rsidRDefault="00CA09C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A09CA" w:rsidRPr="00104973" w:rsidRDefault="00CA09C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3A16DD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  <w:tc>
          <w:tcPr>
            <w:tcW w:w="2092" w:type="dxa"/>
            <w:vAlign w:val="center"/>
          </w:tcPr>
          <w:p w:rsidR="00CA09CA" w:rsidRPr="00104973" w:rsidRDefault="00CA09CA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3A16DD">
              <w:rPr>
                <w:rFonts w:eastAsia="Times New Roman" w:cs="Times New Roman"/>
                <w:sz w:val="28"/>
                <w:szCs w:val="28"/>
                <w:lang w:eastAsia="ru-RU"/>
              </w:rPr>
              <w:t>,КР</w:t>
            </w:r>
          </w:p>
        </w:tc>
      </w:tr>
      <w:tr w:rsidR="00CA09CA" w:rsidRPr="00104973" w:rsidTr="000C3FF3">
        <w:trPr>
          <w:jc w:val="center"/>
        </w:trPr>
        <w:tc>
          <w:tcPr>
            <w:tcW w:w="5353" w:type="dxa"/>
            <w:vAlign w:val="center"/>
          </w:tcPr>
          <w:p w:rsidR="00CA09CA" w:rsidRPr="00104973" w:rsidRDefault="00CA09C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CA09CA" w:rsidRPr="00104973" w:rsidRDefault="003A16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92" w:type="dxa"/>
            <w:vAlign w:val="center"/>
          </w:tcPr>
          <w:p w:rsidR="00CA09CA" w:rsidRPr="00104973" w:rsidRDefault="003A16DD" w:rsidP="000C3F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D9484D" w:rsidRPr="00D9484D" w:rsidRDefault="00D9484D" w:rsidP="00D9484D">
      <w:pPr>
        <w:spacing w:after="0" w:line="240" w:lineRule="auto"/>
        <w:ind w:firstLine="851"/>
        <w:rPr>
          <w:rFonts w:eastAsia="Times New Roman" w:cs="Times New Roman"/>
          <w:i/>
          <w:sz w:val="28"/>
          <w:szCs w:val="28"/>
          <w:lang w:eastAsia="ru-RU"/>
        </w:rPr>
      </w:pPr>
      <w:r w:rsidRPr="00D9484D">
        <w:rPr>
          <w:rFonts w:eastAsia="Times New Roman" w:cs="Times New Roman"/>
          <w:i/>
          <w:sz w:val="28"/>
          <w:szCs w:val="28"/>
          <w:lang w:eastAsia="ru-RU"/>
        </w:rPr>
        <w:t>Примечание:</w:t>
      </w:r>
    </w:p>
    <w:p w:rsidR="00D9484D" w:rsidRPr="00D9484D" w:rsidRDefault="0079651F" w:rsidP="00D9484D">
      <w:pPr>
        <w:spacing w:after="0" w:line="240" w:lineRule="auto"/>
        <w:ind w:firstLine="851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К</w:t>
      </w:r>
      <w:r w:rsidR="003A16DD">
        <w:rPr>
          <w:rFonts w:eastAsia="Times New Roman" w:cs="Times New Roman"/>
          <w:i/>
          <w:sz w:val="28"/>
          <w:szCs w:val="28"/>
          <w:lang w:eastAsia="ru-RU"/>
        </w:rPr>
        <w:t>Р</w:t>
      </w:r>
      <w:r w:rsidR="00D9484D" w:rsidRPr="00D9484D">
        <w:rPr>
          <w:rFonts w:eastAsia="Times New Roman" w:cs="Times New Roman"/>
          <w:i/>
          <w:sz w:val="28"/>
          <w:szCs w:val="28"/>
          <w:lang w:eastAsia="ru-RU"/>
        </w:rPr>
        <w:t xml:space="preserve"> – </w:t>
      </w:r>
      <w:r w:rsidR="00D9484D">
        <w:rPr>
          <w:rFonts w:eastAsia="Times New Roman" w:cs="Times New Roman"/>
          <w:i/>
          <w:sz w:val="28"/>
          <w:szCs w:val="28"/>
          <w:lang w:eastAsia="ru-RU"/>
        </w:rPr>
        <w:t>к</w:t>
      </w:r>
      <w:r w:rsidR="003A16DD">
        <w:rPr>
          <w:rFonts w:eastAsia="Times New Roman" w:cs="Times New Roman"/>
          <w:i/>
          <w:sz w:val="28"/>
          <w:szCs w:val="28"/>
          <w:lang w:eastAsia="ru-RU"/>
        </w:rPr>
        <w:t>урсова</w:t>
      </w:r>
      <w:r w:rsidR="00D9484D">
        <w:rPr>
          <w:rFonts w:eastAsia="Times New Roman" w:cs="Times New Roman"/>
          <w:i/>
          <w:sz w:val="28"/>
          <w:szCs w:val="28"/>
          <w:lang w:eastAsia="ru-RU"/>
        </w:rPr>
        <w:t>я работа;</w:t>
      </w:r>
    </w:p>
    <w:p w:rsidR="00104973" w:rsidRDefault="00D9484D" w:rsidP="00D9484D">
      <w:pPr>
        <w:spacing w:after="0" w:line="240" w:lineRule="auto"/>
        <w:ind w:firstLine="851"/>
        <w:rPr>
          <w:rFonts w:eastAsia="Times New Roman" w:cs="Times New Roman"/>
          <w:i/>
          <w:sz w:val="28"/>
          <w:szCs w:val="28"/>
          <w:lang w:eastAsia="ru-RU"/>
        </w:rPr>
      </w:pPr>
      <w:r w:rsidRPr="00D9484D">
        <w:rPr>
          <w:rFonts w:eastAsia="Times New Roman" w:cs="Times New Roman"/>
          <w:i/>
          <w:sz w:val="28"/>
          <w:szCs w:val="28"/>
          <w:lang w:eastAsia="ru-RU"/>
        </w:rPr>
        <w:t>Э – экзамен</w:t>
      </w:r>
    </w:p>
    <w:p w:rsidR="003A16DD" w:rsidRDefault="003A16D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BB71B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7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132"/>
        <w:gridCol w:w="5893"/>
      </w:tblGrid>
      <w:tr w:rsidR="00BB71BB" w:rsidRPr="00AF26DA" w:rsidTr="00BB71B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pStyle w:val="41"/>
              <w:shd w:val="clear" w:color="auto" w:fill="auto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AF26D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pStyle w:val="41"/>
              <w:shd w:val="clear" w:color="auto" w:fill="auto"/>
              <w:spacing w:line="240" w:lineRule="exact"/>
              <w:ind w:firstLine="28"/>
              <w:rPr>
                <w:b/>
                <w:sz w:val="24"/>
                <w:szCs w:val="24"/>
              </w:rPr>
            </w:pPr>
            <w:r w:rsidRPr="00AF26DA">
              <w:rPr>
                <w:b/>
                <w:sz w:val="24"/>
                <w:szCs w:val="24"/>
              </w:rPr>
              <w:t>Наименование</w:t>
            </w:r>
          </w:p>
          <w:p w:rsidR="00BB71BB" w:rsidRPr="00AF26DA" w:rsidRDefault="00BB71BB" w:rsidP="000C3FF3">
            <w:pPr>
              <w:pStyle w:val="41"/>
              <w:shd w:val="clear" w:color="auto" w:fill="auto"/>
              <w:spacing w:line="240" w:lineRule="exact"/>
              <w:ind w:firstLine="28"/>
              <w:rPr>
                <w:b/>
                <w:sz w:val="24"/>
                <w:szCs w:val="24"/>
              </w:rPr>
            </w:pPr>
            <w:r w:rsidRPr="00AF26DA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pStyle w:val="41"/>
              <w:shd w:val="clear" w:color="auto" w:fill="auto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AF26D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BB71BB" w:rsidRPr="00AF26DA" w:rsidTr="00BB71BB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pStyle w:val="120"/>
              <w:shd w:val="clear" w:color="auto" w:fill="auto"/>
              <w:spacing w:line="240" w:lineRule="exact"/>
              <w:ind w:firstLine="0"/>
              <w:jc w:val="center"/>
            </w:pPr>
            <w:r w:rsidRPr="00AF26DA"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Предмет экономики рынка транспортных услуг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D76499" w:rsidRDefault="00BB71BB" w:rsidP="000C3FF3">
            <w:pPr>
              <w:tabs>
                <w:tab w:val="left" w:pos="993"/>
                <w:tab w:val="left" w:pos="1276"/>
              </w:tabs>
              <w:spacing w:after="0" w:line="240" w:lineRule="auto"/>
              <w:ind w:firstLine="270"/>
            </w:pPr>
            <w:r w:rsidRPr="00D76499">
              <w:t xml:space="preserve">Транспортная организация. Транспортная услуга. Виды и  место транспортных организаций на рынке транспортных услуг. </w:t>
            </w:r>
          </w:p>
          <w:p w:rsidR="00BB71BB" w:rsidRPr="00D76499" w:rsidRDefault="00BB71BB" w:rsidP="000C3FF3">
            <w:pPr>
              <w:tabs>
                <w:tab w:val="left" w:pos="993"/>
                <w:tab w:val="left" w:pos="1276"/>
              </w:tabs>
              <w:spacing w:after="0" w:line="240" w:lineRule="auto"/>
              <w:ind w:firstLine="270"/>
            </w:pPr>
            <w:r w:rsidRPr="00D76499">
              <w:t xml:space="preserve">Экономика транспортной организации – объект, предмет и задачи изучения дисциплины. </w:t>
            </w:r>
          </w:p>
          <w:p w:rsidR="00BB71BB" w:rsidRPr="00D76499" w:rsidRDefault="00BB71BB" w:rsidP="000C3FF3">
            <w:pPr>
              <w:tabs>
                <w:tab w:val="left" w:pos="993"/>
                <w:tab w:val="left" w:pos="1276"/>
              </w:tabs>
              <w:spacing w:after="0" w:line="240" w:lineRule="auto"/>
              <w:ind w:firstLine="270"/>
            </w:pPr>
            <w:r w:rsidRPr="00D76499">
              <w:t>Нормативно-правовое регулирование деятельности транспортных организаций в РФ.</w:t>
            </w:r>
          </w:p>
          <w:p w:rsidR="00BB71BB" w:rsidRPr="00AF26DA" w:rsidRDefault="00BB71BB" w:rsidP="000C3FF3">
            <w:pPr>
              <w:tabs>
                <w:tab w:val="left" w:pos="993"/>
                <w:tab w:val="left" w:pos="1276"/>
              </w:tabs>
              <w:spacing w:after="0" w:line="240" w:lineRule="auto"/>
              <w:ind w:firstLine="270"/>
              <w:rPr>
                <w:szCs w:val="24"/>
              </w:rPr>
            </w:pPr>
            <w:r w:rsidRPr="00D76499">
              <w:t xml:space="preserve">Характеристика ОАО «РЖД» </w:t>
            </w:r>
          </w:p>
        </w:tc>
      </w:tr>
      <w:tr w:rsidR="00BB71BB" w:rsidRPr="00AF26DA" w:rsidTr="00BB71BB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pStyle w:val="120"/>
              <w:shd w:val="clear" w:color="auto" w:fill="auto"/>
              <w:spacing w:line="240" w:lineRule="exact"/>
              <w:ind w:firstLine="0"/>
              <w:jc w:val="center"/>
            </w:pPr>
            <w:r w:rsidRPr="00AF26DA"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tabs>
                <w:tab w:val="left" w:pos="900"/>
              </w:tabs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Система управления и методы регулирования рынка транспортных услуг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0F1025" w:rsidRDefault="00BB71BB" w:rsidP="000C3FF3">
            <w:pPr>
              <w:spacing w:after="0" w:line="240" w:lineRule="auto"/>
              <w:ind w:firstLine="270"/>
            </w:pPr>
            <w:r w:rsidRPr="000F1025">
              <w:t>Понятия управления, управления организацией, организационной структуры управления.</w:t>
            </w:r>
          </w:p>
          <w:p w:rsidR="00BB71BB" w:rsidRPr="00115F7C" w:rsidRDefault="00BB71BB" w:rsidP="000C3FF3">
            <w:pPr>
              <w:spacing w:after="0" w:line="240" w:lineRule="auto"/>
              <w:ind w:firstLine="270"/>
              <w:rPr>
                <w:szCs w:val="24"/>
              </w:rPr>
            </w:pPr>
            <w:r w:rsidRPr="000F1025">
              <w:t>Методы регулирования рынка транспортных услуг</w:t>
            </w:r>
            <w:r>
              <w:t>.</w:t>
            </w:r>
          </w:p>
        </w:tc>
      </w:tr>
      <w:tr w:rsidR="00BB71BB" w:rsidRPr="00AF26DA" w:rsidTr="00BB71BB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pStyle w:val="120"/>
              <w:shd w:val="clear" w:color="auto" w:fill="auto"/>
              <w:spacing w:line="240" w:lineRule="exact"/>
              <w:ind w:firstLine="0"/>
              <w:jc w:val="center"/>
            </w:pPr>
            <w:r w:rsidRPr="00AF26DA"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5E51E4" w:rsidRDefault="00BB71BB" w:rsidP="000C3FF3">
            <w:pPr>
              <w:pStyle w:val="21"/>
              <w:tabs>
                <w:tab w:val="num" w:pos="993"/>
              </w:tabs>
              <w:spacing w:line="240" w:lineRule="exact"/>
              <w:rPr>
                <w:caps/>
                <w:szCs w:val="24"/>
              </w:rPr>
            </w:pPr>
            <w:r w:rsidRPr="005E51E4">
              <w:rPr>
                <w:szCs w:val="24"/>
              </w:rPr>
              <w:t xml:space="preserve">Организация управления транспортной железнодорожной компанией (на примере </w:t>
            </w:r>
            <w:r w:rsidRPr="005E51E4">
              <w:rPr>
                <w:caps/>
                <w:szCs w:val="24"/>
              </w:rPr>
              <w:t>ОАО РЖД)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0D0BAE" w:rsidRDefault="00BB71BB" w:rsidP="000C3FF3">
            <w:pPr>
              <w:spacing w:after="0" w:line="240" w:lineRule="auto"/>
              <w:ind w:firstLine="270"/>
            </w:pPr>
            <w:r w:rsidRPr="000D0BAE">
              <w:t>Особенности управления на железнодорожном транспорте до начала реформирования</w:t>
            </w:r>
          </w:p>
          <w:p w:rsidR="00BB71BB" w:rsidRPr="000D0BAE" w:rsidRDefault="00BB71BB" w:rsidP="000C3FF3">
            <w:pPr>
              <w:spacing w:after="0" w:line="240" w:lineRule="auto"/>
              <w:ind w:firstLine="270"/>
            </w:pPr>
            <w:r w:rsidRPr="000D0BAE">
              <w:t>Реформирование организационной структуры управления железнодорожным транспортом.</w:t>
            </w:r>
          </w:p>
          <w:p w:rsidR="00BB71BB" w:rsidRPr="000D0BAE" w:rsidRDefault="00BB71BB" w:rsidP="000C3FF3">
            <w:pPr>
              <w:pStyle w:val="21"/>
              <w:spacing w:after="0" w:line="240" w:lineRule="auto"/>
              <w:ind w:firstLine="270"/>
            </w:pPr>
            <w:r w:rsidRPr="000D0BAE">
              <w:t xml:space="preserve">Организационная структура управления в ОАО «РЖД» в настоящее время </w:t>
            </w:r>
          </w:p>
          <w:p w:rsidR="00BB71BB" w:rsidRDefault="00BB71BB" w:rsidP="000C3FF3">
            <w:pPr>
              <w:pStyle w:val="21"/>
              <w:spacing w:after="0" w:line="240" w:lineRule="auto"/>
              <w:ind w:firstLine="270"/>
            </w:pPr>
            <w:r w:rsidRPr="000D0BAE">
              <w:t>Стратегия развития холдинга РЖД на период до 2030 года Целевая организационная модель холдинга «РЖД»</w:t>
            </w:r>
            <w:r>
              <w:t>.</w:t>
            </w:r>
          </w:p>
          <w:p w:rsidR="00BB71BB" w:rsidRPr="00AF26DA" w:rsidRDefault="00BB71BB" w:rsidP="000C3FF3">
            <w:pPr>
              <w:pStyle w:val="21"/>
              <w:spacing w:after="0" w:line="240" w:lineRule="auto"/>
              <w:ind w:firstLine="270"/>
              <w:rPr>
                <w:szCs w:val="24"/>
              </w:rPr>
            </w:pPr>
          </w:p>
        </w:tc>
      </w:tr>
      <w:tr w:rsidR="00BB71BB" w:rsidRPr="00AF26DA" w:rsidTr="00BB71BB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pStyle w:val="120"/>
              <w:shd w:val="clear" w:color="auto" w:fill="auto"/>
              <w:spacing w:line="240" w:lineRule="exact"/>
              <w:ind w:firstLine="0"/>
              <w:jc w:val="center"/>
            </w:pPr>
            <w:r w:rsidRPr="00AF26DA"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5E51E4" w:rsidRDefault="00BB71BB" w:rsidP="000C3FF3">
            <w:pPr>
              <w:pStyle w:val="21"/>
              <w:tabs>
                <w:tab w:val="num" w:pos="993"/>
              </w:tabs>
              <w:spacing w:line="240" w:lineRule="exact"/>
              <w:rPr>
                <w:caps/>
                <w:szCs w:val="24"/>
              </w:rPr>
            </w:pPr>
            <w:r w:rsidRPr="005E51E4">
              <w:rPr>
                <w:szCs w:val="24"/>
              </w:rPr>
              <w:t>Планирование и бюджетирование в транспортных компаниях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E823EC" w:rsidRDefault="00BB71BB" w:rsidP="006033C5">
            <w:pPr>
              <w:tabs>
                <w:tab w:val="left" w:pos="1134"/>
                <w:tab w:val="left" w:pos="1276"/>
              </w:tabs>
              <w:spacing w:after="0" w:line="240" w:lineRule="auto"/>
              <w:ind w:firstLine="270"/>
            </w:pPr>
            <w:r w:rsidRPr="00E823EC">
              <w:t>Понятие планирования. Методы и виды планирования.Стратегическое планирование.Планирование в ОАО «РЖД».</w:t>
            </w:r>
          </w:p>
          <w:p w:rsidR="00BB71BB" w:rsidRPr="00115F7C" w:rsidRDefault="00BB71BB" w:rsidP="000C3FF3">
            <w:pPr>
              <w:tabs>
                <w:tab w:val="num" w:pos="0"/>
                <w:tab w:val="left" w:pos="993"/>
              </w:tabs>
              <w:spacing w:after="0" w:line="240" w:lineRule="auto"/>
              <w:ind w:firstLine="270"/>
              <w:rPr>
                <w:szCs w:val="24"/>
              </w:rPr>
            </w:pPr>
            <w:r w:rsidRPr="00E823EC">
              <w:t>Бюджетирование как инструмент финансового планирования.</w:t>
            </w:r>
          </w:p>
        </w:tc>
      </w:tr>
      <w:tr w:rsidR="00BB71BB" w:rsidRPr="00AF26DA" w:rsidTr="00BB71B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lastRenderedPageBreak/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tabs>
                <w:tab w:val="left" w:pos="900"/>
              </w:tabs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Рынок грузовых перевозок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F3" w:rsidRPr="002932BE" w:rsidRDefault="00F902F3" w:rsidP="00F902F3">
            <w:pPr>
              <w:tabs>
                <w:tab w:val="left" w:pos="1134"/>
              </w:tabs>
              <w:spacing w:after="0" w:line="240" w:lineRule="auto"/>
              <w:ind w:firstLine="270"/>
              <w:rPr>
                <w:szCs w:val="24"/>
              </w:rPr>
            </w:pPr>
            <w:r w:rsidRPr="002932BE">
              <w:rPr>
                <w:szCs w:val="24"/>
              </w:rPr>
              <w:t>Модель рынка грузовых перевозок.</w:t>
            </w:r>
          </w:p>
          <w:p w:rsidR="00F902F3" w:rsidRPr="002932BE" w:rsidRDefault="00F902F3" w:rsidP="00F902F3">
            <w:pPr>
              <w:tabs>
                <w:tab w:val="left" w:pos="1134"/>
              </w:tabs>
              <w:spacing w:after="0" w:line="240" w:lineRule="auto"/>
              <w:ind w:firstLine="270"/>
              <w:rPr>
                <w:szCs w:val="24"/>
              </w:rPr>
            </w:pPr>
            <w:r w:rsidRPr="002932BE">
              <w:rPr>
                <w:szCs w:val="24"/>
              </w:rPr>
              <w:t>Объем и структура грузооборота по видам транспорта.</w:t>
            </w:r>
          </w:p>
          <w:p w:rsidR="00F902F3" w:rsidRPr="002932BE" w:rsidRDefault="00F902F3" w:rsidP="00F902F3">
            <w:pPr>
              <w:tabs>
                <w:tab w:val="left" w:pos="1134"/>
              </w:tabs>
              <w:spacing w:after="0" w:line="240" w:lineRule="auto"/>
              <w:ind w:firstLine="270"/>
              <w:rPr>
                <w:szCs w:val="24"/>
              </w:rPr>
            </w:pPr>
            <w:r w:rsidRPr="002932BE">
              <w:rPr>
                <w:szCs w:val="24"/>
              </w:rPr>
              <w:t>Объемные показатели грузовых перевозок.</w:t>
            </w:r>
          </w:p>
          <w:p w:rsidR="00BB71BB" w:rsidRPr="00115F7C" w:rsidRDefault="00F902F3" w:rsidP="00F902F3">
            <w:pPr>
              <w:tabs>
                <w:tab w:val="left" w:pos="1134"/>
              </w:tabs>
              <w:spacing w:after="0" w:line="240" w:lineRule="auto"/>
              <w:ind w:firstLine="270"/>
              <w:rPr>
                <w:szCs w:val="24"/>
              </w:rPr>
            </w:pPr>
            <w:r w:rsidRPr="002932BE">
              <w:rPr>
                <w:szCs w:val="24"/>
              </w:rPr>
              <w:t>Качественные показатели грузовых перевозок.</w:t>
            </w:r>
          </w:p>
        </w:tc>
      </w:tr>
      <w:tr w:rsidR="00BB71BB" w:rsidRPr="00AF26DA" w:rsidTr="00BB71BB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Рынок пассажирских перевозок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115F7C" w:rsidRDefault="00BB71BB" w:rsidP="000C3FF3">
            <w:pPr>
              <w:tabs>
                <w:tab w:val="left" w:pos="1134"/>
              </w:tabs>
              <w:spacing w:after="0" w:line="240" w:lineRule="auto"/>
              <w:ind w:firstLine="270"/>
              <w:rPr>
                <w:szCs w:val="24"/>
              </w:rPr>
            </w:pPr>
            <w:r w:rsidRPr="00115F7C">
              <w:rPr>
                <w:szCs w:val="24"/>
              </w:rPr>
              <w:t>Виды пассажирских перевозок;</w:t>
            </w:r>
          </w:p>
          <w:p w:rsidR="00BB71BB" w:rsidRDefault="00BB71BB" w:rsidP="000C3FF3">
            <w:pPr>
              <w:tabs>
                <w:tab w:val="left" w:pos="1134"/>
              </w:tabs>
              <w:spacing w:after="0" w:line="240" w:lineRule="auto"/>
              <w:ind w:firstLine="270"/>
            </w:pPr>
            <w:r>
              <w:t>Ф</w:t>
            </w:r>
            <w:r w:rsidRPr="000D0BAE">
              <w:t>акторы, влияющие на спрос по пассажирским перевозкам</w:t>
            </w:r>
            <w:r>
              <w:t>.</w:t>
            </w:r>
          </w:p>
          <w:p w:rsidR="00BB71BB" w:rsidRPr="00115F7C" w:rsidRDefault="00BB71BB" w:rsidP="000C3FF3">
            <w:pPr>
              <w:tabs>
                <w:tab w:val="left" w:pos="1134"/>
              </w:tabs>
              <w:spacing w:after="0" w:line="240" w:lineRule="auto"/>
              <w:ind w:firstLine="270"/>
              <w:rPr>
                <w:szCs w:val="24"/>
              </w:rPr>
            </w:pPr>
            <w:r>
              <w:t>Новая модель рынка пассажирских перевозок.</w:t>
            </w:r>
          </w:p>
        </w:tc>
      </w:tr>
      <w:tr w:rsidR="00BB71BB" w:rsidRPr="00AF26DA" w:rsidTr="00BB71BB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A4077" w:rsidRDefault="00BB71BB" w:rsidP="000C3FF3">
            <w:pPr>
              <w:pStyle w:val="21"/>
              <w:tabs>
                <w:tab w:val="num" w:pos="993"/>
              </w:tabs>
              <w:spacing w:line="240" w:lineRule="exact"/>
              <w:rPr>
                <w:caps/>
                <w:szCs w:val="24"/>
              </w:rPr>
            </w:pPr>
            <w:r w:rsidRPr="00AA4077">
              <w:rPr>
                <w:szCs w:val="24"/>
              </w:rPr>
              <w:t>Организация и управление эксплуатационной работой ОАО РЖД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4F303E" w:rsidRDefault="00BB71BB" w:rsidP="000C3FF3">
            <w:pPr>
              <w:spacing w:after="0" w:line="240" w:lineRule="auto"/>
              <w:ind w:firstLine="270"/>
            </w:pPr>
            <w:r w:rsidRPr="004F303E">
              <w:t xml:space="preserve">Сущность и содержание эксплуатационной работы. </w:t>
            </w:r>
          </w:p>
          <w:p w:rsidR="00BB71BB" w:rsidRPr="00115F7C" w:rsidRDefault="00BB71BB" w:rsidP="000C3FF3">
            <w:pPr>
              <w:tabs>
                <w:tab w:val="left" w:pos="900"/>
              </w:tabs>
              <w:spacing w:after="0" w:line="240" w:lineRule="auto"/>
              <w:ind w:firstLine="270"/>
              <w:rPr>
                <w:bCs/>
                <w:kern w:val="36"/>
              </w:rPr>
            </w:pPr>
            <w:r w:rsidRPr="00115F7C">
              <w:rPr>
                <w:bCs/>
                <w:kern w:val="36"/>
              </w:rPr>
              <w:t>Характеристика подвижного состава железнодорожных транспортных компаний.</w:t>
            </w:r>
          </w:p>
          <w:p w:rsidR="00BB71BB" w:rsidRPr="004F303E" w:rsidRDefault="00BB71BB" w:rsidP="000C3FF3">
            <w:pPr>
              <w:spacing w:after="0" w:line="240" w:lineRule="auto"/>
              <w:ind w:firstLine="270"/>
            </w:pPr>
            <w:r w:rsidRPr="004F303E">
              <w:t>Планирование работы подвижного состава.</w:t>
            </w:r>
          </w:p>
          <w:p w:rsidR="00BB71BB" w:rsidRPr="00115F7C" w:rsidRDefault="00BB71BB" w:rsidP="000C3FF3">
            <w:pPr>
              <w:tabs>
                <w:tab w:val="left" w:pos="1620"/>
              </w:tabs>
              <w:spacing w:after="0" w:line="240" w:lineRule="auto"/>
              <w:ind w:firstLine="270"/>
              <w:rPr>
                <w:szCs w:val="24"/>
              </w:rPr>
            </w:pPr>
            <w:r w:rsidRPr="00115F7C">
              <w:rPr>
                <w:bCs/>
                <w:kern w:val="36"/>
              </w:rPr>
              <w:t xml:space="preserve"> Основные показатели работы подвижного состава и их классификация.</w:t>
            </w:r>
          </w:p>
        </w:tc>
      </w:tr>
      <w:tr w:rsidR="00BB71BB" w:rsidRPr="00AF26DA" w:rsidTr="00BB71BB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Управление основным капиталом железнодорожной компании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C859A6" w:rsidRDefault="00BB71BB" w:rsidP="000C3FF3">
            <w:pPr>
              <w:tabs>
                <w:tab w:val="left" w:pos="1080"/>
              </w:tabs>
              <w:suppressAutoHyphens/>
              <w:spacing w:after="0" w:line="240" w:lineRule="auto"/>
              <w:ind w:firstLine="270"/>
            </w:pPr>
            <w:r w:rsidRPr="00C859A6">
              <w:t>Понятие материально-технической базы ж.д.т. Управление основным капиталом.</w:t>
            </w:r>
          </w:p>
          <w:p w:rsidR="00BB71BB" w:rsidRPr="00C859A6" w:rsidRDefault="00BB71BB" w:rsidP="000C3FF3">
            <w:pPr>
              <w:tabs>
                <w:tab w:val="left" w:pos="900"/>
                <w:tab w:val="left" w:pos="1080"/>
              </w:tabs>
              <w:suppressAutoHyphens/>
              <w:spacing w:after="0" w:line="240" w:lineRule="auto"/>
              <w:ind w:firstLine="270"/>
              <w:rPr>
                <w:bCs/>
              </w:rPr>
            </w:pPr>
            <w:r w:rsidRPr="00C859A6">
              <w:rPr>
                <w:bCs/>
              </w:rPr>
              <w:t>Понятие основных средств, оценка основных средств, амортизация основных средств. Классификация основных средств</w:t>
            </w:r>
            <w:r>
              <w:rPr>
                <w:bCs/>
              </w:rPr>
              <w:t>.</w:t>
            </w:r>
          </w:p>
          <w:p w:rsidR="00BB71BB" w:rsidRPr="00115F7C" w:rsidRDefault="00BB71BB" w:rsidP="000C3FF3">
            <w:pPr>
              <w:tabs>
                <w:tab w:val="num" w:pos="720"/>
                <w:tab w:val="left" w:pos="1080"/>
              </w:tabs>
              <w:spacing w:after="0" w:line="240" w:lineRule="auto"/>
              <w:ind w:firstLine="270"/>
              <w:rPr>
                <w:bCs/>
              </w:rPr>
            </w:pPr>
            <w:r w:rsidRPr="00115F7C">
              <w:rPr>
                <w:bCs/>
              </w:rPr>
              <w:t>Характеристика  состояния основных средств  железнодорожной компании</w:t>
            </w:r>
            <w:r>
              <w:rPr>
                <w:bCs/>
              </w:rPr>
              <w:t>.</w:t>
            </w:r>
          </w:p>
          <w:p w:rsidR="00BB71BB" w:rsidRPr="00C859A6" w:rsidRDefault="00BB71BB" w:rsidP="000C3FF3">
            <w:pPr>
              <w:tabs>
                <w:tab w:val="left" w:pos="1080"/>
              </w:tabs>
              <w:suppressAutoHyphens/>
              <w:spacing w:after="0" w:line="240" w:lineRule="auto"/>
              <w:ind w:firstLine="270"/>
            </w:pPr>
            <w:r w:rsidRPr="00C859A6">
              <w:t>Состав, структура, динамика изменения  основных средств железнодорожной компании</w:t>
            </w:r>
            <w:r>
              <w:t>.</w:t>
            </w:r>
          </w:p>
          <w:p w:rsidR="00BB71BB" w:rsidRPr="00115F7C" w:rsidRDefault="00BB71BB" w:rsidP="000C3FF3">
            <w:pPr>
              <w:tabs>
                <w:tab w:val="num" w:pos="720"/>
                <w:tab w:val="left" w:pos="1080"/>
              </w:tabs>
              <w:suppressAutoHyphens/>
              <w:spacing w:after="0" w:line="240" w:lineRule="auto"/>
              <w:ind w:firstLine="270"/>
              <w:rPr>
                <w:szCs w:val="24"/>
              </w:rPr>
            </w:pPr>
            <w:r w:rsidRPr="00C859A6">
              <w:t xml:space="preserve">Показатели </w:t>
            </w:r>
            <w:r w:rsidRPr="00493422">
              <w:t>использования основных средств железнодорожной компании</w:t>
            </w:r>
            <w:r>
              <w:t>.</w:t>
            </w:r>
          </w:p>
        </w:tc>
      </w:tr>
      <w:tr w:rsidR="00BB71BB" w:rsidRPr="00AF26DA" w:rsidTr="00BB71BB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pStyle w:val="120"/>
              <w:shd w:val="clear" w:color="auto" w:fill="auto"/>
              <w:spacing w:line="240" w:lineRule="exact"/>
              <w:ind w:right="260" w:firstLine="0"/>
              <w:jc w:val="center"/>
            </w:pPr>
            <w:r w:rsidRPr="00AF26DA"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Управление оборотным капиталом компании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115F7C" w:rsidRDefault="00BB71BB" w:rsidP="000C3FF3">
            <w:pPr>
              <w:spacing w:after="0" w:line="240" w:lineRule="auto"/>
              <w:ind w:firstLine="270"/>
              <w:rPr>
                <w:bCs/>
              </w:rPr>
            </w:pPr>
            <w:r w:rsidRPr="00115F7C">
              <w:rPr>
                <w:bCs/>
              </w:rPr>
              <w:t>Экономическое содержание и основы управления оборотным капиталом.</w:t>
            </w:r>
          </w:p>
          <w:p w:rsidR="00BB71BB" w:rsidRPr="00115F7C" w:rsidRDefault="00BB71BB" w:rsidP="000C3FF3">
            <w:pPr>
              <w:spacing w:after="0" w:line="240" w:lineRule="auto"/>
              <w:ind w:firstLine="270"/>
              <w:rPr>
                <w:bCs/>
              </w:rPr>
            </w:pPr>
            <w:r w:rsidRPr="00115F7C">
              <w:rPr>
                <w:bCs/>
              </w:rPr>
              <w:t>Характеристика оборотного капитала железнодорожной компании ОАО «РЖД».</w:t>
            </w:r>
          </w:p>
          <w:p w:rsidR="00BB71BB" w:rsidRPr="00115F7C" w:rsidRDefault="00BB71BB" w:rsidP="000C3FF3">
            <w:pPr>
              <w:spacing w:after="0" w:line="240" w:lineRule="auto"/>
              <w:ind w:firstLine="270"/>
              <w:rPr>
                <w:bCs/>
              </w:rPr>
            </w:pPr>
            <w:r w:rsidRPr="00115F7C">
              <w:rPr>
                <w:bCs/>
              </w:rPr>
              <w:t>Определение потребности предприятия в оборотном капитале.</w:t>
            </w:r>
          </w:p>
          <w:p w:rsidR="00BB71BB" w:rsidRPr="00115F7C" w:rsidRDefault="00BB71BB" w:rsidP="000C3FF3">
            <w:pPr>
              <w:spacing w:after="0" w:line="240" w:lineRule="auto"/>
              <w:ind w:firstLine="270"/>
              <w:rPr>
                <w:bCs/>
              </w:rPr>
            </w:pPr>
            <w:r w:rsidRPr="00115F7C">
              <w:rPr>
                <w:bCs/>
              </w:rPr>
              <w:t>Показатели эффективности использования оборотного капитала.</w:t>
            </w:r>
          </w:p>
          <w:p w:rsidR="00BB71BB" w:rsidRPr="00115F7C" w:rsidRDefault="00BB71BB" w:rsidP="000C3FF3">
            <w:pPr>
              <w:spacing w:after="0" w:line="240" w:lineRule="auto"/>
              <w:ind w:firstLine="270"/>
              <w:rPr>
                <w:szCs w:val="24"/>
              </w:rPr>
            </w:pPr>
            <w:r w:rsidRPr="00115F7C">
              <w:rPr>
                <w:bCs/>
              </w:rPr>
              <w:t>Источники формирования оборотного капитала.</w:t>
            </w:r>
          </w:p>
        </w:tc>
      </w:tr>
      <w:tr w:rsidR="00BB71BB" w:rsidRPr="00AF26DA" w:rsidTr="00BB71B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Организация и планирование труда в железнодорожной компании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435A6D" w:rsidRDefault="00BB71BB" w:rsidP="000C3FF3">
            <w:pPr>
              <w:tabs>
                <w:tab w:val="left" w:pos="720"/>
                <w:tab w:val="left" w:pos="1080"/>
              </w:tabs>
              <w:spacing w:after="0" w:line="240" w:lineRule="auto"/>
              <w:ind w:firstLine="270"/>
            </w:pPr>
            <w:r w:rsidRPr="00435A6D">
              <w:t>Понятие организации труда и её особенности в транспортных    железнодорожных организациях.</w:t>
            </w:r>
          </w:p>
          <w:p w:rsidR="00BB71BB" w:rsidRPr="00435A6D" w:rsidRDefault="00BB71BB" w:rsidP="006033C5">
            <w:pPr>
              <w:spacing w:after="0" w:line="240" w:lineRule="auto"/>
              <w:ind w:firstLine="270"/>
            </w:pPr>
            <w:r w:rsidRPr="00435A6D">
              <w:t>Рабочее время. Бюджет рабочего времени. Режим труда и отдыха.Классификация затрат рабочего времени исполнителя.</w:t>
            </w:r>
          </w:p>
          <w:p w:rsidR="00BB71BB" w:rsidRPr="00435A6D" w:rsidRDefault="00BB71BB" w:rsidP="000C3FF3">
            <w:pPr>
              <w:spacing w:after="0" w:line="240" w:lineRule="auto"/>
              <w:ind w:firstLine="270"/>
            </w:pPr>
            <w:r w:rsidRPr="00435A6D">
              <w:t>Нормирование труда. Виды норм и нормативов. Методы нормирования.</w:t>
            </w:r>
          </w:p>
          <w:p w:rsidR="00BB71BB" w:rsidRPr="00AF26DA" w:rsidRDefault="00BB71BB" w:rsidP="000C3FF3">
            <w:pPr>
              <w:spacing w:after="0" w:line="240" w:lineRule="auto"/>
              <w:ind w:firstLine="270"/>
              <w:rPr>
                <w:szCs w:val="24"/>
              </w:rPr>
            </w:pPr>
            <w:r w:rsidRPr="00435A6D">
              <w:t>Планирование труда в железнодорожных транспортных организациях</w:t>
            </w:r>
          </w:p>
        </w:tc>
      </w:tr>
      <w:tr w:rsidR="00BB71BB" w:rsidRPr="00AF26DA" w:rsidTr="00BB71B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11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Организация оплаты труда железнодорожной компании и современные методы мотивации персонала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8439FF" w:rsidRDefault="00BB71BB" w:rsidP="000C3FF3">
            <w:pPr>
              <w:tabs>
                <w:tab w:val="left" w:pos="1080"/>
              </w:tabs>
              <w:spacing w:after="0" w:line="240" w:lineRule="auto"/>
              <w:ind w:firstLine="270"/>
              <w:rPr>
                <w:bCs/>
              </w:rPr>
            </w:pPr>
            <w:r w:rsidRPr="008439FF">
              <w:t xml:space="preserve">Основные понятия. </w:t>
            </w:r>
            <w:r w:rsidRPr="008439FF">
              <w:rPr>
                <w:bCs/>
              </w:rPr>
              <w:t>Государственное регулирование оплатой труда в РФ.</w:t>
            </w:r>
          </w:p>
          <w:p w:rsidR="00BB71BB" w:rsidRPr="008439FF" w:rsidRDefault="00BB71BB" w:rsidP="000C3FF3">
            <w:pPr>
              <w:tabs>
                <w:tab w:val="num" w:pos="0"/>
                <w:tab w:val="left" w:pos="1080"/>
              </w:tabs>
              <w:spacing w:after="0" w:line="240" w:lineRule="auto"/>
              <w:ind w:firstLine="270"/>
            </w:pPr>
            <w:r w:rsidRPr="008439FF">
              <w:t>Организация оплаты труда в ОАО «РЖД».</w:t>
            </w:r>
          </w:p>
          <w:p w:rsidR="00BB71BB" w:rsidRPr="008439FF" w:rsidRDefault="00BB71BB" w:rsidP="000C3FF3">
            <w:pPr>
              <w:tabs>
                <w:tab w:val="num" w:pos="0"/>
                <w:tab w:val="left" w:pos="1080"/>
              </w:tabs>
              <w:spacing w:after="0" w:line="240" w:lineRule="auto"/>
              <w:ind w:firstLine="270"/>
            </w:pPr>
            <w:r w:rsidRPr="008439FF">
              <w:t>Порядок оплаты труды и премирования в ОАО «РЖД»</w:t>
            </w:r>
          </w:p>
          <w:p w:rsidR="00BB71BB" w:rsidRPr="00115F7C" w:rsidRDefault="00BB71BB" w:rsidP="000C3FF3">
            <w:pPr>
              <w:tabs>
                <w:tab w:val="left" w:pos="1080"/>
              </w:tabs>
              <w:spacing w:after="0" w:line="240" w:lineRule="auto"/>
              <w:ind w:firstLine="270"/>
              <w:rPr>
                <w:szCs w:val="24"/>
              </w:rPr>
            </w:pPr>
            <w:r w:rsidRPr="00115F7C">
              <w:rPr>
                <w:bCs/>
              </w:rPr>
              <w:t>Система мотивации и социальная политика в ОАО «РЖД»</w:t>
            </w:r>
          </w:p>
        </w:tc>
      </w:tr>
      <w:tr w:rsidR="00BB71BB" w:rsidRPr="00AF26DA" w:rsidTr="00BB71B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lastRenderedPageBreak/>
              <w:t>12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AF26DA" w:rsidRDefault="00BB71BB" w:rsidP="000C3F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Расходы железнодорожной компании и порядок их формирования. Себестоимость транспортной услуги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1BB" w:rsidRPr="004C4EAF" w:rsidRDefault="00BB71BB" w:rsidP="000C3FF3">
            <w:pPr>
              <w:tabs>
                <w:tab w:val="left" w:pos="540"/>
                <w:tab w:val="left" w:pos="993"/>
                <w:tab w:val="left" w:pos="1134"/>
              </w:tabs>
              <w:spacing w:after="0" w:line="240" w:lineRule="auto"/>
              <w:ind w:firstLine="270"/>
              <w:rPr>
                <w:bCs/>
              </w:rPr>
            </w:pPr>
            <w:r w:rsidRPr="004C4EAF">
              <w:rPr>
                <w:bCs/>
              </w:rPr>
              <w:t>Понятие «расходы». Цели и задачи планирования расходов транспортной организации.</w:t>
            </w:r>
          </w:p>
          <w:p w:rsidR="00BB71BB" w:rsidRPr="004C4EAF" w:rsidRDefault="00BB71BB" w:rsidP="000C3FF3">
            <w:pPr>
              <w:tabs>
                <w:tab w:val="left" w:pos="540"/>
                <w:tab w:val="left" w:pos="993"/>
                <w:tab w:val="left" w:pos="1134"/>
              </w:tabs>
              <w:spacing w:after="0" w:line="240" w:lineRule="auto"/>
              <w:ind w:firstLine="270"/>
              <w:rPr>
                <w:bCs/>
              </w:rPr>
            </w:pPr>
            <w:r w:rsidRPr="004C4EAF">
              <w:rPr>
                <w:bCs/>
              </w:rPr>
              <w:t xml:space="preserve">Классификация расходов. Состав и структура расходов по элементам затрат. </w:t>
            </w:r>
          </w:p>
          <w:p w:rsidR="00BB71BB" w:rsidRPr="004C4EAF" w:rsidRDefault="00BB71BB" w:rsidP="000C3FF3">
            <w:pPr>
              <w:tabs>
                <w:tab w:val="left" w:pos="540"/>
                <w:tab w:val="left" w:pos="993"/>
                <w:tab w:val="left" w:pos="1134"/>
              </w:tabs>
              <w:spacing w:after="0" w:line="240" w:lineRule="auto"/>
              <w:ind w:firstLine="270"/>
              <w:rPr>
                <w:bCs/>
              </w:rPr>
            </w:pPr>
            <w:r w:rsidRPr="004C4EAF">
              <w:rPr>
                <w:bCs/>
              </w:rPr>
              <w:t>Планирование расходов по элементам затрат.</w:t>
            </w:r>
          </w:p>
          <w:p w:rsidR="00BB71BB" w:rsidRPr="004C4EAF" w:rsidRDefault="00BB71BB" w:rsidP="000C3FF3">
            <w:pPr>
              <w:tabs>
                <w:tab w:val="left" w:pos="540"/>
                <w:tab w:val="left" w:pos="993"/>
                <w:tab w:val="left" w:pos="1134"/>
              </w:tabs>
              <w:spacing w:after="0" w:line="240" w:lineRule="auto"/>
              <w:ind w:firstLine="270"/>
              <w:rPr>
                <w:bCs/>
              </w:rPr>
            </w:pPr>
            <w:r w:rsidRPr="004C4EAF">
              <w:rPr>
                <w:bCs/>
              </w:rPr>
              <w:t>Классификация расходов железнодорожной компании согласно  Номенклатуре доходов и расходов по видам деятельности ОАО «РЖД».</w:t>
            </w:r>
          </w:p>
          <w:p w:rsidR="00BB71BB" w:rsidRPr="00AF26DA" w:rsidRDefault="00BB71BB" w:rsidP="000C3FF3">
            <w:pPr>
              <w:tabs>
                <w:tab w:val="left" w:pos="540"/>
                <w:tab w:val="left" w:pos="993"/>
                <w:tab w:val="left" w:pos="1134"/>
              </w:tabs>
              <w:spacing w:after="0" w:line="240" w:lineRule="auto"/>
              <w:ind w:firstLine="270"/>
              <w:rPr>
                <w:szCs w:val="24"/>
              </w:rPr>
            </w:pPr>
            <w:r w:rsidRPr="004C4EAF">
              <w:rPr>
                <w:bCs/>
              </w:rPr>
              <w:t>Себестоимость транспортной услуги. Пути её снижения.</w:t>
            </w:r>
          </w:p>
        </w:tc>
      </w:tr>
      <w:tr w:rsidR="00F902F3" w:rsidRPr="00AF26DA" w:rsidTr="00BB71B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F3" w:rsidRPr="00AF26DA" w:rsidRDefault="00F902F3" w:rsidP="00F902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13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F3" w:rsidRPr="00AF26DA" w:rsidRDefault="00F902F3" w:rsidP="00F902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Тарифы, государственная политика в области тарифообразования на железнодорожном транспорте.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F3" w:rsidRPr="00AA3588" w:rsidRDefault="00F902F3" w:rsidP="00F902F3">
            <w:pPr>
              <w:tabs>
                <w:tab w:val="left" w:pos="1134"/>
              </w:tabs>
              <w:spacing w:after="0" w:line="240" w:lineRule="auto"/>
              <w:ind w:firstLine="270"/>
            </w:pPr>
            <w:r w:rsidRPr="00AA3588">
              <w:t>Понятие железнодорожного тарифа. Государственное регулирование и формирование тарифной политики в отношении ОАО «РЖД.</w:t>
            </w:r>
          </w:p>
          <w:p w:rsidR="00F902F3" w:rsidRPr="00AA3588" w:rsidRDefault="00F902F3" w:rsidP="00F902F3">
            <w:pPr>
              <w:tabs>
                <w:tab w:val="left" w:pos="993"/>
                <w:tab w:val="left" w:pos="1134"/>
              </w:tabs>
              <w:spacing w:after="0" w:line="240" w:lineRule="auto"/>
              <w:ind w:firstLine="270"/>
            </w:pPr>
            <w:r w:rsidRPr="00AA3588">
              <w:t>Грузовые железнодорожные тарифы</w:t>
            </w:r>
          </w:p>
          <w:p w:rsidR="00F902F3" w:rsidRPr="00115F7C" w:rsidRDefault="00F902F3" w:rsidP="00F902F3">
            <w:pPr>
              <w:tabs>
                <w:tab w:val="left" w:pos="993"/>
                <w:tab w:val="left" w:pos="1134"/>
              </w:tabs>
              <w:spacing w:after="0" w:line="240" w:lineRule="auto"/>
              <w:ind w:firstLine="270"/>
              <w:rPr>
                <w:szCs w:val="24"/>
              </w:rPr>
            </w:pPr>
            <w:r w:rsidRPr="00AA3588">
              <w:t xml:space="preserve">Пассажирские </w:t>
            </w:r>
            <w:r>
              <w:t xml:space="preserve">железнодорожные </w:t>
            </w:r>
            <w:r w:rsidRPr="00AA3588">
              <w:t>тарифы</w:t>
            </w:r>
          </w:p>
        </w:tc>
      </w:tr>
      <w:tr w:rsidR="00F902F3" w:rsidRPr="00AF26DA" w:rsidTr="00BB71B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F3" w:rsidRPr="00AF26DA" w:rsidRDefault="00F902F3" w:rsidP="00F902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14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F3" w:rsidRPr="00AF26DA" w:rsidRDefault="00F902F3" w:rsidP="00F902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Доходы железнодорожной компании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F3" w:rsidRPr="008E633E" w:rsidRDefault="00F902F3" w:rsidP="00F902F3">
            <w:pPr>
              <w:spacing w:after="0" w:line="240" w:lineRule="auto"/>
              <w:ind w:firstLine="270"/>
            </w:pPr>
            <w:r>
              <w:t>Понятие «доходы организации»</w:t>
            </w:r>
            <w:r w:rsidRPr="008E633E">
              <w:t>. Классификация доходов.</w:t>
            </w:r>
          </w:p>
          <w:p w:rsidR="00F902F3" w:rsidRPr="00115F7C" w:rsidRDefault="00F902F3" w:rsidP="00F902F3">
            <w:pPr>
              <w:spacing w:after="0" w:line="240" w:lineRule="auto"/>
              <w:ind w:firstLine="270"/>
              <w:rPr>
                <w:szCs w:val="24"/>
              </w:rPr>
            </w:pPr>
            <w:r w:rsidRPr="008E633E">
              <w:t>Состав, структура и динамика доходов транспортной организации</w:t>
            </w:r>
            <w:r>
              <w:t>.</w:t>
            </w:r>
          </w:p>
        </w:tc>
      </w:tr>
      <w:tr w:rsidR="00F902F3" w:rsidRPr="00AF26DA" w:rsidTr="00BB71B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F3" w:rsidRPr="00AF26DA" w:rsidRDefault="00F902F3" w:rsidP="00F902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15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F3" w:rsidRPr="00AF26DA" w:rsidRDefault="00F902F3" w:rsidP="00F902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Формирование финансовых результатов железнодорожной компании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F3" w:rsidRPr="00115F7C" w:rsidRDefault="00F902F3" w:rsidP="00F902F3">
            <w:pPr>
              <w:spacing w:after="0" w:line="240" w:lineRule="auto"/>
              <w:ind w:firstLine="270"/>
              <w:rPr>
                <w:szCs w:val="24"/>
              </w:rPr>
            </w:pPr>
            <w:r w:rsidRPr="008E633E">
              <w:t>Порядок формирования финансовых результатов и распределения прибыли транспортной организации</w:t>
            </w:r>
            <w:r>
              <w:t>.</w:t>
            </w:r>
          </w:p>
        </w:tc>
      </w:tr>
      <w:tr w:rsidR="00F902F3" w:rsidRPr="00AF26DA" w:rsidTr="00BB71BB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F3" w:rsidRPr="00AF26DA" w:rsidRDefault="00F902F3" w:rsidP="00F902F3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16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F3" w:rsidRPr="00AF26DA" w:rsidRDefault="00F902F3" w:rsidP="00F902F3">
            <w:pPr>
              <w:spacing w:line="240" w:lineRule="exact"/>
              <w:rPr>
                <w:szCs w:val="24"/>
              </w:rPr>
            </w:pPr>
            <w:r w:rsidRPr="00AF26DA">
              <w:rPr>
                <w:szCs w:val="24"/>
              </w:rPr>
              <w:t>Оценка экономической эффективности деятельности железнодорожной  компании по портфелям бизнеса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F3" w:rsidRPr="00DD2F4B" w:rsidRDefault="00F902F3" w:rsidP="00F902F3">
            <w:pPr>
              <w:spacing w:after="0" w:line="240" w:lineRule="auto"/>
              <w:ind w:firstLine="270"/>
              <w:rPr>
                <w:bCs/>
              </w:rPr>
            </w:pPr>
            <w:r w:rsidRPr="00DD2F4B">
              <w:rPr>
                <w:bCs/>
              </w:rPr>
              <w:t>Понятие об экономической эффективности и экономическом эффекте.</w:t>
            </w:r>
          </w:p>
          <w:p w:rsidR="00F902F3" w:rsidRPr="00DD2F4B" w:rsidRDefault="00F902F3" w:rsidP="00F902F3">
            <w:pPr>
              <w:spacing w:after="0" w:line="240" w:lineRule="auto"/>
              <w:ind w:firstLine="270"/>
              <w:rPr>
                <w:bCs/>
              </w:rPr>
            </w:pPr>
            <w:r w:rsidRPr="00DD2F4B">
              <w:rPr>
                <w:bCs/>
              </w:rPr>
              <w:t>Экономическая сущность и состав инвестиций.</w:t>
            </w:r>
          </w:p>
          <w:p w:rsidR="00F902F3" w:rsidRPr="00DD2F4B" w:rsidRDefault="00F902F3" w:rsidP="00F902F3">
            <w:pPr>
              <w:spacing w:after="0" w:line="240" w:lineRule="auto"/>
              <w:ind w:firstLine="270"/>
              <w:rPr>
                <w:bCs/>
              </w:rPr>
            </w:pPr>
            <w:r w:rsidRPr="00DD2F4B">
              <w:rPr>
                <w:bCs/>
              </w:rPr>
              <w:t>Группировка инвестиций и инвестиционных проектов.</w:t>
            </w:r>
          </w:p>
          <w:p w:rsidR="00F902F3" w:rsidRPr="00DD2F4B" w:rsidRDefault="00F902F3" w:rsidP="00F902F3">
            <w:pPr>
              <w:spacing w:after="0" w:line="240" w:lineRule="auto"/>
              <w:ind w:firstLine="270"/>
              <w:rPr>
                <w:bCs/>
              </w:rPr>
            </w:pPr>
            <w:r w:rsidRPr="00DD2F4B">
              <w:rPr>
                <w:bCs/>
              </w:rPr>
              <w:t>Основные положения оценки эффективности инвестиционных проектов.</w:t>
            </w:r>
          </w:p>
          <w:p w:rsidR="00F902F3" w:rsidRPr="00AF26DA" w:rsidRDefault="00F902F3" w:rsidP="00F902F3">
            <w:pPr>
              <w:spacing w:after="0" w:line="240" w:lineRule="auto"/>
              <w:ind w:firstLine="270"/>
              <w:rPr>
                <w:szCs w:val="24"/>
              </w:rPr>
            </w:pPr>
            <w:r w:rsidRPr="00DD2F4B">
              <w:rPr>
                <w:bCs/>
              </w:rPr>
              <w:t>Система показателей определения экономической эффективности инвестиционных проектов.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71344E" w:rsidRPr="00104973" w:rsidRDefault="0071344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637"/>
        <w:gridCol w:w="5772"/>
        <w:gridCol w:w="765"/>
        <w:gridCol w:w="765"/>
        <w:gridCol w:w="765"/>
        <w:gridCol w:w="765"/>
      </w:tblGrid>
      <w:tr w:rsidR="000E12FB" w:rsidRPr="004D5A79" w:rsidTr="000C3FF3">
        <w:trPr>
          <w:trHeight w:val="38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4D5A79" w:rsidRDefault="000E12FB" w:rsidP="000C3F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D5A79">
              <w:rPr>
                <w:b/>
                <w:szCs w:val="24"/>
              </w:rPr>
              <w:t>№</w:t>
            </w:r>
          </w:p>
          <w:p w:rsidR="000E12FB" w:rsidRPr="004D5A79" w:rsidRDefault="000E12FB" w:rsidP="000C3F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D5A79">
              <w:rPr>
                <w:b/>
                <w:szCs w:val="24"/>
              </w:rPr>
              <w:t>п/п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4D5A79" w:rsidRDefault="000E12FB" w:rsidP="000C3F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D5A79">
              <w:rPr>
                <w:b/>
                <w:szCs w:val="24"/>
              </w:rPr>
              <w:t>Наименование разделов дисциплины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4D5A79" w:rsidRDefault="000E12FB" w:rsidP="000C3F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D5A79">
              <w:rPr>
                <w:b/>
                <w:szCs w:val="24"/>
              </w:rPr>
              <w:t>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4D5A79" w:rsidRDefault="000E12FB" w:rsidP="000C3F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D5A79">
              <w:rPr>
                <w:b/>
                <w:szCs w:val="24"/>
              </w:rPr>
              <w:t>ПЗ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4D5A79" w:rsidRDefault="000E12FB" w:rsidP="000C3F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D056C">
              <w:rPr>
                <w:b/>
              </w:rPr>
              <w:t>ЛР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4D5A79" w:rsidRDefault="000E12FB" w:rsidP="000C3F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D5A79">
              <w:rPr>
                <w:b/>
                <w:szCs w:val="24"/>
              </w:rPr>
              <w:t>СРС</w:t>
            </w:r>
          </w:p>
        </w:tc>
      </w:tr>
      <w:tr w:rsidR="000E12FB" w:rsidRPr="00385CE0" w:rsidTr="000C3FF3">
        <w:trPr>
          <w:trHeight w:val="19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Предмет экономики рынка транспортных услуг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4350DF" w:rsidP="004350D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</w:tr>
      <w:tr w:rsidR="000E12FB" w:rsidRPr="00385CE0" w:rsidTr="000C3FF3">
        <w:trPr>
          <w:trHeight w:val="19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2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Система управления и методы регулирования рынка транспортных услуг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F902F3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4350DF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12FB" w:rsidRPr="00385CE0" w:rsidTr="000C3FF3">
        <w:trPr>
          <w:trHeight w:val="19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3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Организация управления транспортной железнодорожной компанией (на примере ОАО РЖД)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F902F3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4350DF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12FB" w:rsidRPr="00385CE0" w:rsidTr="000C3FF3">
        <w:trPr>
          <w:trHeight w:val="19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4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Планирование и бюджетирование в транспортных компаниях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F902F3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4350DF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E12FB" w:rsidRPr="00385CE0" w:rsidTr="000C3FF3">
        <w:trPr>
          <w:trHeight w:val="19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5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Рынок грузовых перевозок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4350DF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E12FB" w:rsidRPr="00385CE0" w:rsidTr="000C3FF3">
        <w:trPr>
          <w:trHeight w:val="19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6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Рынок пассажирских перевозок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4350DF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12FB" w:rsidRPr="00385CE0" w:rsidTr="000C3FF3">
        <w:trPr>
          <w:trHeight w:val="19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7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Организация и управление эксплуатационной работой ОАО РЖД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FA4DB6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532605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4350DF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12FB" w:rsidRPr="00385CE0" w:rsidTr="000C3FF3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8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Управление основным капиталом железнодорожной компании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D47302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532605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4350DF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12FB" w:rsidRPr="00385CE0" w:rsidTr="000C3FF3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lastRenderedPageBreak/>
              <w:t>9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Управление оборотным капиталом компании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D47302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532605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4350DF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12FB" w:rsidRPr="00385CE0" w:rsidTr="000C3FF3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10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Организация и планирование труда в железнодорожной компании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532605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F902F3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4350DF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12FB" w:rsidRPr="00385CE0" w:rsidTr="000C3FF3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11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Организация оплаты труда железнодорожной компании и современные методы мотивации персонала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532605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4350DF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12FB" w:rsidRPr="00385CE0" w:rsidTr="000C3FF3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12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Расходы железнодорожной компании и порядок их формирования. Себестоимость транспортной услуги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D47302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532605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4350DF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12FB" w:rsidRPr="00385CE0" w:rsidTr="00D47302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13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Тарифы, государственная политика в области тарифообразования на железнодорожном транспорте.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BF18EE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4350DF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078" w:rsidRPr="00385CE0" w:rsidTr="00D47302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78" w:rsidRPr="00385CE0" w:rsidRDefault="003F6078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14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78" w:rsidRPr="00385CE0" w:rsidRDefault="003F6078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Доходы железнодорожной компании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78" w:rsidRPr="002A3F59" w:rsidRDefault="003F6078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78" w:rsidRPr="002A3F59" w:rsidRDefault="00D47302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78" w:rsidRPr="002A3F59" w:rsidRDefault="003F6078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78" w:rsidRPr="002A3F59" w:rsidRDefault="004350DF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078" w:rsidRPr="00385CE0" w:rsidTr="00D47302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78" w:rsidRPr="00385CE0" w:rsidRDefault="003F6078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15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78" w:rsidRPr="00385CE0" w:rsidRDefault="003F6078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Формирование финансовых результатов железнодорожной компании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78" w:rsidRPr="002A3F59" w:rsidRDefault="00D47302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78" w:rsidRPr="002A3F59" w:rsidRDefault="00D47302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78" w:rsidRPr="002A3F59" w:rsidRDefault="003F6078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078" w:rsidRPr="002A3F59" w:rsidRDefault="004350DF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12FB" w:rsidRPr="00385CE0" w:rsidTr="000C3FF3">
        <w:trPr>
          <w:trHeight w:val="2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16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C3FF3">
            <w:pPr>
              <w:spacing w:after="0" w:line="240" w:lineRule="auto"/>
              <w:rPr>
                <w:szCs w:val="24"/>
              </w:rPr>
            </w:pPr>
            <w:r w:rsidRPr="00385CE0">
              <w:rPr>
                <w:szCs w:val="24"/>
              </w:rPr>
              <w:t>Оценка экономической эффективности деятельности железнодорожной  компании по портфелям бизнеса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8D458C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F902F3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2A3F59" w:rsidRDefault="000E12FB" w:rsidP="000C3F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3F59">
              <w:rPr>
                <w:sz w:val="28"/>
                <w:szCs w:val="28"/>
              </w:rPr>
              <w:t>5</w:t>
            </w:r>
          </w:p>
        </w:tc>
      </w:tr>
      <w:tr w:rsidR="000E12FB" w:rsidRPr="00385CE0" w:rsidTr="000E12FB">
        <w:trPr>
          <w:trHeight w:val="201"/>
        </w:trPr>
        <w:tc>
          <w:tcPr>
            <w:tcW w:w="3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385CE0" w:rsidRDefault="000E12FB" w:rsidP="000E12FB">
            <w:pPr>
              <w:spacing w:after="0" w:line="240" w:lineRule="auto"/>
              <w:jc w:val="center"/>
              <w:rPr>
                <w:szCs w:val="24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0E12FB" w:rsidRDefault="00D47302" w:rsidP="000C3F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0E12FB" w:rsidRDefault="00D47302" w:rsidP="000C3F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0E12FB" w:rsidRDefault="000E12FB" w:rsidP="000C3F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1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2FB" w:rsidRPr="000E12FB" w:rsidRDefault="004350DF" w:rsidP="000C3F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5245"/>
        <w:gridCol w:w="3544"/>
      </w:tblGrid>
      <w:tr w:rsidR="00104973" w:rsidRPr="005B1F71" w:rsidTr="005B1F71">
        <w:trPr>
          <w:jc w:val="center"/>
        </w:trPr>
        <w:tc>
          <w:tcPr>
            <w:tcW w:w="562" w:type="dxa"/>
            <w:vAlign w:val="center"/>
          </w:tcPr>
          <w:p w:rsidR="00104973" w:rsidRPr="005B1F7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104973" w:rsidRPr="005B1F7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5245" w:type="dxa"/>
            <w:vAlign w:val="center"/>
          </w:tcPr>
          <w:p w:rsidR="00104973" w:rsidRPr="005B1F7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3544" w:type="dxa"/>
            <w:vAlign w:val="center"/>
          </w:tcPr>
          <w:p w:rsidR="00104973" w:rsidRPr="005B1F7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5B1F71" w:rsidRPr="005B1F71" w:rsidTr="005B1F71">
        <w:trPr>
          <w:jc w:val="center"/>
        </w:trPr>
        <w:tc>
          <w:tcPr>
            <w:tcW w:w="562" w:type="dxa"/>
            <w:vAlign w:val="center"/>
          </w:tcPr>
          <w:p w:rsidR="005B1F71" w:rsidRPr="005B1F71" w:rsidRDefault="005B1F71" w:rsidP="005B1F7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5B1F71" w:rsidRPr="005B1F71" w:rsidRDefault="005B1F71" w:rsidP="005B1F7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Предмет экономики рынка транспортных услуг</w:t>
            </w:r>
          </w:p>
        </w:tc>
        <w:tc>
          <w:tcPr>
            <w:tcW w:w="3544" w:type="dxa"/>
            <w:vMerge w:val="restart"/>
          </w:tcPr>
          <w:p w:rsidR="005B1F71" w:rsidRPr="005B1F71" w:rsidRDefault="005B1F71" w:rsidP="005B1F71">
            <w:pPr>
              <w:pStyle w:val="a3"/>
              <w:spacing w:after="0" w:line="240" w:lineRule="auto"/>
              <w:ind w:left="36"/>
              <w:rPr>
                <w:bCs/>
                <w:szCs w:val="24"/>
              </w:rPr>
            </w:pPr>
            <w:r w:rsidRPr="005B1F71">
              <w:rPr>
                <w:bCs/>
                <w:szCs w:val="24"/>
              </w:rPr>
              <w:t>1. Экономика железнодорожного транспорта. [Электронный ресурс] : учеб. — Электрон. дан. — М. : УМЦ ЖДТ, 2012. — 536 с. — Режим доступа: http://e.lanbook.com/book/4191 — Загл. с экрана.</w:t>
            </w:r>
          </w:p>
          <w:p w:rsidR="005B1F71" w:rsidRPr="005B1F71" w:rsidRDefault="005B1F71" w:rsidP="005B1F71">
            <w:pPr>
              <w:pStyle w:val="a3"/>
              <w:spacing w:after="0" w:line="240" w:lineRule="auto"/>
              <w:ind w:left="36"/>
              <w:rPr>
                <w:bCs/>
                <w:szCs w:val="24"/>
              </w:rPr>
            </w:pPr>
            <w:r w:rsidRPr="005B1F71">
              <w:rPr>
                <w:bCs/>
                <w:szCs w:val="24"/>
              </w:rPr>
              <w:t>2. Экономика рынка транспортных услуг: учебное пособие/ Журавлева, Н.А. – СПб.: ПГУПС, 2015. -79 с.</w:t>
            </w:r>
          </w:p>
          <w:p w:rsidR="005B1F71" w:rsidRPr="005B1F71" w:rsidRDefault="005B1F71" w:rsidP="005B1F71">
            <w:pPr>
              <w:pStyle w:val="a3"/>
              <w:spacing w:after="0" w:line="240" w:lineRule="auto"/>
              <w:ind w:left="36"/>
              <w:rPr>
                <w:bCs/>
                <w:szCs w:val="24"/>
              </w:rPr>
            </w:pPr>
            <w:r w:rsidRPr="005B1F71">
              <w:rPr>
                <w:bCs/>
                <w:szCs w:val="24"/>
              </w:rPr>
              <w:t>3. Смехова, Н.Г. Издержки и себестоимость железнодорожных перевозок. [Электронный ресурс] / Н.Г. Смехова, Ю.Н. Кожевников, Ю.В. Елизарьев, Н.А. Потапович. — Электрон. дан. — М. : УМЦ ЖДТ, 2015. — 472 с. — Режим доступа: http://e.lanbook.com/book/80029 — Загл. с экрана.</w:t>
            </w:r>
          </w:p>
          <w:p w:rsidR="005B1F71" w:rsidRPr="005B1F71" w:rsidRDefault="005B1F71" w:rsidP="005B1F71">
            <w:pPr>
              <w:pStyle w:val="a3"/>
              <w:spacing w:after="0" w:line="240" w:lineRule="auto"/>
              <w:ind w:left="36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bCs/>
                <w:szCs w:val="24"/>
              </w:rPr>
              <w:t xml:space="preserve">4. Оценка экономической эффективности инвестиций и инноваций на железнодорожном транспорте :учеб. пособие для вузов / Б. А. </w:t>
            </w:r>
            <w:r w:rsidRPr="005B1F71">
              <w:rPr>
                <w:bCs/>
                <w:szCs w:val="24"/>
              </w:rPr>
              <w:lastRenderedPageBreak/>
              <w:t>Волков [и др.] ; ред. Б. А. Волков. - М. : УМЦ по образованию на ж.-д. трансп., 2009. - 151 с.</w:t>
            </w: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Система управления и методы регулирования рынка транспортных услуг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Организация управления транспортной железнодорожной компанией (на примере ОАО РЖД)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Планирование и бюджетирование в транспортных компаниях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Рынок грузовых перевозок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Рынок пассажирских перевозок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Организация и управление эксплуатационной работой ОАО РЖД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Управление основным капиталом железнодорожной компании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Управление оборотным капиталом компании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Организация и планирование труда в железнодорожной компании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Организация оплаты труда железнодорожной компании и современные методы мотивации персонала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Расходы железнодорожной компании и порядок их формирования. Себестоимость транспортной услуги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Тарифы, государственная политика в области тарифообразования на железнодорожном транспорте.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Доходы железнодорожной компании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 xml:space="preserve">Формирование финансовых результатов </w:t>
            </w:r>
            <w:r w:rsidRPr="005B1F71">
              <w:rPr>
                <w:rFonts w:eastAsia="Calibri" w:cs="Times New Roman"/>
                <w:szCs w:val="24"/>
              </w:rPr>
              <w:lastRenderedPageBreak/>
              <w:t>железнодорожной компании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C3FF3" w:rsidRPr="005B1F71" w:rsidTr="005B1F71">
        <w:trPr>
          <w:jc w:val="center"/>
        </w:trPr>
        <w:tc>
          <w:tcPr>
            <w:tcW w:w="562" w:type="dxa"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B1F71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245" w:type="dxa"/>
            <w:vAlign w:val="center"/>
          </w:tcPr>
          <w:p w:rsidR="000C3FF3" w:rsidRPr="005B1F71" w:rsidRDefault="000C3FF3" w:rsidP="000C3FF3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B1F71">
              <w:rPr>
                <w:rFonts w:eastAsia="Calibri" w:cs="Times New Roman"/>
                <w:szCs w:val="24"/>
              </w:rPr>
              <w:t>Оценка экономической эффективности деятельности железнодорожной  компании по портфелям бизнеса</w:t>
            </w:r>
          </w:p>
        </w:tc>
        <w:tc>
          <w:tcPr>
            <w:tcW w:w="3544" w:type="dxa"/>
            <w:vMerge/>
            <w:vAlign w:val="center"/>
          </w:tcPr>
          <w:p w:rsidR="000C3FF3" w:rsidRPr="005B1F71" w:rsidRDefault="000C3FF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</w:t>
      </w:r>
      <w:r w:rsidR="004B7C41">
        <w:rPr>
          <w:rFonts w:eastAsia="Times New Roman" w:cs="Times New Roman"/>
          <w:bCs/>
          <w:sz w:val="28"/>
          <w:szCs w:val="28"/>
          <w:lang w:eastAsia="ru-RU"/>
        </w:rPr>
        <w:t xml:space="preserve"> «Экономика транспорта»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795CC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B1F71" w:rsidRPr="00104973" w:rsidRDefault="005B1F71" w:rsidP="005B1F7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B1F71" w:rsidRPr="003A1FA4" w:rsidRDefault="005B1F71" w:rsidP="005B1F71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3A1FA4">
        <w:rPr>
          <w:rFonts w:cs="Times New Roman"/>
          <w:bCs/>
          <w:color w:val="000000"/>
          <w:sz w:val="28"/>
          <w:szCs w:val="28"/>
        </w:rPr>
        <w:t>Экономика железнодорожного транспорта. [Электронный ресурс] : учеб. — Электрон. дан. — М. : УМЦ ЖДТ, 2012. — 536 с. — Режим доступа: http://e.lanbook.com/book/4191 — Загл. с экрана.</w:t>
      </w:r>
    </w:p>
    <w:p w:rsidR="005B1F71" w:rsidRPr="003A1FA4" w:rsidRDefault="005B1F71" w:rsidP="005B1F71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3A1FA4">
        <w:rPr>
          <w:sz w:val="28"/>
          <w:szCs w:val="28"/>
        </w:rPr>
        <w:t>Экономика рынка транспортных услуг: учебное пособие/ Журавлева, Н.А. – СПб.: ПГУПС, 2015. -79 с.</w:t>
      </w:r>
    </w:p>
    <w:p w:rsidR="005B1F71" w:rsidRDefault="005B1F71" w:rsidP="005B1F71">
      <w:pPr>
        <w:pStyle w:val="23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0F2106">
        <w:rPr>
          <w:szCs w:val="28"/>
        </w:rPr>
        <w:t>Смехова, Н.Г. Издержки и себестоимость железнодорожных перевозок. [Электронный ресурс] / Н.Г. Смехова, Ю.Н. Кожевников, Ю.В. Елизарьев, Н.А. Потапович. — Электрон. дан. — М. : УМЦ ЖДТ, 2015. — 472 с. — Режим доступа: http://e.lanbook.com/book/80029 — Загл. с экрана.</w:t>
      </w:r>
    </w:p>
    <w:p w:rsidR="005B1F71" w:rsidRPr="003A1FA4" w:rsidRDefault="005B1F71" w:rsidP="005B1F71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3A1FA4">
        <w:rPr>
          <w:rFonts w:eastAsia="Times New Roman" w:cs="Times New Roman"/>
          <w:bCs/>
          <w:sz w:val="28"/>
          <w:szCs w:val="28"/>
          <w:lang w:eastAsia="ru-RU"/>
        </w:rPr>
        <w:t>Оценка экономической эффективности инвестиций и инноваций на железнодорожном транспорте : учеб. пособие для вузов / Б. А. Волков [и др.] ; ред. Б. А. Волков. - М. : УМЦ по образованию на ж.-д. трансп., 2009. - 151 с.</w:t>
      </w:r>
    </w:p>
    <w:p w:rsidR="005B1F71" w:rsidRPr="00104973" w:rsidRDefault="005B1F71" w:rsidP="005B1F7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5B1F71" w:rsidRDefault="005B1F71" w:rsidP="005B1F71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0F2106">
        <w:rPr>
          <w:sz w:val="28"/>
          <w:szCs w:val="28"/>
        </w:rPr>
        <w:t xml:space="preserve">Терёшина Н.П. и др. Бюджетирование на железнодорожном транспорте. —  Москва:  УМЦ ЖДТ 2014 г.— 292 с. — Электронное издание. — </w:t>
      </w:r>
      <w:r>
        <w:rPr>
          <w:sz w:val="28"/>
          <w:szCs w:val="28"/>
        </w:rPr>
        <w:t>Режим доступа:</w:t>
      </w:r>
      <w:hyperlink r:id="rId9" w:history="1">
        <w:r w:rsidRPr="00B559C1">
          <w:rPr>
            <w:rStyle w:val="a4"/>
            <w:sz w:val="28"/>
            <w:szCs w:val="28"/>
          </w:rPr>
          <w:t>https://ibooks.ru/reading.php?productid=341744</w:t>
        </w:r>
      </w:hyperlink>
      <w:r w:rsidRPr="00ED0D0C">
        <w:rPr>
          <w:sz w:val="28"/>
          <w:szCs w:val="28"/>
        </w:rPr>
        <w:t>.</w:t>
      </w:r>
    </w:p>
    <w:p w:rsidR="005B1F71" w:rsidRDefault="005B1F71" w:rsidP="005B1F71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7723D2">
        <w:rPr>
          <w:sz w:val="28"/>
          <w:szCs w:val="28"/>
        </w:rPr>
        <w:t>Иваненко, А.Ф. Анализ хозяйственной деятельности на железнодорожном транспорте. [Электронный ресурс] : учеб. пособие — Электрон. дан. — М. : УМЦ ЖДТ, 2014. — 596 с. — Режим доступа: http://e.lanbook.com/book/55389 — Загл. с экрана.</w:t>
      </w:r>
    </w:p>
    <w:p w:rsidR="005B1F71" w:rsidRDefault="005B1F71" w:rsidP="005B1F71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7723D2">
        <w:rPr>
          <w:sz w:val="28"/>
          <w:szCs w:val="28"/>
        </w:rPr>
        <w:t>Козырев, В.А. Управление персоналом на железнодорожном транспорте. [Электронный ресурс] : учеб. пособие / В.А. Козырев, В.В. Корсакова, С.В. Палкин. — Электрон. дан. — М. : УМЦ ЖДТ, 2008. — 304 с. — Режим доступа: http://e.lanbook.com/book/59222 — Загл. с экрана.</w:t>
      </w:r>
    </w:p>
    <w:p w:rsidR="005B1F71" w:rsidRPr="00035391" w:rsidRDefault="005B1F71" w:rsidP="005B1F7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35391">
        <w:rPr>
          <w:rFonts w:eastAsia="Times New Roman" w:cs="Times New Roman"/>
          <w:bCs/>
          <w:sz w:val="28"/>
          <w:szCs w:val="28"/>
          <w:lang w:eastAsia="ru-RU"/>
        </w:rPr>
        <w:lastRenderedPageBreak/>
        <w:t>8.3 Перечень нормативно-правовой документации, необходимой для освоения дисциплины</w:t>
      </w:r>
    </w:p>
    <w:p w:rsidR="005B1F71" w:rsidRPr="00035391" w:rsidRDefault="005B1F71" w:rsidP="005B1F71">
      <w:pPr>
        <w:tabs>
          <w:tab w:val="left" w:pos="567"/>
        </w:tabs>
        <w:spacing w:after="0" w:line="240" w:lineRule="auto"/>
        <w:ind w:right="260" w:firstLine="851"/>
        <w:jc w:val="both"/>
        <w:rPr>
          <w:rFonts w:eastAsia="Times New Roman"/>
          <w:sz w:val="28"/>
          <w:szCs w:val="28"/>
        </w:rPr>
      </w:pPr>
      <w:r w:rsidRPr="0003539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35391">
        <w:rPr>
          <w:sz w:val="28"/>
          <w:szCs w:val="28"/>
        </w:rPr>
        <w:t xml:space="preserve"> Федеральный закон РФ «О железнодорожном транспорте в Российской Федерации»  от 10 января </w:t>
      </w:r>
      <w:smartTag w:uri="urn:schemas-microsoft-com:office:smarttags" w:element="metricconverter">
        <w:smartTagPr>
          <w:attr w:name="ProductID" w:val="2003 г"/>
        </w:smartTagPr>
        <w:r w:rsidRPr="00035391">
          <w:rPr>
            <w:sz w:val="28"/>
            <w:szCs w:val="28"/>
          </w:rPr>
          <w:t>2003 г</w:t>
        </w:r>
      </w:smartTag>
      <w:r w:rsidRPr="00035391">
        <w:rPr>
          <w:sz w:val="28"/>
          <w:szCs w:val="28"/>
        </w:rPr>
        <w:t>. №17- ФЗ  (с изм. и доп.).</w:t>
      </w:r>
    </w:p>
    <w:p w:rsidR="005B1F71" w:rsidRPr="00035391" w:rsidRDefault="005B1F71" w:rsidP="005B1F71">
      <w:pPr>
        <w:tabs>
          <w:tab w:val="left" w:pos="567"/>
        </w:tabs>
        <w:spacing w:after="0" w:line="240" w:lineRule="auto"/>
        <w:ind w:right="260" w:firstLine="851"/>
        <w:jc w:val="both"/>
        <w:rPr>
          <w:rFonts w:eastAsia="Times New Roman"/>
          <w:sz w:val="28"/>
          <w:szCs w:val="28"/>
        </w:rPr>
      </w:pPr>
      <w:r w:rsidRPr="00035391">
        <w:rPr>
          <w:sz w:val="28"/>
          <w:szCs w:val="28"/>
        </w:rPr>
        <w:t xml:space="preserve">2.Федеральный закон РФ «Устав железнодорожного транспорта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035391">
          <w:rPr>
            <w:sz w:val="28"/>
            <w:szCs w:val="28"/>
          </w:rPr>
          <w:t>2003 г</w:t>
        </w:r>
      </w:smartTag>
      <w:r w:rsidRPr="00035391">
        <w:rPr>
          <w:sz w:val="28"/>
          <w:szCs w:val="28"/>
        </w:rPr>
        <w:t>. №18-ФЗ (с изм. и доп.).</w:t>
      </w:r>
    </w:p>
    <w:p w:rsidR="005B1F71" w:rsidRPr="00035391" w:rsidRDefault="005B1F71" w:rsidP="005B1F71">
      <w:pPr>
        <w:tabs>
          <w:tab w:val="left" w:pos="567"/>
        </w:tabs>
        <w:spacing w:after="0" w:line="240" w:lineRule="auto"/>
        <w:ind w:right="260" w:firstLine="851"/>
        <w:jc w:val="both"/>
        <w:rPr>
          <w:rFonts w:eastAsia="Times New Roman"/>
          <w:sz w:val="28"/>
          <w:szCs w:val="28"/>
        </w:rPr>
      </w:pPr>
      <w:r w:rsidRPr="00035391">
        <w:rPr>
          <w:sz w:val="28"/>
          <w:szCs w:val="28"/>
        </w:rPr>
        <w:t xml:space="preserve">3.Федеральный закон РФ «Об особенностях управления и распоряжения имуществом железнодорожного транспорта: Федеральный закон от 27 февраля </w:t>
      </w:r>
      <w:smartTag w:uri="urn:schemas-microsoft-com:office:smarttags" w:element="metricconverter">
        <w:smartTagPr>
          <w:attr w:name="ProductID" w:val="2003 г"/>
        </w:smartTagPr>
        <w:r w:rsidRPr="00035391">
          <w:rPr>
            <w:sz w:val="28"/>
            <w:szCs w:val="28"/>
          </w:rPr>
          <w:t>2003 г</w:t>
        </w:r>
      </w:smartTag>
      <w:r w:rsidRPr="00035391">
        <w:rPr>
          <w:sz w:val="28"/>
          <w:szCs w:val="28"/>
        </w:rPr>
        <w:t>. №29-ФЗ. (с изм. и доп.).</w:t>
      </w:r>
    </w:p>
    <w:p w:rsidR="005B1F71" w:rsidRPr="00035391" w:rsidRDefault="005B1F71" w:rsidP="005B1F71">
      <w:pPr>
        <w:tabs>
          <w:tab w:val="left" w:pos="567"/>
        </w:tabs>
        <w:spacing w:after="0" w:line="240" w:lineRule="auto"/>
        <w:ind w:right="260" w:firstLine="851"/>
        <w:jc w:val="both"/>
        <w:rPr>
          <w:rFonts w:eastAsia="Times New Roman"/>
          <w:sz w:val="28"/>
          <w:szCs w:val="28"/>
        </w:rPr>
      </w:pPr>
      <w:r w:rsidRPr="00035391">
        <w:rPr>
          <w:sz w:val="28"/>
          <w:szCs w:val="28"/>
        </w:rPr>
        <w:t xml:space="preserve">4 Федеральный закон РФ «О транспортно-экспедиционной деятельности» от 30 июня </w:t>
      </w:r>
      <w:smartTag w:uri="urn:schemas-microsoft-com:office:smarttags" w:element="metricconverter">
        <w:smartTagPr>
          <w:attr w:name="ProductID" w:val="2003 г"/>
        </w:smartTagPr>
        <w:r w:rsidRPr="00035391">
          <w:rPr>
            <w:sz w:val="28"/>
            <w:szCs w:val="28"/>
          </w:rPr>
          <w:t>2003 г</w:t>
        </w:r>
      </w:smartTag>
      <w:r w:rsidRPr="00035391">
        <w:rPr>
          <w:sz w:val="28"/>
          <w:szCs w:val="28"/>
        </w:rPr>
        <w:t xml:space="preserve">. № ФЗ-87. </w:t>
      </w:r>
    </w:p>
    <w:p w:rsidR="005B1F71" w:rsidRPr="00035391" w:rsidRDefault="005B1F71" w:rsidP="005B1F71">
      <w:pPr>
        <w:tabs>
          <w:tab w:val="left" w:pos="567"/>
        </w:tabs>
        <w:spacing w:after="0" w:line="240" w:lineRule="auto"/>
        <w:ind w:right="260" w:firstLine="851"/>
        <w:jc w:val="both"/>
        <w:rPr>
          <w:sz w:val="28"/>
          <w:szCs w:val="28"/>
        </w:rPr>
      </w:pPr>
      <w:r w:rsidRPr="00035391">
        <w:rPr>
          <w:sz w:val="28"/>
          <w:szCs w:val="28"/>
        </w:rPr>
        <w:t xml:space="preserve">5.Трудовой кодекс Российской Федерации [Электронный ресурс]: федер. закон </w:t>
      </w:r>
      <w:r w:rsidRPr="00035391">
        <w:rPr>
          <w:color w:val="0D0D0D"/>
          <w:kern w:val="20"/>
          <w:sz w:val="28"/>
          <w:szCs w:val="28"/>
        </w:rPr>
        <w:t xml:space="preserve">от 30.12.2001г. № 197-ФЗ </w:t>
      </w:r>
      <w:r w:rsidRPr="00035391">
        <w:rPr>
          <w:sz w:val="28"/>
          <w:szCs w:val="28"/>
        </w:rPr>
        <w:t xml:space="preserve"> – Режим доступа: </w:t>
      </w:r>
      <w:r w:rsidRPr="003E42AA">
        <w:rPr>
          <w:bCs/>
          <w:sz w:val="28"/>
          <w:szCs w:val="28"/>
        </w:rPr>
        <w:t>http://www.consultant.ru.</w:t>
      </w:r>
    </w:p>
    <w:p w:rsidR="005B1F71" w:rsidRPr="003E42AA" w:rsidRDefault="005B1F71" w:rsidP="005B1F71">
      <w:pPr>
        <w:tabs>
          <w:tab w:val="left" w:pos="567"/>
        </w:tabs>
        <w:spacing w:after="0" w:line="240" w:lineRule="auto"/>
        <w:ind w:right="260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35391">
        <w:rPr>
          <w:sz w:val="28"/>
          <w:szCs w:val="28"/>
        </w:rPr>
        <w:t>.</w:t>
      </w:r>
      <w:r w:rsidRPr="003E42AA">
        <w:rPr>
          <w:sz w:val="28"/>
          <w:szCs w:val="28"/>
        </w:rPr>
        <w:t xml:space="preserve">Гражданский кодекс Российской Федерации: [Электронный ресурс]: федер. закон в 4 ч.: по состоянию на 08.12.2015г. – Режим доступа: </w:t>
      </w:r>
      <w:r w:rsidRPr="003E42AA">
        <w:rPr>
          <w:bCs/>
          <w:sz w:val="28"/>
          <w:szCs w:val="28"/>
        </w:rPr>
        <w:t>http://www.consultant.ru.</w:t>
      </w:r>
    </w:p>
    <w:p w:rsidR="005B1F71" w:rsidRPr="003E42AA" w:rsidRDefault="005B1F71" w:rsidP="005B1F71">
      <w:pPr>
        <w:tabs>
          <w:tab w:val="left" w:pos="567"/>
        </w:tabs>
        <w:spacing w:after="0" w:line="240" w:lineRule="auto"/>
        <w:ind w:right="26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E42AA">
        <w:rPr>
          <w:sz w:val="28"/>
          <w:szCs w:val="28"/>
        </w:rPr>
        <w:t xml:space="preserve">Налоговый кодекс Российской Федерации: [Электронный ресурс]: федер. закон часть первая от 31 июля 1998 г. № 146-ФЗ и часть вторая от 05 августа 2000 года № 117-ФЗ – Режим доступа: </w:t>
      </w:r>
      <w:r w:rsidRPr="003E42AA">
        <w:rPr>
          <w:bCs/>
          <w:sz w:val="28"/>
          <w:szCs w:val="28"/>
        </w:rPr>
        <w:t>http://www.consultant.ru.</w:t>
      </w:r>
    </w:p>
    <w:p w:rsidR="005B1F71" w:rsidRPr="003E42AA" w:rsidRDefault="005B1F71" w:rsidP="005B1F71">
      <w:pPr>
        <w:tabs>
          <w:tab w:val="left" w:pos="567"/>
        </w:tabs>
        <w:spacing w:after="0" w:line="240" w:lineRule="auto"/>
        <w:ind w:right="26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E42AA">
        <w:rPr>
          <w:sz w:val="28"/>
          <w:szCs w:val="28"/>
        </w:rPr>
        <w:t xml:space="preserve">Номенклатура доходов и расходов субъектов естественных монополий в сфере железнодорожных перевозок – Приложение №1 к порядку ведения раздельного учета доходов и расходов субъектами естественных монополий в сфере железнодорожных перевозок. (утв. Приказом Министерства транспорта РФ от 12 августа 2014 г. №225). </w:t>
      </w:r>
      <w:r w:rsidRPr="003E42AA">
        <w:rPr>
          <w:sz w:val="28"/>
          <w:szCs w:val="28"/>
        </w:rPr>
        <w:softHyphen/>
      </w:r>
      <w:r w:rsidRPr="003E42AA">
        <w:rPr>
          <w:bCs/>
          <w:sz w:val="28"/>
          <w:szCs w:val="28"/>
        </w:rPr>
        <w:t>Режим доступа: http://www.garant.ru/products/ipo/prime/doc/70727166/</w:t>
      </w:r>
    </w:p>
    <w:p w:rsidR="005B1F71" w:rsidRPr="00035391" w:rsidRDefault="005B1F71" w:rsidP="005B1F71">
      <w:pPr>
        <w:tabs>
          <w:tab w:val="left" w:pos="567"/>
        </w:tabs>
        <w:spacing w:after="0" w:line="240" w:lineRule="auto"/>
        <w:ind w:right="260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35391">
        <w:rPr>
          <w:sz w:val="28"/>
          <w:szCs w:val="28"/>
        </w:rPr>
        <w:t xml:space="preserve">.Транспортная стратегия РФ на период до 2030 года: утв. Распоряжением Правительства РФ №1734-р от 22.11.2008 г. № 1734-р (с изм. и доп.). [Электронный ресурс] // Режим доступа: </w:t>
      </w:r>
      <w:r w:rsidRPr="00432410">
        <w:rPr>
          <w:rStyle w:val="spelle"/>
          <w:sz w:val="28"/>
          <w:szCs w:val="28"/>
        </w:rPr>
        <w:t>https://www.mintrans.ru/upload/iblock/3cc/ts_proekt_16102008.pdf</w:t>
      </w:r>
      <w:r>
        <w:rPr>
          <w:rStyle w:val="spelle"/>
          <w:sz w:val="28"/>
          <w:szCs w:val="28"/>
        </w:rPr>
        <w:t>.</w:t>
      </w:r>
    </w:p>
    <w:p w:rsidR="005B1F71" w:rsidRPr="00035391" w:rsidRDefault="005B1F71" w:rsidP="005B1F7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35391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B1F71" w:rsidRPr="00035391" w:rsidRDefault="005B1F71" w:rsidP="005B1F71">
      <w:pPr>
        <w:spacing w:after="0" w:line="240" w:lineRule="auto"/>
        <w:ind w:right="26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35391">
        <w:rPr>
          <w:bCs/>
          <w:sz w:val="28"/>
          <w:szCs w:val="28"/>
        </w:rPr>
        <w:t>Журнал «Железные дороги мира»;</w:t>
      </w:r>
    </w:p>
    <w:p w:rsidR="005B1F71" w:rsidRPr="00035391" w:rsidRDefault="005B1F71" w:rsidP="005B1F71">
      <w:pPr>
        <w:spacing w:after="0" w:line="240" w:lineRule="auto"/>
        <w:ind w:right="26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35391">
        <w:rPr>
          <w:bCs/>
          <w:sz w:val="28"/>
          <w:szCs w:val="28"/>
        </w:rPr>
        <w:t>Журнал «Железнодорожный транспорт»;</w:t>
      </w:r>
    </w:p>
    <w:p w:rsidR="005B1F71" w:rsidRPr="00035391" w:rsidRDefault="005B1F71" w:rsidP="005B1F71">
      <w:pPr>
        <w:spacing w:after="0" w:line="240" w:lineRule="auto"/>
        <w:ind w:right="26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035391">
        <w:rPr>
          <w:bCs/>
          <w:sz w:val="28"/>
          <w:szCs w:val="28"/>
        </w:rPr>
        <w:t>Журнал «РЖД-партнер».</w:t>
      </w:r>
    </w:p>
    <w:p w:rsidR="005B1F71" w:rsidRPr="00035391" w:rsidRDefault="005B1F71" w:rsidP="005B1F71">
      <w:pPr>
        <w:spacing w:after="0" w:line="240" w:lineRule="auto"/>
        <w:ind w:right="26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035391">
        <w:rPr>
          <w:sz w:val="28"/>
          <w:szCs w:val="28"/>
        </w:rPr>
        <w:t>Журнал «Экономика железных дорог».</w:t>
      </w:r>
    </w:p>
    <w:p w:rsidR="005B1F71" w:rsidRPr="00035391" w:rsidRDefault="005B1F71" w:rsidP="005B1F71">
      <w:pPr>
        <w:spacing w:after="0" w:line="240" w:lineRule="auto"/>
        <w:ind w:right="26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35391">
        <w:rPr>
          <w:sz w:val="28"/>
          <w:szCs w:val="28"/>
        </w:rPr>
        <w:t>Журнал « Мир транспорта»</w:t>
      </w:r>
    </w:p>
    <w:p w:rsidR="005B1F71" w:rsidRPr="00035391" w:rsidRDefault="005B1F71" w:rsidP="005B1F71">
      <w:pPr>
        <w:spacing w:after="0" w:line="240" w:lineRule="auto"/>
        <w:ind w:right="26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35391">
        <w:rPr>
          <w:sz w:val="28"/>
          <w:szCs w:val="28"/>
        </w:rPr>
        <w:t>Журнал «Транспорт Российской Федерации»</w:t>
      </w:r>
      <w:r>
        <w:rPr>
          <w:sz w:val="28"/>
          <w:szCs w:val="28"/>
        </w:rPr>
        <w:t>.</w:t>
      </w:r>
    </w:p>
    <w:p w:rsidR="005B1F71" w:rsidRPr="00035391" w:rsidRDefault="005B1F71" w:rsidP="00035391">
      <w:pPr>
        <w:spacing w:after="0" w:line="240" w:lineRule="auto"/>
        <w:ind w:right="260" w:firstLine="851"/>
        <w:jc w:val="both"/>
        <w:rPr>
          <w:sz w:val="28"/>
          <w:szCs w:val="28"/>
        </w:rPr>
      </w:pPr>
    </w:p>
    <w:p w:rsidR="00104973" w:rsidRPr="00104973" w:rsidRDefault="00104973" w:rsidP="0009499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94990" w:rsidRDefault="00094990" w:rsidP="00094990">
      <w:pPr>
        <w:numPr>
          <w:ilvl w:val="0"/>
          <w:numId w:val="35"/>
        </w:numPr>
        <w:tabs>
          <w:tab w:val="left" w:pos="964"/>
        </w:tabs>
        <w:spacing w:after="0" w:line="24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lastRenderedPageBreak/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sdo</w:t>
      </w:r>
      <w:r w:rsidRPr="00ED59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pgups</w:t>
      </w:r>
      <w:r w:rsidRPr="00ED59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авторизация).</w:t>
      </w:r>
    </w:p>
    <w:p w:rsidR="00094990" w:rsidRPr="00AD2C7D" w:rsidRDefault="00094990" w:rsidP="00094990">
      <w:pPr>
        <w:numPr>
          <w:ilvl w:val="0"/>
          <w:numId w:val="35"/>
        </w:numPr>
        <w:tabs>
          <w:tab w:val="left" w:pos="964"/>
        </w:tabs>
        <w:spacing w:after="0" w:line="240" w:lineRule="auto"/>
        <w:ind w:left="0" w:firstLine="709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094990" w:rsidRDefault="00094990" w:rsidP="00094990">
      <w:pPr>
        <w:pStyle w:val="1"/>
        <w:numPr>
          <w:ilvl w:val="0"/>
          <w:numId w:val="35"/>
        </w:numPr>
        <w:tabs>
          <w:tab w:val="left" w:pos="96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87D83">
        <w:rPr>
          <w:bCs/>
          <w:sz w:val="28"/>
          <w:szCs w:val="28"/>
        </w:rPr>
        <w:t xml:space="preserve">Гарант Информационно-правовой портал </w:t>
      </w:r>
      <w:r w:rsidRPr="00E87D83">
        <w:rPr>
          <w:sz w:val="28"/>
          <w:szCs w:val="28"/>
        </w:rPr>
        <w:t xml:space="preserve">[Электронный ресурс]– Режим доступа: </w:t>
      </w:r>
      <w:hyperlink r:id="rId10" w:history="1">
        <w:r w:rsidRPr="004725FF">
          <w:rPr>
            <w:rStyle w:val="a4"/>
            <w:sz w:val="28"/>
            <w:szCs w:val="28"/>
          </w:rPr>
          <w:t>http://www.garant.ru</w:t>
        </w:r>
      </w:hyperlink>
      <w:r w:rsidRPr="004725FF">
        <w:rPr>
          <w:sz w:val="28"/>
          <w:szCs w:val="28"/>
        </w:rPr>
        <w:t xml:space="preserve">, </w:t>
      </w:r>
      <w:r w:rsidRPr="00AD2C7D">
        <w:rPr>
          <w:sz w:val="28"/>
          <w:szCs w:val="28"/>
        </w:rPr>
        <w:t>свободный. — Загл. с экрана.</w:t>
      </w:r>
    </w:p>
    <w:p w:rsidR="00094990" w:rsidRDefault="00094990" w:rsidP="00094990">
      <w:pPr>
        <w:pStyle w:val="1"/>
        <w:numPr>
          <w:ilvl w:val="0"/>
          <w:numId w:val="35"/>
        </w:numPr>
        <w:tabs>
          <w:tab w:val="left" w:pos="96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87D83">
        <w:rPr>
          <w:bCs/>
          <w:sz w:val="28"/>
          <w:szCs w:val="28"/>
        </w:rPr>
        <w:t>Сайт ОАО «Р</w:t>
      </w:r>
      <w:r>
        <w:rPr>
          <w:bCs/>
          <w:sz w:val="28"/>
          <w:szCs w:val="28"/>
        </w:rPr>
        <w:t>оссийские железные дороги</w:t>
      </w:r>
      <w:r w:rsidRPr="00E87D83">
        <w:rPr>
          <w:bCs/>
          <w:sz w:val="28"/>
          <w:szCs w:val="28"/>
        </w:rPr>
        <w:t>»</w:t>
      </w:r>
      <w:r w:rsidRPr="00E87D83">
        <w:rPr>
          <w:sz w:val="28"/>
          <w:szCs w:val="28"/>
        </w:rPr>
        <w:t xml:space="preserve">[Электронный ресурс]– </w:t>
      </w:r>
      <w:r>
        <w:rPr>
          <w:bCs/>
          <w:sz w:val="28"/>
          <w:szCs w:val="28"/>
        </w:rPr>
        <w:t xml:space="preserve"> Р</w:t>
      </w:r>
      <w:r w:rsidRPr="00E87D83">
        <w:rPr>
          <w:bCs/>
          <w:sz w:val="28"/>
          <w:szCs w:val="28"/>
        </w:rPr>
        <w:t xml:space="preserve">ежим доступа:  </w:t>
      </w:r>
      <w:r w:rsidRPr="004725FF">
        <w:rPr>
          <w:bCs/>
          <w:sz w:val="28"/>
          <w:szCs w:val="28"/>
        </w:rPr>
        <w:t>http://</w:t>
      </w:r>
      <w:hyperlink r:id="rId11" w:history="1">
        <w:r w:rsidRPr="004725FF">
          <w:rPr>
            <w:rStyle w:val="a4"/>
            <w:bCs/>
            <w:i/>
            <w:sz w:val="28"/>
            <w:szCs w:val="28"/>
            <w:lang w:val="en-US"/>
          </w:rPr>
          <w:t>www</w:t>
        </w:r>
        <w:r w:rsidRPr="004725FF">
          <w:rPr>
            <w:rStyle w:val="a4"/>
            <w:bCs/>
            <w:i/>
            <w:sz w:val="28"/>
            <w:szCs w:val="28"/>
          </w:rPr>
          <w:t>.</w:t>
        </w:r>
        <w:r w:rsidRPr="004725FF">
          <w:rPr>
            <w:rStyle w:val="a4"/>
            <w:bCs/>
            <w:i/>
            <w:sz w:val="28"/>
            <w:szCs w:val="28"/>
            <w:lang w:val="en-US"/>
          </w:rPr>
          <w:t>RZD</w:t>
        </w:r>
        <w:r w:rsidRPr="004725FF">
          <w:rPr>
            <w:rStyle w:val="a4"/>
            <w:bCs/>
            <w:i/>
            <w:sz w:val="28"/>
            <w:szCs w:val="28"/>
          </w:rPr>
          <w:t>.</w:t>
        </w:r>
        <w:r w:rsidRPr="004725FF">
          <w:rPr>
            <w:rStyle w:val="a4"/>
            <w:bCs/>
            <w:i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свободный </w:t>
      </w:r>
      <w:r>
        <w:rPr>
          <w:sz w:val="28"/>
          <w:szCs w:val="28"/>
        </w:rPr>
        <w:softHyphen/>
      </w:r>
      <w:r w:rsidRPr="008D66E1">
        <w:rPr>
          <w:sz w:val="28"/>
          <w:szCs w:val="28"/>
        </w:rPr>
        <w:t xml:space="preserve">Загл. с экрана.  </w:t>
      </w:r>
    </w:p>
    <w:p w:rsidR="00094990" w:rsidRDefault="00094990" w:rsidP="00094990">
      <w:pPr>
        <w:pStyle w:val="1"/>
        <w:numPr>
          <w:ilvl w:val="0"/>
          <w:numId w:val="35"/>
        </w:numPr>
        <w:tabs>
          <w:tab w:val="left" w:pos="96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76572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094990" w:rsidRDefault="00094990" w:rsidP="00094990">
      <w:pPr>
        <w:pStyle w:val="1"/>
        <w:numPr>
          <w:ilvl w:val="0"/>
          <w:numId w:val="35"/>
        </w:numPr>
        <w:tabs>
          <w:tab w:val="left" w:pos="96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4708A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411E8E" w:rsidRDefault="00411E8E" w:rsidP="00795CCD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795CCD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09499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BD6B8E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BD6B8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D6B8E" w:rsidRPr="00EE46E1" w:rsidRDefault="00BD6B8E" w:rsidP="00BD6B8E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EE46E1">
        <w:rPr>
          <w:bCs/>
          <w:sz w:val="28"/>
          <w:szCs w:val="28"/>
        </w:rPr>
        <w:t>технические средства (компьютерная техника и средства связи(персональные компьютеры, проектор));</w:t>
      </w:r>
    </w:p>
    <w:p w:rsidR="00BD6B8E" w:rsidRPr="004B2FB8" w:rsidRDefault="00BD6B8E" w:rsidP="00BD6B8E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EE46E1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>
        <w:rPr>
          <w:bCs/>
          <w:sz w:val="28"/>
          <w:szCs w:val="28"/>
        </w:rPr>
        <w:t>материалов</w:t>
      </w:r>
      <w:r w:rsidRPr="00EE46E1">
        <w:rPr>
          <w:bCs/>
          <w:sz w:val="28"/>
          <w:szCs w:val="28"/>
        </w:rPr>
        <w:t>);</w:t>
      </w:r>
    </w:p>
    <w:p w:rsidR="00BD6B8E" w:rsidRPr="004B2FB8" w:rsidRDefault="00BD6B8E" w:rsidP="00BD6B8E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B2FB8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</w:t>
      </w:r>
      <w:r>
        <w:rPr>
          <w:bCs/>
          <w:sz w:val="28"/>
          <w:szCs w:val="28"/>
        </w:rPr>
        <w:t xml:space="preserve"> доступа:  </w:t>
      </w:r>
      <w:r>
        <w:rPr>
          <w:bCs/>
          <w:sz w:val="28"/>
          <w:szCs w:val="28"/>
        </w:rPr>
        <w:lastRenderedPageBreak/>
        <w:t>http://sdo.pgups.ru.</w:t>
      </w:r>
    </w:p>
    <w:p w:rsidR="00BD6B8E" w:rsidRDefault="00BD6B8E" w:rsidP="00BD6B8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358C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  <w:r w:rsidR="008E1CD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-673735</wp:posOffset>
            </wp:positionH>
            <wp:positionV relativeFrom="paragraph">
              <wp:posOffset>-262890</wp:posOffset>
            </wp:positionV>
            <wp:extent cx="6990085" cy="101746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636" cy="10178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58C8">
        <w:rPr>
          <w:bCs/>
          <w:sz w:val="28"/>
          <w:szCs w:val="28"/>
        </w:rPr>
        <w:t>размещенных в специальных помещениях и помещениях для самостоятельной работы</w:t>
      </w:r>
      <w:r>
        <w:rPr>
          <w:bCs/>
          <w:sz w:val="28"/>
          <w:szCs w:val="28"/>
        </w:rPr>
        <w:t xml:space="preserve"> (</w:t>
      </w:r>
      <w:r w:rsidRPr="004E7FE7">
        <w:rPr>
          <w:bCs/>
          <w:sz w:val="28"/>
          <w:szCs w:val="28"/>
          <w:lang w:val="en-US"/>
        </w:rPr>
        <w:t>MicrosoftWindows</w:t>
      </w:r>
      <w:r w:rsidRPr="001A7751">
        <w:rPr>
          <w:bCs/>
          <w:sz w:val="28"/>
          <w:szCs w:val="28"/>
        </w:rPr>
        <w:t xml:space="preserve"> 7;</w:t>
      </w:r>
      <w:r w:rsidRPr="004E7FE7">
        <w:rPr>
          <w:bCs/>
          <w:sz w:val="28"/>
          <w:szCs w:val="28"/>
          <w:lang w:val="en-US"/>
        </w:rPr>
        <w:t>MicrosoftOfficeProfessional</w:t>
      </w:r>
      <w:r w:rsidRPr="001A7751">
        <w:rPr>
          <w:bCs/>
          <w:sz w:val="28"/>
          <w:szCs w:val="28"/>
        </w:rPr>
        <w:t xml:space="preserve"> 2013</w:t>
      </w:r>
      <w:r>
        <w:rPr>
          <w:bCs/>
          <w:sz w:val="28"/>
          <w:szCs w:val="28"/>
        </w:rPr>
        <w:t>)</w:t>
      </w:r>
      <w:r w:rsidRPr="002358C8"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BD6B8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11E8E" w:rsidRPr="00104973" w:rsidRDefault="00411E8E" w:rsidP="00BD6B8E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</w:t>
      </w:r>
      <w:r w:rsidR="00542816">
        <w:rPr>
          <w:rFonts w:eastAsia="Times New Roman" w:cs="Times New Roman"/>
          <w:bCs/>
          <w:sz w:val="28"/>
          <w:szCs w:val="20"/>
          <w:lang w:eastAsia="ru-RU"/>
        </w:rPr>
        <w:t xml:space="preserve">отренных учебным планом по </w:t>
      </w:r>
      <w:r w:rsidR="00411E8E">
        <w:rPr>
          <w:rFonts w:eastAsia="Times New Roman" w:cs="Times New Roman"/>
          <w:bCs/>
          <w:sz w:val="28"/>
          <w:szCs w:val="20"/>
          <w:lang w:eastAsia="ru-RU"/>
        </w:rPr>
        <w:t xml:space="preserve">направлению </w:t>
      </w:r>
      <w:r w:rsidR="00411E8E" w:rsidRPr="00411E8E">
        <w:rPr>
          <w:rFonts w:eastAsia="Times New Roman" w:cs="Times New Roman"/>
          <w:sz w:val="28"/>
          <w:szCs w:val="28"/>
          <w:lang w:eastAsia="ru-RU"/>
        </w:rPr>
        <w:t xml:space="preserve">13.03.02 "Электроэнергетика и электротехника" 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>и соответствует действующим санитарным и противопожарным нормам и правилам.</w:t>
      </w:r>
    </w:p>
    <w:p w:rsidR="00BD6B8E" w:rsidRPr="00BD6B8E" w:rsidRDefault="00BD6B8E" w:rsidP="00BD6B8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BD6B8E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BD6B8E" w:rsidRPr="00BD6B8E" w:rsidRDefault="00BD6B8E" w:rsidP="00BD6B8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BD6B8E">
        <w:rPr>
          <w:rFonts w:eastAsia="Times New Roman" w:cs="Times New Roman"/>
          <w:bCs/>
          <w:sz w:val="28"/>
          <w:szCs w:val="20"/>
          <w:lang w:eastAsia="ru-RU"/>
        </w:rPr>
        <w:t xml:space="preserve">¬ помещения для проведения лекционных и практических (семинарских) занятий, </w:t>
      </w:r>
      <w:r w:rsidR="00411E8E">
        <w:rPr>
          <w:rFonts w:eastAsia="Times New Roman" w:cs="Times New Roman"/>
          <w:bCs/>
          <w:sz w:val="28"/>
          <w:szCs w:val="20"/>
          <w:lang w:eastAsia="ru-RU"/>
        </w:rPr>
        <w:t xml:space="preserve">выполнения курсовых работ, </w:t>
      </w:r>
      <w:r w:rsidRPr="00BD6B8E">
        <w:rPr>
          <w:rFonts w:eastAsia="Times New Roman" w:cs="Times New Roman"/>
          <w:bCs/>
          <w:sz w:val="28"/>
          <w:szCs w:val="20"/>
          <w:lang w:eastAsia="ru-RU"/>
        </w:rPr>
        <w:t xml:space="preserve"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</w:t>
      </w:r>
      <w:bookmarkStart w:id="0" w:name="_GoBack"/>
      <w:bookmarkEnd w:id="0"/>
      <w:r w:rsidRPr="00BD6B8E">
        <w:rPr>
          <w:rFonts w:eastAsia="Times New Roman" w:cs="Times New Roman"/>
          <w:bCs/>
          <w:sz w:val="28"/>
          <w:szCs w:val="20"/>
          <w:lang w:eastAsia="ru-RU"/>
        </w:rPr>
        <w:t>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BD6B8E" w:rsidRPr="00BD6B8E" w:rsidRDefault="00BD6B8E" w:rsidP="00BD6B8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BD6B8E">
        <w:rPr>
          <w:rFonts w:eastAsia="Times New Roman" w:cs="Times New Roman"/>
          <w:bCs/>
          <w:sz w:val="28"/>
          <w:szCs w:val="20"/>
          <w:lang w:eastAsia="ru-RU"/>
        </w:rPr>
        <w:t>¬ помещения для проведения групповых и индивидуальных консультаций;</w:t>
      </w:r>
    </w:p>
    <w:p w:rsidR="00BD6B8E" w:rsidRPr="00BD6B8E" w:rsidRDefault="00BD6B8E" w:rsidP="00BD6B8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BD6B8E">
        <w:rPr>
          <w:rFonts w:eastAsia="Times New Roman" w:cs="Times New Roman"/>
          <w:bCs/>
          <w:sz w:val="28"/>
          <w:szCs w:val="20"/>
          <w:lang w:eastAsia="ru-RU"/>
        </w:rPr>
        <w:t>¬ помещения для проведения текущего контроля и промежуточной аттестации;</w:t>
      </w:r>
    </w:p>
    <w:p w:rsidR="00BD6B8E" w:rsidRPr="00BD6B8E" w:rsidRDefault="00BD6B8E" w:rsidP="00BD6B8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BD6B8E">
        <w:rPr>
          <w:rFonts w:eastAsia="Times New Roman" w:cs="Times New Roman"/>
          <w:bCs/>
          <w:sz w:val="28"/>
          <w:szCs w:val="20"/>
          <w:lang w:eastAsia="ru-RU"/>
        </w:rPr>
        <w:t>¬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 организации.</w:t>
      </w:r>
    </w:p>
    <w:p w:rsidR="00BD6B8E" w:rsidRPr="00BD6B8E" w:rsidRDefault="00BD6B8E" w:rsidP="00BD6B8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BD6B8E">
        <w:rPr>
          <w:rFonts w:eastAsia="Times New Roman" w:cs="Times New Roman"/>
          <w:bCs/>
          <w:sz w:val="28"/>
          <w:szCs w:val="20"/>
          <w:lang w:eastAsia="ru-RU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BD6B8E" w:rsidRPr="00BD6B8E" w:rsidRDefault="00BD6B8E" w:rsidP="00BD6B8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BD6B8E" w:rsidRPr="00BD6B8E" w:rsidRDefault="00BD6B8E" w:rsidP="00BD6B8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tbl>
      <w:tblPr>
        <w:tblW w:w="0" w:type="auto"/>
        <w:tblLook w:val="00A0"/>
      </w:tblPr>
      <w:tblGrid>
        <w:gridCol w:w="4404"/>
        <w:gridCol w:w="2880"/>
        <w:gridCol w:w="2071"/>
      </w:tblGrid>
      <w:tr w:rsidR="00542816" w:rsidRPr="003E0922" w:rsidTr="00411E8E">
        <w:tc>
          <w:tcPr>
            <w:tcW w:w="4404" w:type="dxa"/>
          </w:tcPr>
          <w:p w:rsidR="00542816" w:rsidRDefault="00542816" w:rsidP="00D63B1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542816" w:rsidRPr="003E0922" w:rsidRDefault="00542816" w:rsidP="00D63B1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E0922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880" w:type="dxa"/>
            <w:vAlign w:val="bottom"/>
          </w:tcPr>
          <w:p w:rsidR="00542816" w:rsidRPr="003E0922" w:rsidRDefault="00542816" w:rsidP="00D63B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  <w:vAlign w:val="bottom"/>
          </w:tcPr>
          <w:p w:rsidR="00542816" w:rsidRDefault="00542816" w:rsidP="00D63B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42816" w:rsidRPr="003E0922" w:rsidRDefault="00542816" w:rsidP="00D63B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Зайцева</w:t>
            </w:r>
          </w:p>
        </w:tc>
      </w:tr>
      <w:tr w:rsidR="00542816" w:rsidRPr="001A5DA8" w:rsidTr="00411E8E">
        <w:tc>
          <w:tcPr>
            <w:tcW w:w="4404" w:type="dxa"/>
          </w:tcPr>
          <w:p w:rsidR="00542816" w:rsidRPr="001A5DA8" w:rsidRDefault="00D60489" w:rsidP="0054281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60489">
              <w:rPr>
                <w:sz w:val="28"/>
                <w:szCs w:val="28"/>
              </w:rPr>
              <w:lastRenderedPageBreak/>
              <w:t>«08» мая 2018 г.</w:t>
            </w:r>
          </w:p>
        </w:tc>
        <w:tc>
          <w:tcPr>
            <w:tcW w:w="2880" w:type="dxa"/>
          </w:tcPr>
          <w:p w:rsidR="00542816" w:rsidRPr="001A5DA8" w:rsidRDefault="00542816" w:rsidP="00D63B1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542816" w:rsidRPr="001A5DA8" w:rsidRDefault="00542816" w:rsidP="00D63B1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765E7" w:rsidRDefault="00F765E7" w:rsidP="00606AD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F765E7" w:rsidSect="00FA4B9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96D" w:rsidRDefault="0046296D" w:rsidP="00750FE4">
      <w:pPr>
        <w:spacing w:after="0" w:line="240" w:lineRule="auto"/>
      </w:pPr>
      <w:r>
        <w:separator/>
      </w:r>
    </w:p>
  </w:endnote>
  <w:endnote w:type="continuationSeparator" w:id="1">
    <w:p w:rsidR="0046296D" w:rsidRDefault="0046296D" w:rsidP="0075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3859174"/>
      <w:docPartObj>
        <w:docPartGallery w:val="Page Numbers (Bottom of Page)"/>
        <w:docPartUnique/>
      </w:docPartObj>
    </w:sdtPr>
    <w:sdtContent>
      <w:p w:rsidR="003A16DD" w:rsidRDefault="006B4970">
        <w:pPr>
          <w:pStyle w:val="ab"/>
          <w:jc w:val="right"/>
        </w:pPr>
        <w:r>
          <w:fldChar w:fldCharType="begin"/>
        </w:r>
        <w:r w:rsidR="003A16DD">
          <w:instrText>PAGE   \* MERGEFORMAT</w:instrText>
        </w:r>
        <w:r>
          <w:fldChar w:fldCharType="separate"/>
        </w:r>
        <w:r w:rsidR="004350DF">
          <w:rPr>
            <w:noProof/>
          </w:rPr>
          <w:t>5</w:t>
        </w:r>
        <w:r>
          <w:fldChar w:fldCharType="end"/>
        </w:r>
      </w:p>
    </w:sdtContent>
  </w:sdt>
  <w:p w:rsidR="003A16DD" w:rsidRDefault="003A16D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96D" w:rsidRDefault="0046296D" w:rsidP="00750FE4">
      <w:pPr>
        <w:spacing w:after="0" w:line="240" w:lineRule="auto"/>
      </w:pPr>
      <w:r>
        <w:separator/>
      </w:r>
    </w:p>
  </w:footnote>
  <w:footnote w:type="continuationSeparator" w:id="1">
    <w:p w:rsidR="0046296D" w:rsidRDefault="0046296D" w:rsidP="00750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164785"/>
    <w:multiLevelType w:val="hybridMultilevel"/>
    <w:tmpl w:val="F6C6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DF4C77"/>
    <w:multiLevelType w:val="hybridMultilevel"/>
    <w:tmpl w:val="820221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F8B4B1A"/>
    <w:multiLevelType w:val="hybridMultilevel"/>
    <w:tmpl w:val="B80C1240"/>
    <w:lvl w:ilvl="0" w:tplc="7CC89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4797E"/>
    <w:multiLevelType w:val="hybridMultilevel"/>
    <w:tmpl w:val="9A064F1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520096"/>
    <w:multiLevelType w:val="hybridMultilevel"/>
    <w:tmpl w:val="5A549D8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9"/>
  </w:num>
  <w:num w:numId="4">
    <w:abstractNumId w:val="10"/>
  </w:num>
  <w:num w:numId="5">
    <w:abstractNumId w:val="34"/>
  </w:num>
  <w:num w:numId="6">
    <w:abstractNumId w:val="32"/>
  </w:num>
  <w:num w:numId="7">
    <w:abstractNumId w:val="21"/>
  </w:num>
  <w:num w:numId="8">
    <w:abstractNumId w:val="28"/>
  </w:num>
  <w:num w:numId="9">
    <w:abstractNumId w:val="1"/>
  </w:num>
  <w:num w:numId="10">
    <w:abstractNumId w:val="19"/>
  </w:num>
  <w:num w:numId="11">
    <w:abstractNumId w:val="27"/>
  </w:num>
  <w:num w:numId="12">
    <w:abstractNumId w:val="36"/>
  </w:num>
  <w:num w:numId="13">
    <w:abstractNumId w:val="3"/>
  </w:num>
  <w:num w:numId="14">
    <w:abstractNumId w:val="13"/>
  </w:num>
  <w:num w:numId="15">
    <w:abstractNumId w:val="31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22"/>
  </w:num>
  <w:num w:numId="22">
    <w:abstractNumId w:val="14"/>
  </w:num>
  <w:num w:numId="23">
    <w:abstractNumId w:val="11"/>
  </w:num>
  <w:num w:numId="24">
    <w:abstractNumId w:val="33"/>
  </w:num>
  <w:num w:numId="25">
    <w:abstractNumId w:val="7"/>
  </w:num>
  <w:num w:numId="26">
    <w:abstractNumId w:val="26"/>
  </w:num>
  <w:num w:numId="27">
    <w:abstractNumId w:val="6"/>
  </w:num>
  <w:num w:numId="28">
    <w:abstractNumId w:val="9"/>
  </w:num>
  <w:num w:numId="29">
    <w:abstractNumId w:val="16"/>
  </w:num>
  <w:num w:numId="30">
    <w:abstractNumId w:val="12"/>
  </w:num>
  <w:num w:numId="31">
    <w:abstractNumId w:val="0"/>
  </w:num>
  <w:num w:numId="32">
    <w:abstractNumId w:val="8"/>
  </w:num>
  <w:num w:numId="33">
    <w:abstractNumId w:val="35"/>
  </w:num>
  <w:num w:numId="34">
    <w:abstractNumId w:val="25"/>
  </w:num>
  <w:num w:numId="35">
    <w:abstractNumId w:val="24"/>
  </w:num>
  <w:num w:numId="36">
    <w:abstractNumId w:val="30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133"/>
    <w:rsid w:val="00035391"/>
    <w:rsid w:val="00043FBE"/>
    <w:rsid w:val="000873BC"/>
    <w:rsid w:val="00094990"/>
    <w:rsid w:val="000C3FF3"/>
    <w:rsid w:val="000E12FB"/>
    <w:rsid w:val="000E1457"/>
    <w:rsid w:val="00103D02"/>
    <w:rsid w:val="00104832"/>
    <w:rsid w:val="00104973"/>
    <w:rsid w:val="00145133"/>
    <w:rsid w:val="001679F7"/>
    <w:rsid w:val="00180243"/>
    <w:rsid w:val="00197D8B"/>
    <w:rsid w:val="001A7BF1"/>
    <w:rsid w:val="001A7CF3"/>
    <w:rsid w:val="002213C7"/>
    <w:rsid w:val="002352EC"/>
    <w:rsid w:val="002573AD"/>
    <w:rsid w:val="002E458E"/>
    <w:rsid w:val="002F3E86"/>
    <w:rsid w:val="003321BA"/>
    <w:rsid w:val="00342B0D"/>
    <w:rsid w:val="003A16DD"/>
    <w:rsid w:val="003D6EDD"/>
    <w:rsid w:val="003E1784"/>
    <w:rsid w:val="003E2AE7"/>
    <w:rsid w:val="003F6078"/>
    <w:rsid w:val="00411E8E"/>
    <w:rsid w:val="00423A0A"/>
    <w:rsid w:val="00434394"/>
    <w:rsid w:val="004350DF"/>
    <w:rsid w:val="00461115"/>
    <w:rsid w:val="0046296D"/>
    <w:rsid w:val="004808D0"/>
    <w:rsid w:val="004B4564"/>
    <w:rsid w:val="004B7C41"/>
    <w:rsid w:val="004E23BC"/>
    <w:rsid w:val="004F446B"/>
    <w:rsid w:val="0052417D"/>
    <w:rsid w:val="00532605"/>
    <w:rsid w:val="00542816"/>
    <w:rsid w:val="00543C0A"/>
    <w:rsid w:val="00566189"/>
    <w:rsid w:val="0057229E"/>
    <w:rsid w:val="00593FB7"/>
    <w:rsid w:val="005B1F71"/>
    <w:rsid w:val="005D4277"/>
    <w:rsid w:val="005F64CB"/>
    <w:rsid w:val="006033C5"/>
    <w:rsid w:val="00606AD8"/>
    <w:rsid w:val="00647666"/>
    <w:rsid w:val="006B4970"/>
    <w:rsid w:val="006D4681"/>
    <w:rsid w:val="0071344E"/>
    <w:rsid w:val="00744617"/>
    <w:rsid w:val="007458A1"/>
    <w:rsid w:val="00750FE4"/>
    <w:rsid w:val="00787BD5"/>
    <w:rsid w:val="00795CCD"/>
    <w:rsid w:val="0079651F"/>
    <w:rsid w:val="007B19F4"/>
    <w:rsid w:val="007B633F"/>
    <w:rsid w:val="007F53C9"/>
    <w:rsid w:val="007F696F"/>
    <w:rsid w:val="0081131B"/>
    <w:rsid w:val="008478C8"/>
    <w:rsid w:val="00891D99"/>
    <w:rsid w:val="008B4B77"/>
    <w:rsid w:val="008D086F"/>
    <w:rsid w:val="008D458C"/>
    <w:rsid w:val="008E1CD8"/>
    <w:rsid w:val="0096656B"/>
    <w:rsid w:val="009849AC"/>
    <w:rsid w:val="00990A65"/>
    <w:rsid w:val="00A07AB7"/>
    <w:rsid w:val="00A168CD"/>
    <w:rsid w:val="00A67566"/>
    <w:rsid w:val="00A80067"/>
    <w:rsid w:val="00A85CE6"/>
    <w:rsid w:val="00AF2D78"/>
    <w:rsid w:val="00B22D13"/>
    <w:rsid w:val="00B379CF"/>
    <w:rsid w:val="00B47F75"/>
    <w:rsid w:val="00B521B8"/>
    <w:rsid w:val="00B6439C"/>
    <w:rsid w:val="00B80CF0"/>
    <w:rsid w:val="00BB71BB"/>
    <w:rsid w:val="00BD6B8E"/>
    <w:rsid w:val="00BF18EE"/>
    <w:rsid w:val="00BF48B5"/>
    <w:rsid w:val="00C23741"/>
    <w:rsid w:val="00C936CF"/>
    <w:rsid w:val="00CA0227"/>
    <w:rsid w:val="00CA09CA"/>
    <w:rsid w:val="00CA314D"/>
    <w:rsid w:val="00CA6FFB"/>
    <w:rsid w:val="00CB61BE"/>
    <w:rsid w:val="00CD4363"/>
    <w:rsid w:val="00D17C9A"/>
    <w:rsid w:val="00D3125B"/>
    <w:rsid w:val="00D47302"/>
    <w:rsid w:val="00D50B4B"/>
    <w:rsid w:val="00D60489"/>
    <w:rsid w:val="00D63B1F"/>
    <w:rsid w:val="00D90C6C"/>
    <w:rsid w:val="00D9484D"/>
    <w:rsid w:val="00D96C21"/>
    <w:rsid w:val="00D96E0F"/>
    <w:rsid w:val="00DB2D35"/>
    <w:rsid w:val="00DB56CC"/>
    <w:rsid w:val="00DD40F5"/>
    <w:rsid w:val="00E420CC"/>
    <w:rsid w:val="00E446B0"/>
    <w:rsid w:val="00E540B0"/>
    <w:rsid w:val="00E55AFB"/>
    <w:rsid w:val="00E55E7C"/>
    <w:rsid w:val="00EB5F24"/>
    <w:rsid w:val="00EC2CB2"/>
    <w:rsid w:val="00EC5DAA"/>
    <w:rsid w:val="00EC65AE"/>
    <w:rsid w:val="00F05E95"/>
    <w:rsid w:val="00F31EA1"/>
    <w:rsid w:val="00F65E06"/>
    <w:rsid w:val="00F665E0"/>
    <w:rsid w:val="00F730F6"/>
    <w:rsid w:val="00F764A2"/>
    <w:rsid w:val="00F765E7"/>
    <w:rsid w:val="00F902F3"/>
    <w:rsid w:val="00FA4B99"/>
    <w:rsid w:val="00FA4DB6"/>
    <w:rsid w:val="00FE133F"/>
    <w:rsid w:val="00FE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99"/>
  </w:style>
  <w:style w:type="paragraph" w:styleId="2">
    <w:name w:val="heading 2"/>
    <w:basedOn w:val="a"/>
    <w:link w:val="20"/>
    <w:uiPriority w:val="9"/>
    <w:qFormat/>
    <w:rsid w:val="00891D9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rsid w:val="007F696F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FontStyle12">
    <w:name w:val="Font Style12"/>
    <w:rsid w:val="00B80CF0"/>
    <w:rPr>
      <w:rFonts w:ascii="Arial Narrow" w:hAnsi="Arial Narrow" w:cs="Arial Narrow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BB71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B71BB"/>
  </w:style>
  <w:style w:type="character" w:customStyle="1" w:styleId="4">
    <w:name w:val="Основной текст (4)_"/>
    <w:link w:val="41"/>
    <w:locked/>
    <w:rsid w:val="00BB71BB"/>
    <w:rPr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B71BB"/>
    <w:pPr>
      <w:shd w:val="clear" w:color="auto" w:fill="FFFFFF"/>
      <w:spacing w:after="0" w:line="317" w:lineRule="exact"/>
      <w:ind w:hanging="1860"/>
      <w:jc w:val="center"/>
    </w:pPr>
    <w:rPr>
      <w:sz w:val="27"/>
      <w:szCs w:val="27"/>
    </w:rPr>
  </w:style>
  <w:style w:type="character" w:customStyle="1" w:styleId="12">
    <w:name w:val="Основной текст (12)_"/>
    <w:link w:val="120"/>
    <w:locked/>
    <w:rsid w:val="00BB71BB"/>
    <w:rPr>
      <w:szCs w:val="2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B71BB"/>
    <w:pPr>
      <w:shd w:val="clear" w:color="auto" w:fill="FFFFFF"/>
      <w:spacing w:after="0" w:line="240" w:lineRule="atLeast"/>
      <w:ind w:hanging="400"/>
      <w:jc w:val="right"/>
    </w:pPr>
    <w:rPr>
      <w:szCs w:val="24"/>
    </w:rPr>
  </w:style>
  <w:style w:type="paragraph" w:customStyle="1" w:styleId="p0">
    <w:name w:val="p0"/>
    <w:basedOn w:val="a"/>
    <w:rsid w:val="000C3F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">
    <w:name w:val="p1"/>
    <w:basedOn w:val="a"/>
    <w:rsid w:val="000C3F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">
    <w:name w:val="p2"/>
    <w:basedOn w:val="a"/>
    <w:rsid w:val="000C3F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3">
    <w:name w:val="p3"/>
    <w:basedOn w:val="a"/>
    <w:rsid w:val="000C3F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t12">
    <w:name w:val="ft12"/>
    <w:basedOn w:val="a0"/>
    <w:rsid w:val="00FE696F"/>
  </w:style>
  <w:style w:type="character" w:customStyle="1" w:styleId="apple-converted-space">
    <w:name w:val="apple-converted-space"/>
    <w:basedOn w:val="a0"/>
    <w:rsid w:val="00FE696F"/>
  </w:style>
  <w:style w:type="character" w:customStyle="1" w:styleId="20">
    <w:name w:val="Заголовок 2 Знак"/>
    <w:basedOn w:val="a0"/>
    <w:link w:val="2"/>
    <w:uiPriority w:val="9"/>
    <w:rsid w:val="00891D99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spelle">
    <w:name w:val="spelle"/>
    <w:basedOn w:val="a0"/>
    <w:rsid w:val="00D17C9A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75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0FE4"/>
  </w:style>
  <w:style w:type="paragraph" w:styleId="ab">
    <w:name w:val="footer"/>
    <w:basedOn w:val="a"/>
    <w:link w:val="ac"/>
    <w:uiPriority w:val="99"/>
    <w:unhideWhenUsed/>
    <w:rsid w:val="0075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0FE4"/>
  </w:style>
  <w:style w:type="paragraph" w:customStyle="1" w:styleId="1">
    <w:name w:val="Абзац списка1"/>
    <w:basedOn w:val="a"/>
    <w:rsid w:val="00094990"/>
    <w:pPr>
      <w:ind w:left="720"/>
      <w:contextualSpacing/>
    </w:pPr>
    <w:rPr>
      <w:rFonts w:eastAsia="Calibri" w:cs="Times New Roman"/>
    </w:rPr>
  </w:style>
  <w:style w:type="paragraph" w:customStyle="1" w:styleId="23">
    <w:name w:val="Абзац списка2"/>
    <w:basedOn w:val="a"/>
    <w:rsid w:val="005B1F7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Z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books.ru/reading.php?productid=3417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FD97-E9D8-44F5-9995-30CA2329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Inna</cp:lastModifiedBy>
  <cp:revision>9</cp:revision>
  <cp:lastPrinted>2018-05-31T08:44:00Z</cp:lastPrinted>
  <dcterms:created xsi:type="dcterms:W3CDTF">2018-06-13T14:17:00Z</dcterms:created>
  <dcterms:modified xsi:type="dcterms:W3CDTF">2019-02-01T07:27:00Z</dcterms:modified>
</cp:coreProperties>
</file>