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993074" w:rsidP="0095427B">
      <w:pPr>
        <w:widowControl/>
        <w:spacing w:line="240" w:lineRule="auto"/>
        <w:ind w:firstLine="0"/>
        <w:jc w:val="center"/>
        <w:rPr>
          <w:sz w:val="28"/>
          <w:szCs w:val="28"/>
        </w:rPr>
      </w:pPr>
      <w:r>
        <w:rPr>
          <w:sz w:val="28"/>
          <w:szCs w:val="28"/>
        </w:rPr>
        <w:t>(ФГБОУ В</w:t>
      </w:r>
      <w:r w:rsidR="008649D8" w:rsidRPr="00D2714B">
        <w:rPr>
          <w:sz w:val="28"/>
          <w:szCs w:val="28"/>
        </w:rPr>
        <w:t>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223543">
        <w:rPr>
          <w:sz w:val="28"/>
          <w:szCs w:val="28"/>
        </w:rPr>
        <w:t>Электрическая тяга</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A57A23" w:rsidRPr="00F11431" w:rsidRDefault="00A57A23" w:rsidP="00A57A23">
      <w:pPr>
        <w:jc w:val="center"/>
        <w:rPr>
          <w:sz w:val="28"/>
          <w:szCs w:val="28"/>
        </w:rPr>
      </w:pPr>
      <w:r w:rsidRPr="00F11431">
        <w:rPr>
          <w:sz w:val="28"/>
          <w:szCs w:val="28"/>
        </w:rPr>
        <w:t>«</w:t>
      </w:r>
      <w:r w:rsidR="00993074">
        <w:rPr>
          <w:caps/>
          <w:sz w:val="28"/>
          <w:szCs w:val="28"/>
        </w:rPr>
        <w:t>Основы электрического транспорта</w:t>
      </w:r>
      <w:r w:rsidRPr="00F11431">
        <w:rPr>
          <w:sz w:val="28"/>
          <w:szCs w:val="28"/>
        </w:rPr>
        <w:t>» (</w:t>
      </w:r>
      <w:r w:rsidR="001C6CD2">
        <w:rPr>
          <w:sz w:val="28"/>
          <w:szCs w:val="28"/>
        </w:rPr>
        <w:t>Б</w:t>
      </w:r>
      <w:proofErr w:type="gramStart"/>
      <w:r w:rsidR="001C6CD2">
        <w:rPr>
          <w:sz w:val="28"/>
          <w:szCs w:val="28"/>
        </w:rPr>
        <w:t>1</w:t>
      </w:r>
      <w:r w:rsidR="00993074">
        <w:rPr>
          <w:sz w:val="28"/>
          <w:szCs w:val="28"/>
        </w:rPr>
        <w:t>.В.ОД</w:t>
      </w:r>
      <w:proofErr w:type="gramEnd"/>
      <w:r w:rsidR="00993074">
        <w:rPr>
          <w:sz w:val="28"/>
          <w:szCs w:val="28"/>
        </w:rPr>
        <w:t>.1</w:t>
      </w:r>
      <w:r w:rsidRPr="00F11431">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r w:rsidR="00150AFA">
        <w:rPr>
          <w:sz w:val="28"/>
          <w:szCs w:val="28"/>
        </w:rPr>
        <w:t xml:space="preserve"> </w:t>
      </w:r>
      <w:r w:rsidR="00A57A23">
        <w:rPr>
          <w:sz w:val="28"/>
          <w:szCs w:val="28"/>
        </w:rPr>
        <w:t>13.03.02</w:t>
      </w:r>
      <w:r w:rsidRPr="00D2714B">
        <w:rPr>
          <w:sz w:val="28"/>
          <w:szCs w:val="28"/>
        </w:rPr>
        <w:t xml:space="preserve"> «</w:t>
      </w:r>
      <w:r w:rsidR="003E658F">
        <w:rPr>
          <w:sz w:val="28"/>
          <w:szCs w:val="28"/>
        </w:rPr>
        <w:t>Электроэнергетика и эле</w:t>
      </w:r>
      <w:r w:rsidR="00A57A23">
        <w:rPr>
          <w:sz w:val="28"/>
          <w:szCs w:val="28"/>
        </w:rPr>
        <w:t>ктротехника</w:t>
      </w:r>
      <w:r w:rsidRPr="00D2714B">
        <w:rPr>
          <w:sz w:val="28"/>
          <w:szCs w:val="28"/>
        </w:rPr>
        <w:t xml:space="preserve">» </w:t>
      </w:r>
    </w:p>
    <w:p w:rsidR="008649D8" w:rsidRPr="00D2714B" w:rsidRDefault="00150AFA" w:rsidP="0095427B">
      <w:pPr>
        <w:widowControl/>
        <w:spacing w:line="240" w:lineRule="auto"/>
        <w:ind w:firstLine="0"/>
        <w:jc w:val="center"/>
        <w:rPr>
          <w:sz w:val="28"/>
          <w:szCs w:val="28"/>
        </w:rPr>
      </w:pPr>
      <w:r>
        <w:rPr>
          <w:sz w:val="28"/>
          <w:szCs w:val="28"/>
        </w:rPr>
        <w:t xml:space="preserve">по профилю </w:t>
      </w:r>
      <w:r w:rsidR="008649D8" w:rsidRPr="00D2714B">
        <w:rPr>
          <w:sz w:val="28"/>
          <w:szCs w:val="28"/>
        </w:rPr>
        <w:t>«</w:t>
      </w:r>
      <w:r w:rsidR="00A57A23">
        <w:rPr>
          <w:sz w:val="28"/>
          <w:szCs w:val="28"/>
        </w:rPr>
        <w:t>Электрический транспорт</w:t>
      </w:r>
      <w:r w:rsidR="008649D8" w:rsidRPr="00D2714B">
        <w:rPr>
          <w:sz w:val="28"/>
          <w:szCs w:val="28"/>
        </w:rPr>
        <w:t xml:space="preserve">» </w:t>
      </w:r>
    </w:p>
    <w:p w:rsidR="008649D8" w:rsidRDefault="008649D8" w:rsidP="0095427B">
      <w:pPr>
        <w:widowControl/>
        <w:spacing w:line="240" w:lineRule="auto"/>
        <w:ind w:firstLine="0"/>
        <w:jc w:val="center"/>
        <w:rPr>
          <w:i/>
          <w:sz w:val="28"/>
          <w:szCs w:val="28"/>
        </w:rPr>
      </w:pPr>
    </w:p>
    <w:p w:rsidR="00993074" w:rsidRDefault="00993074" w:rsidP="0095427B">
      <w:pPr>
        <w:widowControl/>
        <w:spacing w:line="240" w:lineRule="auto"/>
        <w:ind w:firstLine="0"/>
        <w:jc w:val="center"/>
        <w:rPr>
          <w:i/>
          <w:sz w:val="28"/>
          <w:szCs w:val="28"/>
        </w:rPr>
      </w:pPr>
    </w:p>
    <w:p w:rsidR="00993074" w:rsidRDefault="00993074" w:rsidP="0095427B">
      <w:pPr>
        <w:widowControl/>
        <w:spacing w:line="240" w:lineRule="auto"/>
        <w:ind w:firstLine="0"/>
        <w:jc w:val="center"/>
        <w:rPr>
          <w:i/>
          <w:sz w:val="28"/>
          <w:szCs w:val="28"/>
        </w:rPr>
      </w:pPr>
    </w:p>
    <w:p w:rsidR="00993074" w:rsidRPr="00D2714B" w:rsidRDefault="00993074"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Форма обучения – очная</w:t>
      </w:r>
    </w:p>
    <w:p w:rsidR="00A57A23" w:rsidRPr="00D2714B" w:rsidRDefault="00A57A2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993074" w:rsidRDefault="00993074" w:rsidP="0095427B">
      <w:pPr>
        <w:widowControl/>
        <w:spacing w:line="240" w:lineRule="auto"/>
        <w:ind w:firstLine="0"/>
        <w:jc w:val="center"/>
        <w:rPr>
          <w:sz w:val="28"/>
          <w:szCs w:val="28"/>
        </w:rPr>
      </w:pPr>
    </w:p>
    <w:p w:rsidR="00585D63" w:rsidRDefault="00585D63" w:rsidP="0095427B">
      <w:pPr>
        <w:widowControl/>
        <w:spacing w:line="240" w:lineRule="auto"/>
        <w:ind w:firstLine="0"/>
        <w:jc w:val="center"/>
        <w:rPr>
          <w:sz w:val="28"/>
          <w:szCs w:val="28"/>
        </w:rPr>
      </w:pPr>
    </w:p>
    <w:p w:rsidR="00585D63" w:rsidRDefault="00585D63"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A57A23" w:rsidRDefault="00A57A23" w:rsidP="0095427B">
      <w:pPr>
        <w:widowControl/>
        <w:spacing w:line="240" w:lineRule="auto"/>
        <w:ind w:firstLine="0"/>
        <w:jc w:val="center"/>
        <w:rPr>
          <w:sz w:val="28"/>
          <w:szCs w:val="28"/>
          <w:u w:val="single"/>
        </w:rPr>
      </w:pPr>
      <w:r>
        <w:rPr>
          <w:sz w:val="28"/>
          <w:szCs w:val="28"/>
        </w:rPr>
        <w:t>20</w:t>
      </w:r>
      <w:r w:rsidR="00993074" w:rsidRPr="00993074">
        <w:rPr>
          <w:sz w:val="28"/>
          <w:szCs w:val="28"/>
        </w:rPr>
        <w:t>18</w:t>
      </w:r>
    </w:p>
    <w:p w:rsidR="00585D63" w:rsidRDefault="00585D63">
      <w:pPr>
        <w:widowControl/>
        <w:spacing w:line="240" w:lineRule="auto"/>
        <w:ind w:firstLine="0"/>
        <w:jc w:val="left"/>
        <w:rPr>
          <w:sz w:val="28"/>
          <w:szCs w:val="28"/>
          <w:lang w:eastAsia="en-US"/>
        </w:rPr>
      </w:pPr>
      <w:r>
        <w:rPr>
          <w:sz w:val="28"/>
          <w:szCs w:val="28"/>
          <w:lang w:eastAsia="en-US"/>
        </w:rPr>
        <w:br w:type="page"/>
      </w:r>
    </w:p>
    <w:p w:rsidR="008649D8" w:rsidRPr="00D2714B" w:rsidRDefault="003F0622" w:rsidP="0095427B">
      <w:pPr>
        <w:widowControl/>
        <w:spacing w:line="276" w:lineRule="auto"/>
        <w:ind w:firstLine="0"/>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1pt;margin-top:-56.7pt;width:593.4pt;height:839.25pt;z-index:251659264;mso-position-horizontal-relative:text;mso-position-vertical-relative:text;mso-width-relative:page;mso-height-relative:page">
            <v:imagedata r:id="rId6" o:title="scan"/>
          </v:shape>
        </w:pict>
      </w:r>
      <w:r w:rsidR="008649D8" w:rsidRPr="00D2714B">
        <w:rPr>
          <w:sz w:val="28"/>
          <w:szCs w:val="28"/>
        </w:rPr>
        <w:t xml:space="preserve">ЛИСТ СОГЛАСОВАНИЙ </w:t>
      </w:r>
    </w:p>
    <w:p w:rsidR="008649D8" w:rsidRPr="00D2714B" w:rsidRDefault="008649D8" w:rsidP="0095427B">
      <w:pPr>
        <w:widowControl/>
        <w:tabs>
          <w:tab w:val="left" w:pos="851"/>
        </w:tabs>
        <w:spacing w:line="240" w:lineRule="auto"/>
        <w:ind w:firstLine="0"/>
        <w:jc w:val="center"/>
        <w:rPr>
          <w:sz w:val="28"/>
          <w:szCs w:val="28"/>
        </w:rPr>
      </w:pPr>
    </w:p>
    <w:p w:rsidR="008649D8" w:rsidRPr="00D2714B" w:rsidRDefault="008649D8" w:rsidP="0095427B">
      <w:pPr>
        <w:widowControl/>
        <w:tabs>
          <w:tab w:val="left" w:pos="851"/>
        </w:tabs>
        <w:spacing w:line="240" w:lineRule="auto"/>
        <w:ind w:firstLine="0"/>
        <w:rPr>
          <w:sz w:val="28"/>
          <w:szCs w:val="28"/>
        </w:rPr>
      </w:pPr>
      <w:r w:rsidRPr="00D2714B">
        <w:rPr>
          <w:sz w:val="28"/>
          <w:szCs w:val="28"/>
        </w:rPr>
        <w:t>Рабочая программа рассмотрена,</w:t>
      </w:r>
      <w:r w:rsidR="003F3C2F">
        <w:rPr>
          <w:sz w:val="28"/>
          <w:szCs w:val="28"/>
        </w:rPr>
        <w:t xml:space="preserve"> обсуждена на заседании кафедры</w:t>
      </w:r>
    </w:p>
    <w:p w:rsidR="003F3C2F" w:rsidRPr="00A57A23" w:rsidRDefault="003F3C2F" w:rsidP="003F3C2F">
      <w:pPr>
        <w:widowControl/>
        <w:spacing w:line="240" w:lineRule="auto"/>
        <w:ind w:firstLine="0"/>
        <w:jc w:val="left"/>
        <w:rPr>
          <w:sz w:val="28"/>
          <w:szCs w:val="28"/>
          <w:lang w:eastAsia="en-US"/>
        </w:rPr>
      </w:pPr>
      <w:r w:rsidRPr="00A57A23">
        <w:rPr>
          <w:sz w:val="28"/>
          <w:szCs w:val="28"/>
          <w:lang w:eastAsia="en-US"/>
        </w:rPr>
        <w:t>«Электрическая тяга»</w:t>
      </w:r>
    </w:p>
    <w:p w:rsidR="008649D8" w:rsidRPr="00D2714B" w:rsidRDefault="003F3C2F" w:rsidP="0095427B">
      <w:pPr>
        <w:widowControl/>
        <w:tabs>
          <w:tab w:val="left" w:pos="851"/>
        </w:tabs>
        <w:spacing w:line="240" w:lineRule="auto"/>
        <w:ind w:firstLine="0"/>
        <w:rPr>
          <w:sz w:val="28"/>
          <w:szCs w:val="28"/>
        </w:rPr>
      </w:pPr>
      <w:r>
        <w:rPr>
          <w:sz w:val="28"/>
          <w:szCs w:val="28"/>
        </w:rPr>
        <w:t xml:space="preserve">Протокол № </w:t>
      </w:r>
      <w:r w:rsidR="00993074">
        <w:rPr>
          <w:sz w:val="28"/>
          <w:szCs w:val="28"/>
          <w:u w:val="single"/>
        </w:rPr>
        <w:t xml:space="preserve"> </w:t>
      </w:r>
      <w:r>
        <w:rPr>
          <w:sz w:val="28"/>
          <w:szCs w:val="28"/>
          <w:u w:val="single"/>
        </w:rPr>
        <w:t xml:space="preserve"> </w:t>
      </w:r>
      <w:r>
        <w:rPr>
          <w:sz w:val="28"/>
          <w:szCs w:val="28"/>
        </w:rPr>
        <w:t xml:space="preserve"> от </w:t>
      </w:r>
      <w:proofErr w:type="gramStart"/>
      <w:r>
        <w:rPr>
          <w:sz w:val="28"/>
          <w:szCs w:val="28"/>
        </w:rPr>
        <w:t>«</w:t>
      </w:r>
      <w:r w:rsidR="00993074">
        <w:rPr>
          <w:sz w:val="28"/>
          <w:szCs w:val="28"/>
          <w:u w:val="single"/>
        </w:rPr>
        <w:t xml:space="preserve"> </w:t>
      </w:r>
      <w:r>
        <w:rPr>
          <w:sz w:val="28"/>
          <w:szCs w:val="28"/>
          <w:u w:val="single"/>
        </w:rPr>
        <w:t xml:space="preserve"> </w:t>
      </w:r>
      <w:r>
        <w:rPr>
          <w:sz w:val="28"/>
          <w:szCs w:val="28"/>
        </w:rPr>
        <w:t>»</w:t>
      </w:r>
      <w:proofErr w:type="gramEnd"/>
      <w:r>
        <w:rPr>
          <w:sz w:val="28"/>
          <w:szCs w:val="28"/>
        </w:rPr>
        <w:t xml:space="preserve"> </w:t>
      </w:r>
      <w:r>
        <w:rPr>
          <w:sz w:val="28"/>
          <w:szCs w:val="28"/>
          <w:u w:val="single"/>
        </w:rPr>
        <w:t xml:space="preserve">  декабря  </w:t>
      </w:r>
      <w:r>
        <w:rPr>
          <w:sz w:val="28"/>
          <w:szCs w:val="28"/>
        </w:rPr>
        <w:t xml:space="preserve"> 201</w:t>
      </w:r>
      <w:r w:rsidR="00993074">
        <w:rPr>
          <w:sz w:val="28"/>
          <w:szCs w:val="28"/>
          <w:u w:val="single"/>
        </w:rPr>
        <w:t xml:space="preserve"> </w:t>
      </w:r>
      <w:r w:rsidR="008649D8" w:rsidRPr="00D2714B">
        <w:rPr>
          <w:sz w:val="28"/>
          <w:szCs w:val="28"/>
        </w:rPr>
        <w:t xml:space="preserve"> г. </w:t>
      </w:r>
    </w:p>
    <w:p w:rsidR="008649D8" w:rsidRPr="00D2714B" w:rsidRDefault="008649D8" w:rsidP="0095427B">
      <w:pPr>
        <w:widowControl/>
        <w:tabs>
          <w:tab w:val="left" w:pos="851"/>
        </w:tabs>
        <w:spacing w:line="240" w:lineRule="auto"/>
        <w:ind w:firstLine="0"/>
        <w:jc w:val="left"/>
        <w:rPr>
          <w:sz w:val="28"/>
          <w:szCs w:val="28"/>
        </w:rPr>
      </w:pPr>
    </w:p>
    <w:p w:rsidR="008649D8" w:rsidRPr="00D2714B" w:rsidRDefault="008649D8" w:rsidP="0095427B">
      <w:pPr>
        <w:widowControl/>
        <w:spacing w:line="240" w:lineRule="auto"/>
        <w:ind w:firstLine="0"/>
        <w:jc w:val="left"/>
        <w:rPr>
          <w:sz w:val="28"/>
          <w:szCs w:val="28"/>
        </w:rPr>
      </w:pPr>
    </w:p>
    <w:tbl>
      <w:tblPr>
        <w:tblW w:w="0" w:type="auto"/>
        <w:tblLook w:val="00A0" w:firstRow="1" w:lastRow="0" w:firstColumn="1" w:lastColumn="0" w:noHBand="0" w:noVBand="0"/>
      </w:tblPr>
      <w:tblGrid>
        <w:gridCol w:w="5070"/>
        <w:gridCol w:w="1701"/>
        <w:gridCol w:w="2800"/>
      </w:tblGrid>
      <w:tr w:rsidR="008649D8" w:rsidRPr="00D2714B" w:rsidTr="00A15FA9">
        <w:tc>
          <w:tcPr>
            <w:tcW w:w="5070" w:type="dxa"/>
          </w:tcPr>
          <w:p w:rsidR="008649D8" w:rsidRPr="00D2714B" w:rsidRDefault="00DF1FB9" w:rsidP="00A15FA9">
            <w:pPr>
              <w:widowControl/>
              <w:tabs>
                <w:tab w:val="left" w:pos="851"/>
              </w:tabs>
              <w:spacing w:line="240" w:lineRule="auto"/>
              <w:ind w:firstLine="0"/>
              <w:rPr>
                <w:sz w:val="28"/>
                <w:szCs w:val="28"/>
              </w:rPr>
            </w:pPr>
            <w:r>
              <w:rPr>
                <w:sz w:val="28"/>
                <w:szCs w:val="28"/>
              </w:rPr>
              <w:t>Заведующий кафедрой</w:t>
            </w:r>
          </w:p>
          <w:p w:rsidR="008649D8" w:rsidRPr="003F3C2F" w:rsidRDefault="003F3C2F" w:rsidP="003F3C2F">
            <w:pPr>
              <w:widowControl/>
              <w:spacing w:line="240" w:lineRule="auto"/>
              <w:ind w:firstLine="0"/>
              <w:jc w:val="left"/>
              <w:rPr>
                <w:sz w:val="28"/>
                <w:szCs w:val="28"/>
                <w:lang w:eastAsia="en-US"/>
              </w:rPr>
            </w:pPr>
            <w:r w:rsidRPr="00A57A23">
              <w:rPr>
                <w:sz w:val="28"/>
                <w:szCs w:val="28"/>
                <w:lang w:eastAsia="en-US"/>
              </w:rPr>
              <w:t>«Электрическая тяга»</w:t>
            </w:r>
          </w:p>
        </w:tc>
        <w:tc>
          <w:tcPr>
            <w:tcW w:w="1701"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649D8" w:rsidRPr="00D2714B" w:rsidRDefault="003F3C2F" w:rsidP="00A15FA9">
            <w:pPr>
              <w:widowControl/>
              <w:tabs>
                <w:tab w:val="left" w:pos="851"/>
              </w:tabs>
              <w:spacing w:line="240" w:lineRule="auto"/>
              <w:ind w:firstLine="0"/>
              <w:jc w:val="center"/>
              <w:rPr>
                <w:sz w:val="28"/>
                <w:szCs w:val="28"/>
              </w:rPr>
            </w:pPr>
            <w:r>
              <w:rPr>
                <w:sz w:val="28"/>
                <w:szCs w:val="28"/>
              </w:rPr>
              <w:t>А.М. Евстафьев</w:t>
            </w:r>
          </w:p>
        </w:tc>
      </w:tr>
      <w:tr w:rsidR="008649D8" w:rsidRPr="00D2714B" w:rsidTr="00A15FA9">
        <w:tc>
          <w:tcPr>
            <w:tcW w:w="5070" w:type="dxa"/>
          </w:tcPr>
          <w:p w:rsidR="008649D8" w:rsidRPr="00D2714B" w:rsidRDefault="003F3C2F" w:rsidP="00A15FA9">
            <w:pPr>
              <w:widowControl/>
              <w:tabs>
                <w:tab w:val="left" w:pos="851"/>
              </w:tabs>
              <w:spacing w:line="240" w:lineRule="auto"/>
              <w:ind w:firstLine="0"/>
              <w:jc w:val="left"/>
              <w:rPr>
                <w:sz w:val="28"/>
                <w:szCs w:val="28"/>
              </w:rPr>
            </w:pPr>
            <w:proofErr w:type="gramStart"/>
            <w:r>
              <w:rPr>
                <w:sz w:val="28"/>
                <w:szCs w:val="28"/>
              </w:rPr>
              <w:t>«</w:t>
            </w:r>
            <w:r w:rsidR="00993074">
              <w:rPr>
                <w:sz w:val="28"/>
                <w:szCs w:val="28"/>
                <w:u w:val="single"/>
              </w:rPr>
              <w:t xml:space="preserve">  </w:t>
            </w:r>
            <w:proofErr w:type="gramEnd"/>
            <w:r>
              <w:rPr>
                <w:sz w:val="28"/>
                <w:szCs w:val="28"/>
                <w:u w:val="single"/>
              </w:rPr>
              <w:t xml:space="preserve">  </w:t>
            </w:r>
            <w:r w:rsidR="008649D8" w:rsidRPr="00D2714B">
              <w:rPr>
                <w:sz w:val="28"/>
                <w:szCs w:val="28"/>
              </w:rPr>
              <w:t>»</w:t>
            </w:r>
            <w:r>
              <w:rPr>
                <w:sz w:val="28"/>
                <w:szCs w:val="28"/>
              </w:rPr>
              <w:t xml:space="preserve"> </w:t>
            </w:r>
            <w:r>
              <w:rPr>
                <w:sz w:val="28"/>
                <w:szCs w:val="28"/>
                <w:u w:val="single"/>
              </w:rPr>
              <w:t xml:space="preserve"> декабря </w:t>
            </w:r>
            <w:r w:rsidR="008649D8" w:rsidRPr="00D2714B">
              <w:rPr>
                <w:sz w:val="28"/>
                <w:szCs w:val="28"/>
              </w:rPr>
              <w:t xml:space="preserve"> 201 __ г.</w:t>
            </w: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left"/>
              <w:rPr>
                <w:sz w:val="28"/>
                <w:szCs w:val="28"/>
              </w:rPr>
            </w:pPr>
          </w:p>
        </w:tc>
      </w:tr>
    </w:tbl>
    <w:p w:rsidR="008649D8" w:rsidRPr="00D2714B" w:rsidRDefault="008649D8" w:rsidP="0095427B">
      <w:pPr>
        <w:widowControl/>
        <w:tabs>
          <w:tab w:val="left" w:pos="851"/>
        </w:tabs>
        <w:spacing w:line="240" w:lineRule="auto"/>
        <w:ind w:firstLine="0"/>
        <w:jc w:val="left"/>
        <w:rPr>
          <w:sz w:val="28"/>
          <w:szCs w:val="28"/>
        </w:rPr>
      </w:pPr>
    </w:p>
    <w:p w:rsidR="008649D8" w:rsidRPr="00D2714B" w:rsidRDefault="008649D8" w:rsidP="0095427B">
      <w:pPr>
        <w:widowControl/>
        <w:tabs>
          <w:tab w:val="left" w:pos="851"/>
        </w:tabs>
        <w:spacing w:line="240" w:lineRule="auto"/>
        <w:ind w:firstLine="0"/>
        <w:jc w:val="left"/>
        <w:rPr>
          <w:sz w:val="28"/>
          <w:szCs w:val="28"/>
        </w:rPr>
      </w:pPr>
    </w:p>
    <w:tbl>
      <w:tblPr>
        <w:tblW w:w="0" w:type="auto"/>
        <w:tblLayout w:type="fixed"/>
        <w:tblLook w:val="00A0" w:firstRow="1" w:lastRow="0" w:firstColumn="1" w:lastColumn="0" w:noHBand="0" w:noVBand="0"/>
      </w:tblPr>
      <w:tblGrid>
        <w:gridCol w:w="5070"/>
        <w:gridCol w:w="1701"/>
        <w:gridCol w:w="2800"/>
      </w:tblGrid>
      <w:tr w:rsidR="008649D8" w:rsidRPr="00D2714B" w:rsidTr="00A15FA9">
        <w:tc>
          <w:tcPr>
            <w:tcW w:w="5070" w:type="dxa"/>
          </w:tcPr>
          <w:p w:rsidR="008649D8" w:rsidRPr="00D2714B" w:rsidRDefault="008649D8" w:rsidP="00A15FA9">
            <w:pPr>
              <w:widowControl/>
              <w:tabs>
                <w:tab w:val="left" w:pos="851"/>
              </w:tabs>
              <w:spacing w:line="240" w:lineRule="auto"/>
              <w:ind w:firstLine="0"/>
              <w:jc w:val="left"/>
              <w:rPr>
                <w:sz w:val="28"/>
                <w:szCs w:val="28"/>
              </w:rPr>
            </w:pPr>
            <w:r w:rsidRPr="00D2714B">
              <w:rPr>
                <w:sz w:val="28"/>
                <w:szCs w:val="28"/>
              </w:rPr>
              <w:t>СОГЛАСОВАНО</w:t>
            </w:r>
          </w:p>
          <w:p w:rsidR="008649D8" w:rsidRPr="00D2714B" w:rsidRDefault="008649D8" w:rsidP="00A15FA9">
            <w:pPr>
              <w:widowControl/>
              <w:tabs>
                <w:tab w:val="left" w:pos="851"/>
              </w:tabs>
              <w:spacing w:line="240" w:lineRule="auto"/>
              <w:ind w:firstLine="0"/>
              <w:jc w:val="left"/>
              <w:rPr>
                <w:sz w:val="28"/>
                <w:szCs w:val="28"/>
              </w:rPr>
            </w:pPr>
            <w:r>
              <w:rPr>
                <w:sz w:val="28"/>
                <w:szCs w:val="28"/>
              </w:rPr>
              <w:t>Учебное управление</w:t>
            </w:r>
          </w:p>
        </w:tc>
        <w:tc>
          <w:tcPr>
            <w:tcW w:w="1701"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r>
      <w:tr w:rsidR="008649D8" w:rsidRPr="00D2714B" w:rsidTr="00A15FA9">
        <w:tc>
          <w:tcPr>
            <w:tcW w:w="5070" w:type="dxa"/>
          </w:tcPr>
          <w:p w:rsidR="008649D8" w:rsidRPr="00D2714B" w:rsidRDefault="003F3C2F" w:rsidP="00A15FA9">
            <w:pPr>
              <w:widowControl/>
              <w:tabs>
                <w:tab w:val="left" w:pos="851"/>
              </w:tabs>
              <w:spacing w:line="240" w:lineRule="auto"/>
              <w:ind w:firstLine="0"/>
              <w:jc w:val="left"/>
              <w:rPr>
                <w:sz w:val="28"/>
                <w:szCs w:val="28"/>
              </w:rPr>
            </w:pPr>
            <w:proofErr w:type="gramStart"/>
            <w:r>
              <w:rPr>
                <w:sz w:val="28"/>
                <w:szCs w:val="28"/>
              </w:rPr>
              <w:t>«</w:t>
            </w:r>
            <w:r w:rsidR="00993074">
              <w:rPr>
                <w:sz w:val="28"/>
                <w:szCs w:val="28"/>
                <w:u w:val="single"/>
              </w:rPr>
              <w:t xml:space="preserve"> </w:t>
            </w:r>
            <w:r>
              <w:rPr>
                <w:sz w:val="28"/>
                <w:szCs w:val="28"/>
                <w:u w:val="single"/>
              </w:rPr>
              <w:t xml:space="preserve"> </w:t>
            </w:r>
            <w:r>
              <w:rPr>
                <w:sz w:val="28"/>
                <w:szCs w:val="28"/>
              </w:rPr>
              <w:t>»</w:t>
            </w:r>
            <w:proofErr w:type="gramEnd"/>
            <w:r>
              <w:rPr>
                <w:sz w:val="28"/>
                <w:szCs w:val="28"/>
              </w:rPr>
              <w:t xml:space="preserve"> </w:t>
            </w:r>
            <w:r>
              <w:rPr>
                <w:sz w:val="28"/>
                <w:szCs w:val="28"/>
                <w:u w:val="single"/>
              </w:rPr>
              <w:t xml:space="preserve">  декабря  </w:t>
            </w:r>
            <w:r>
              <w:rPr>
                <w:sz w:val="28"/>
                <w:szCs w:val="28"/>
              </w:rPr>
              <w:t xml:space="preserve"> 201</w:t>
            </w:r>
            <w:r w:rsidR="00993074">
              <w:rPr>
                <w:sz w:val="28"/>
                <w:szCs w:val="28"/>
                <w:u w:val="single"/>
              </w:rPr>
              <w:t xml:space="preserve"> </w:t>
            </w:r>
            <w:r>
              <w:rPr>
                <w:sz w:val="28"/>
                <w:szCs w:val="28"/>
                <w:u w:val="single"/>
              </w:rPr>
              <w:t xml:space="preserve"> </w:t>
            </w:r>
            <w:r w:rsidRPr="00D2714B">
              <w:rPr>
                <w:sz w:val="28"/>
                <w:szCs w:val="28"/>
              </w:rPr>
              <w:t xml:space="preserve"> г.</w:t>
            </w: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center"/>
              <w:rPr>
                <w:sz w:val="28"/>
                <w:szCs w:val="28"/>
              </w:rPr>
            </w:pPr>
          </w:p>
        </w:tc>
      </w:tr>
      <w:tr w:rsidR="008649D8" w:rsidRPr="00D2714B" w:rsidTr="00A15FA9">
        <w:tc>
          <w:tcPr>
            <w:tcW w:w="5070" w:type="dxa"/>
          </w:tcPr>
          <w:p w:rsidR="008649D8" w:rsidRPr="00D2714B" w:rsidRDefault="008649D8" w:rsidP="00A15FA9">
            <w:pPr>
              <w:widowControl/>
              <w:tabs>
                <w:tab w:val="left" w:pos="851"/>
              </w:tabs>
              <w:spacing w:line="240" w:lineRule="auto"/>
              <w:ind w:firstLine="0"/>
              <w:jc w:val="left"/>
              <w:rPr>
                <w:sz w:val="28"/>
                <w:szCs w:val="28"/>
              </w:rPr>
            </w:pP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center"/>
              <w:rPr>
                <w:sz w:val="28"/>
                <w:szCs w:val="28"/>
              </w:rPr>
            </w:pPr>
          </w:p>
        </w:tc>
      </w:tr>
      <w:tr w:rsidR="008649D8" w:rsidRPr="00D2714B" w:rsidTr="00A15FA9">
        <w:tc>
          <w:tcPr>
            <w:tcW w:w="5070" w:type="dxa"/>
          </w:tcPr>
          <w:p w:rsidR="008649D8" w:rsidRPr="00D2714B" w:rsidRDefault="008649D8" w:rsidP="00A15FA9">
            <w:pPr>
              <w:widowControl/>
              <w:tabs>
                <w:tab w:val="left" w:pos="851"/>
              </w:tabs>
              <w:spacing w:line="240" w:lineRule="auto"/>
              <w:ind w:firstLine="0"/>
              <w:jc w:val="left"/>
              <w:rPr>
                <w:sz w:val="28"/>
                <w:szCs w:val="28"/>
              </w:rPr>
            </w:pPr>
            <w:r>
              <w:rPr>
                <w:sz w:val="28"/>
                <w:szCs w:val="28"/>
              </w:rPr>
              <w:t>Управление</w:t>
            </w:r>
            <w:r w:rsidRPr="00D2714B">
              <w:rPr>
                <w:sz w:val="28"/>
                <w:szCs w:val="28"/>
              </w:rPr>
              <w:t xml:space="preserve"> по качеству</w:t>
            </w:r>
          </w:p>
        </w:tc>
        <w:tc>
          <w:tcPr>
            <w:tcW w:w="1701"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r>
      <w:tr w:rsidR="008649D8" w:rsidRPr="00D2714B" w:rsidTr="00A15FA9">
        <w:tc>
          <w:tcPr>
            <w:tcW w:w="5070" w:type="dxa"/>
          </w:tcPr>
          <w:p w:rsidR="008649D8" w:rsidRPr="00D2714B" w:rsidRDefault="003F3C2F" w:rsidP="00A15FA9">
            <w:pPr>
              <w:widowControl/>
              <w:tabs>
                <w:tab w:val="left" w:pos="851"/>
              </w:tabs>
              <w:spacing w:line="240" w:lineRule="auto"/>
              <w:ind w:firstLine="0"/>
              <w:jc w:val="left"/>
              <w:rPr>
                <w:sz w:val="28"/>
                <w:szCs w:val="28"/>
              </w:rPr>
            </w:pPr>
            <w:proofErr w:type="gramStart"/>
            <w:r>
              <w:rPr>
                <w:sz w:val="28"/>
                <w:szCs w:val="28"/>
              </w:rPr>
              <w:t>«</w:t>
            </w:r>
            <w:r w:rsidR="00993074">
              <w:rPr>
                <w:sz w:val="28"/>
                <w:szCs w:val="28"/>
                <w:u w:val="single"/>
              </w:rPr>
              <w:t xml:space="preserve"> </w:t>
            </w:r>
            <w:r>
              <w:rPr>
                <w:sz w:val="28"/>
                <w:szCs w:val="28"/>
                <w:u w:val="single"/>
              </w:rPr>
              <w:t xml:space="preserve"> </w:t>
            </w:r>
            <w:r>
              <w:rPr>
                <w:sz w:val="28"/>
                <w:szCs w:val="28"/>
              </w:rPr>
              <w:t>»</w:t>
            </w:r>
            <w:proofErr w:type="gramEnd"/>
            <w:r>
              <w:rPr>
                <w:sz w:val="28"/>
                <w:szCs w:val="28"/>
              </w:rPr>
              <w:t xml:space="preserve"> </w:t>
            </w:r>
            <w:r>
              <w:rPr>
                <w:sz w:val="28"/>
                <w:szCs w:val="28"/>
                <w:u w:val="single"/>
              </w:rPr>
              <w:t xml:space="preserve">  декабря  </w:t>
            </w:r>
            <w:r>
              <w:rPr>
                <w:sz w:val="28"/>
                <w:szCs w:val="28"/>
              </w:rPr>
              <w:t xml:space="preserve"> 201</w:t>
            </w:r>
            <w:r w:rsidR="00993074">
              <w:rPr>
                <w:sz w:val="28"/>
                <w:szCs w:val="28"/>
                <w:u w:val="single"/>
              </w:rPr>
              <w:t xml:space="preserve"> </w:t>
            </w:r>
            <w:r>
              <w:rPr>
                <w:sz w:val="28"/>
                <w:szCs w:val="28"/>
                <w:u w:val="single"/>
              </w:rPr>
              <w:t xml:space="preserve"> </w:t>
            </w:r>
            <w:r w:rsidRPr="00D2714B">
              <w:rPr>
                <w:sz w:val="28"/>
                <w:szCs w:val="28"/>
              </w:rPr>
              <w:t xml:space="preserve"> г.</w:t>
            </w: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left"/>
              <w:rPr>
                <w:sz w:val="28"/>
                <w:szCs w:val="28"/>
              </w:rPr>
            </w:pPr>
          </w:p>
        </w:tc>
      </w:tr>
      <w:tr w:rsidR="008649D8" w:rsidRPr="00D2714B" w:rsidTr="00A15FA9">
        <w:tc>
          <w:tcPr>
            <w:tcW w:w="5070" w:type="dxa"/>
          </w:tcPr>
          <w:p w:rsidR="008649D8" w:rsidRPr="00D2714B" w:rsidRDefault="008649D8" w:rsidP="00A15FA9">
            <w:pPr>
              <w:widowControl/>
              <w:tabs>
                <w:tab w:val="left" w:pos="851"/>
              </w:tabs>
              <w:spacing w:line="240" w:lineRule="auto"/>
              <w:ind w:firstLine="0"/>
              <w:jc w:val="left"/>
              <w:rPr>
                <w:sz w:val="28"/>
                <w:szCs w:val="28"/>
              </w:rPr>
            </w:pP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center"/>
              <w:rPr>
                <w:sz w:val="28"/>
                <w:szCs w:val="28"/>
              </w:rPr>
            </w:pPr>
          </w:p>
        </w:tc>
      </w:tr>
      <w:tr w:rsidR="008649D8" w:rsidRPr="00D2714B" w:rsidTr="00A15FA9">
        <w:tc>
          <w:tcPr>
            <w:tcW w:w="5070" w:type="dxa"/>
          </w:tcPr>
          <w:p w:rsidR="008649D8" w:rsidRPr="00D2714B" w:rsidRDefault="008649D8" w:rsidP="00A15FA9">
            <w:pPr>
              <w:widowControl/>
              <w:tabs>
                <w:tab w:val="left" w:pos="851"/>
              </w:tabs>
              <w:spacing w:line="240" w:lineRule="auto"/>
              <w:ind w:firstLine="0"/>
              <w:jc w:val="left"/>
              <w:rPr>
                <w:i/>
                <w:sz w:val="28"/>
                <w:szCs w:val="28"/>
              </w:rPr>
            </w:pPr>
            <w:r w:rsidRPr="00D2714B">
              <w:rPr>
                <w:sz w:val="28"/>
                <w:szCs w:val="28"/>
              </w:rPr>
              <w:t xml:space="preserve">Председатель методической комиссии факультета </w:t>
            </w:r>
            <w:r w:rsidR="003F3C2F">
              <w:rPr>
                <w:sz w:val="28"/>
                <w:szCs w:val="28"/>
              </w:rPr>
              <w:t>«Транспортные и энергетические системы»</w:t>
            </w:r>
          </w:p>
        </w:tc>
        <w:tc>
          <w:tcPr>
            <w:tcW w:w="1701" w:type="dxa"/>
            <w:vAlign w:val="bottom"/>
          </w:tcPr>
          <w:p w:rsidR="008649D8" w:rsidRPr="00D2714B" w:rsidRDefault="008649D8" w:rsidP="00A15FA9">
            <w:pPr>
              <w:widowControl/>
              <w:tabs>
                <w:tab w:val="left" w:pos="851"/>
              </w:tabs>
              <w:spacing w:line="240" w:lineRule="auto"/>
              <w:ind w:firstLine="0"/>
              <w:jc w:val="center"/>
              <w:rPr>
                <w:sz w:val="28"/>
                <w:szCs w:val="28"/>
              </w:rPr>
            </w:pPr>
            <w:r w:rsidRPr="00D2714B">
              <w:rPr>
                <w:sz w:val="28"/>
                <w:szCs w:val="28"/>
              </w:rPr>
              <w:t>__________</w:t>
            </w:r>
          </w:p>
        </w:tc>
        <w:tc>
          <w:tcPr>
            <w:tcW w:w="2800" w:type="dxa"/>
            <w:vAlign w:val="bottom"/>
          </w:tcPr>
          <w:p w:rsidR="008649D8" w:rsidRPr="00D2714B" w:rsidRDefault="003F3C2F" w:rsidP="00A15FA9">
            <w:pPr>
              <w:widowControl/>
              <w:tabs>
                <w:tab w:val="left" w:pos="851"/>
              </w:tabs>
              <w:spacing w:line="240" w:lineRule="auto"/>
              <w:ind w:firstLine="0"/>
              <w:jc w:val="center"/>
              <w:rPr>
                <w:sz w:val="28"/>
                <w:szCs w:val="28"/>
              </w:rPr>
            </w:pPr>
            <w:r>
              <w:rPr>
                <w:sz w:val="28"/>
                <w:szCs w:val="28"/>
              </w:rPr>
              <w:t>В.В. Никитин</w:t>
            </w:r>
          </w:p>
        </w:tc>
      </w:tr>
      <w:tr w:rsidR="008649D8" w:rsidRPr="00D2714B" w:rsidTr="00A15FA9">
        <w:tc>
          <w:tcPr>
            <w:tcW w:w="5070" w:type="dxa"/>
          </w:tcPr>
          <w:p w:rsidR="008649D8" w:rsidRPr="00D2714B" w:rsidRDefault="003F3C2F" w:rsidP="00A15FA9">
            <w:pPr>
              <w:widowControl/>
              <w:tabs>
                <w:tab w:val="left" w:pos="851"/>
              </w:tabs>
              <w:spacing w:line="240" w:lineRule="auto"/>
              <w:ind w:firstLine="0"/>
              <w:jc w:val="left"/>
              <w:rPr>
                <w:sz w:val="28"/>
                <w:szCs w:val="28"/>
              </w:rPr>
            </w:pPr>
            <w:proofErr w:type="gramStart"/>
            <w:r>
              <w:rPr>
                <w:sz w:val="28"/>
                <w:szCs w:val="28"/>
              </w:rPr>
              <w:t>«</w:t>
            </w:r>
            <w:r w:rsidR="00993074">
              <w:rPr>
                <w:sz w:val="28"/>
                <w:szCs w:val="28"/>
                <w:u w:val="single"/>
              </w:rPr>
              <w:t xml:space="preserve">  </w:t>
            </w:r>
            <w:proofErr w:type="gramEnd"/>
            <w:r>
              <w:rPr>
                <w:sz w:val="28"/>
                <w:szCs w:val="28"/>
                <w:u w:val="single"/>
              </w:rPr>
              <w:t xml:space="preserve"> </w:t>
            </w:r>
            <w:r>
              <w:rPr>
                <w:sz w:val="28"/>
                <w:szCs w:val="28"/>
              </w:rPr>
              <w:t xml:space="preserve">» </w:t>
            </w:r>
            <w:r>
              <w:rPr>
                <w:sz w:val="28"/>
                <w:szCs w:val="28"/>
                <w:u w:val="single"/>
              </w:rPr>
              <w:t xml:space="preserve">  декабря  </w:t>
            </w:r>
            <w:r>
              <w:rPr>
                <w:sz w:val="28"/>
                <w:szCs w:val="28"/>
              </w:rPr>
              <w:t xml:space="preserve"> 201</w:t>
            </w:r>
            <w:r w:rsidR="00993074">
              <w:rPr>
                <w:sz w:val="28"/>
                <w:szCs w:val="28"/>
                <w:u w:val="single"/>
              </w:rPr>
              <w:t xml:space="preserve"> </w:t>
            </w:r>
            <w:r>
              <w:rPr>
                <w:sz w:val="28"/>
                <w:szCs w:val="28"/>
                <w:u w:val="single"/>
              </w:rPr>
              <w:t xml:space="preserve"> </w:t>
            </w:r>
            <w:r w:rsidRPr="00D2714B">
              <w:rPr>
                <w:sz w:val="28"/>
                <w:szCs w:val="28"/>
              </w:rPr>
              <w:t xml:space="preserve"> г.</w:t>
            </w:r>
          </w:p>
        </w:tc>
        <w:tc>
          <w:tcPr>
            <w:tcW w:w="1701" w:type="dxa"/>
          </w:tcPr>
          <w:p w:rsidR="008649D8" w:rsidRPr="00D2714B" w:rsidRDefault="008649D8" w:rsidP="00A15FA9">
            <w:pPr>
              <w:widowControl/>
              <w:tabs>
                <w:tab w:val="left" w:pos="851"/>
              </w:tabs>
              <w:spacing w:line="240" w:lineRule="auto"/>
              <w:ind w:firstLine="0"/>
              <w:jc w:val="left"/>
              <w:rPr>
                <w:sz w:val="28"/>
                <w:szCs w:val="28"/>
              </w:rPr>
            </w:pPr>
          </w:p>
        </w:tc>
        <w:tc>
          <w:tcPr>
            <w:tcW w:w="2800" w:type="dxa"/>
          </w:tcPr>
          <w:p w:rsidR="008649D8" w:rsidRPr="00D2714B" w:rsidRDefault="008649D8" w:rsidP="00A15FA9">
            <w:pPr>
              <w:widowControl/>
              <w:tabs>
                <w:tab w:val="left" w:pos="851"/>
              </w:tabs>
              <w:spacing w:line="240" w:lineRule="auto"/>
              <w:ind w:firstLine="0"/>
              <w:jc w:val="center"/>
              <w:rPr>
                <w:sz w:val="28"/>
                <w:szCs w:val="28"/>
              </w:rPr>
            </w:pPr>
          </w:p>
        </w:tc>
      </w:tr>
    </w:tbl>
    <w:p w:rsidR="000D03FC" w:rsidRPr="00D2714B" w:rsidRDefault="008649D8" w:rsidP="000D03FC">
      <w:pPr>
        <w:widowControl/>
        <w:spacing w:line="276" w:lineRule="auto"/>
        <w:ind w:firstLine="0"/>
        <w:jc w:val="center"/>
        <w:rPr>
          <w:b/>
          <w:bCs/>
          <w:sz w:val="28"/>
          <w:szCs w:val="28"/>
        </w:rPr>
      </w:pPr>
      <w:r w:rsidRPr="00D2714B">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95427B">
      <w:pPr>
        <w:widowControl/>
        <w:spacing w:line="240" w:lineRule="auto"/>
        <w:ind w:firstLine="851"/>
        <w:rPr>
          <w:sz w:val="28"/>
          <w:szCs w:val="28"/>
        </w:rPr>
      </w:pPr>
      <w:r w:rsidRPr="00263403">
        <w:rPr>
          <w:sz w:val="28"/>
          <w:szCs w:val="28"/>
        </w:rPr>
        <w:t>Рабочая программа составлена в соответствии с ФГОС ВО, утвержденным «</w:t>
      </w:r>
      <w:r w:rsidR="000D03FC" w:rsidRPr="00263403">
        <w:rPr>
          <w:sz w:val="28"/>
          <w:szCs w:val="28"/>
        </w:rPr>
        <w:t>03</w:t>
      </w:r>
      <w:r w:rsidRPr="00263403">
        <w:rPr>
          <w:sz w:val="28"/>
          <w:szCs w:val="28"/>
        </w:rPr>
        <w:t xml:space="preserve">» </w:t>
      </w:r>
      <w:r w:rsidR="000D03FC" w:rsidRPr="00263403">
        <w:rPr>
          <w:sz w:val="28"/>
          <w:szCs w:val="28"/>
        </w:rPr>
        <w:t>сентября 2015 г., приказ № 955 по направлению</w:t>
      </w:r>
      <w:r w:rsidRPr="00263403">
        <w:rPr>
          <w:sz w:val="28"/>
          <w:szCs w:val="28"/>
        </w:rPr>
        <w:t xml:space="preserve"> </w:t>
      </w:r>
      <w:r w:rsidR="000D03FC" w:rsidRPr="00263403">
        <w:rPr>
          <w:sz w:val="28"/>
          <w:szCs w:val="28"/>
        </w:rPr>
        <w:t>13.03.02.</w:t>
      </w:r>
      <w:r w:rsidRPr="00263403">
        <w:rPr>
          <w:sz w:val="28"/>
          <w:szCs w:val="28"/>
        </w:rPr>
        <w:t xml:space="preserve"> «</w:t>
      </w:r>
      <w:r w:rsidR="000D03FC" w:rsidRPr="00263403">
        <w:rPr>
          <w:sz w:val="28"/>
          <w:szCs w:val="28"/>
        </w:rPr>
        <w:t>Электроэнергетика и электротехника</w:t>
      </w:r>
      <w:r w:rsidRPr="00263403">
        <w:rPr>
          <w:sz w:val="28"/>
          <w:szCs w:val="28"/>
        </w:rPr>
        <w:t>», по дисциплине «</w:t>
      </w:r>
      <w:r w:rsidR="00993074" w:rsidRPr="00263403">
        <w:rPr>
          <w:sz w:val="28"/>
          <w:szCs w:val="28"/>
        </w:rPr>
        <w:t>Основы электрического транспорта</w:t>
      </w:r>
      <w:r w:rsidRPr="00263403">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t>Цел</w:t>
      </w:r>
      <w:r w:rsidR="000D03FC">
        <w:rPr>
          <w:sz w:val="28"/>
          <w:szCs w:val="28"/>
        </w:rPr>
        <w:t>ью изучения дисциплины является обучение основам конструкции подвижного состава железных дорог, методам решения уравнений движения поезда, построение кривых движения</w:t>
      </w:r>
      <w:r w:rsidR="00826ABE">
        <w:rPr>
          <w:sz w:val="28"/>
          <w:szCs w:val="28"/>
        </w:rPr>
        <w:t>, методам расчета электроэнергии на тягу поездов.</w:t>
      </w:r>
    </w:p>
    <w:p w:rsidR="008649D8" w:rsidRPr="00D2714B" w:rsidRDefault="008649D8" w:rsidP="0095427B">
      <w:pPr>
        <w:widowControl/>
        <w:spacing w:line="240" w:lineRule="auto"/>
        <w:ind w:firstLine="851"/>
        <w:rPr>
          <w:sz w:val="28"/>
          <w:szCs w:val="28"/>
        </w:rPr>
      </w:pPr>
      <w:r w:rsidRPr="00D2714B">
        <w:rPr>
          <w:sz w:val="28"/>
          <w:szCs w:val="28"/>
        </w:rPr>
        <w:t>Для достижения поставленной цели решаются следующие задачи:</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движения поезда как результата действия на него совокупности внешних сил;</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методов решения уравнения движения поезда и построения кривых его движения;</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методов расчета расхода электроэнергии на тягу поездов;</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принципов регулирования частоты вращения коллекторных тяговых двигателей в режимах тяги и торможения;</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основ механического оборудования электровозов;</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основ системы электроснабжения железнодорожного транспорта;</w:t>
      </w:r>
    </w:p>
    <w:p w:rsidR="00826ABE" w:rsidRPr="00203414" w:rsidRDefault="00826ABE" w:rsidP="00826ABE">
      <w:pPr>
        <w:pStyle w:val="a6"/>
        <w:numPr>
          <w:ilvl w:val="0"/>
          <w:numId w:val="21"/>
        </w:numPr>
        <w:tabs>
          <w:tab w:val="num" w:pos="1134"/>
        </w:tabs>
        <w:ind w:left="0"/>
        <w:jc w:val="both"/>
        <w:rPr>
          <w:sz w:val="28"/>
          <w:szCs w:val="28"/>
        </w:rPr>
      </w:pPr>
      <w:r w:rsidRPr="00203414">
        <w:rPr>
          <w:sz w:val="28"/>
          <w:szCs w:val="28"/>
        </w:rPr>
        <w:t>изучение основ системы локомотивной сигнализации.</w:t>
      </w:r>
    </w:p>
    <w:p w:rsidR="00826ABE" w:rsidRDefault="00826ABE"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95427B">
      <w:pPr>
        <w:widowControl/>
        <w:spacing w:line="240" w:lineRule="auto"/>
        <w:ind w:firstLine="851"/>
        <w:rPr>
          <w:sz w:val="28"/>
          <w:szCs w:val="28"/>
        </w:rPr>
      </w:pPr>
      <w:r>
        <w:rPr>
          <w:sz w:val="28"/>
          <w:szCs w:val="28"/>
        </w:rPr>
        <w:t>Планируемыми результатами обучения по дисциплине являются: приобретение знаний, умений, навыков и/или опыта деятельности.</w:t>
      </w:r>
    </w:p>
    <w:p w:rsidR="008649D8" w:rsidRDefault="008649D8" w:rsidP="00993074">
      <w:pPr>
        <w:widowControl/>
        <w:spacing w:line="240" w:lineRule="auto"/>
        <w:ind w:firstLine="851"/>
        <w:rPr>
          <w:sz w:val="28"/>
          <w:szCs w:val="28"/>
        </w:rPr>
      </w:pPr>
      <w:r>
        <w:rPr>
          <w:sz w:val="28"/>
          <w:szCs w:val="28"/>
        </w:rPr>
        <w:t>В результате освоения дисциплины обучающийся должен:</w:t>
      </w:r>
    </w:p>
    <w:p w:rsidR="00826ABE" w:rsidRDefault="00826ABE" w:rsidP="00993074">
      <w:pPr>
        <w:tabs>
          <w:tab w:val="left" w:pos="0"/>
        </w:tabs>
        <w:spacing w:line="240" w:lineRule="auto"/>
        <w:ind w:firstLine="851"/>
        <w:rPr>
          <w:bCs/>
          <w:sz w:val="28"/>
          <w:szCs w:val="28"/>
        </w:rPr>
      </w:pPr>
      <w:r w:rsidRPr="00CA2765">
        <w:rPr>
          <w:b/>
          <w:bCs/>
          <w:sz w:val="28"/>
          <w:szCs w:val="28"/>
        </w:rPr>
        <w:t>ЗНАТЬ</w:t>
      </w:r>
      <w:r w:rsidRPr="00CA2765">
        <w:rPr>
          <w:bCs/>
          <w:sz w:val="28"/>
          <w:szCs w:val="28"/>
        </w:rPr>
        <w:t>:</w:t>
      </w:r>
    </w:p>
    <w:p w:rsidR="00826ABE" w:rsidRPr="00203414" w:rsidRDefault="00826ABE" w:rsidP="00993074">
      <w:pPr>
        <w:pStyle w:val="a6"/>
        <w:numPr>
          <w:ilvl w:val="0"/>
          <w:numId w:val="21"/>
        </w:numPr>
        <w:tabs>
          <w:tab w:val="num" w:pos="1134"/>
        </w:tabs>
        <w:ind w:left="0"/>
        <w:jc w:val="both"/>
        <w:rPr>
          <w:sz w:val="28"/>
          <w:szCs w:val="28"/>
        </w:rPr>
      </w:pPr>
      <w:r w:rsidRPr="00203414">
        <w:rPr>
          <w:sz w:val="28"/>
          <w:szCs w:val="28"/>
        </w:rPr>
        <w:t>типы подвижного состава; конструкции подвижного состава и его узлов; основные технические характеристики подвижного состава и его узлов.</w:t>
      </w:r>
    </w:p>
    <w:p w:rsidR="00826ABE" w:rsidRDefault="00826ABE" w:rsidP="00993074">
      <w:pPr>
        <w:tabs>
          <w:tab w:val="left" w:pos="0"/>
        </w:tabs>
        <w:spacing w:line="240" w:lineRule="auto"/>
        <w:ind w:firstLine="851"/>
        <w:rPr>
          <w:bCs/>
          <w:sz w:val="28"/>
          <w:szCs w:val="28"/>
        </w:rPr>
      </w:pPr>
      <w:r w:rsidRPr="00CA2765">
        <w:rPr>
          <w:b/>
          <w:bCs/>
          <w:sz w:val="28"/>
          <w:szCs w:val="28"/>
        </w:rPr>
        <w:t>УМЕТЬ</w:t>
      </w:r>
      <w:r w:rsidRPr="00CA2765">
        <w:rPr>
          <w:bCs/>
          <w:sz w:val="28"/>
          <w:szCs w:val="28"/>
        </w:rPr>
        <w:t>:</w:t>
      </w:r>
    </w:p>
    <w:p w:rsidR="00826ABE" w:rsidRPr="00993074" w:rsidRDefault="00826ABE" w:rsidP="00993074">
      <w:pPr>
        <w:pStyle w:val="a6"/>
        <w:numPr>
          <w:ilvl w:val="0"/>
          <w:numId w:val="21"/>
        </w:numPr>
        <w:tabs>
          <w:tab w:val="num" w:pos="1134"/>
        </w:tabs>
        <w:ind w:left="0"/>
        <w:rPr>
          <w:b/>
          <w:bCs/>
          <w:sz w:val="28"/>
          <w:szCs w:val="28"/>
        </w:rPr>
      </w:pPr>
      <w:r w:rsidRPr="00993074">
        <w:rPr>
          <w:sz w:val="28"/>
          <w:szCs w:val="28"/>
        </w:rPr>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826ABE" w:rsidRPr="00CA2765" w:rsidRDefault="00826ABE" w:rsidP="00993074">
      <w:pPr>
        <w:tabs>
          <w:tab w:val="left" w:pos="0"/>
        </w:tabs>
        <w:spacing w:line="240" w:lineRule="auto"/>
        <w:ind w:firstLine="851"/>
        <w:rPr>
          <w:b/>
          <w:bCs/>
          <w:sz w:val="28"/>
          <w:szCs w:val="28"/>
        </w:rPr>
      </w:pPr>
      <w:r w:rsidRPr="00CA2765">
        <w:rPr>
          <w:b/>
          <w:bCs/>
          <w:sz w:val="28"/>
          <w:szCs w:val="28"/>
        </w:rPr>
        <w:t>ВЛАДЕТЬ</w:t>
      </w:r>
      <w:r w:rsidRPr="00CA2765">
        <w:rPr>
          <w:bCs/>
          <w:sz w:val="28"/>
          <w:szCs w:val="28"/>
        </w:rPr>
        <w:t>:</w:t>
      </w:r>
    </w:p>
    <w:p w:rsidR="00826ABE" w:rsidRPr="00203414" w:rsidRDefault="00826ABE" w:rsidP="00993074">
      <w:pPr>
        <w:pStyle w:val="a6"/>
        <w:numPr>
          <w:ilvl w:val="0"/>
          <w:numId w:val="21"/>
        </w:numPr>
        <w:tabs>
          <w:tab w:val="num" w:pos="1134"/>
        </w:tabs>
        <w:ind w:left="0"/>
        <w:jc w:val="both"/>
        <w:rPr>
          <w:sz w:val="28"/>
          <w:szCs w:val="28"/>
        </w:rPr>
      </w:pPr>
      <w:r w:rsidRPr="00203414">
        <w:rPr>
          <w:sz w:val="28"/>
          <w:szCs w:val="28"/>
        </w:rPr>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p>
    <w:p w:rsidR="008649D8" w:rsidRPr="00985000" w:rsidRDefault="008649D8" w:rsidP="00A52159">
      <w:pPr>
        <w:widowControl/>
        <w:spacing w:line="240" w:lineRule="auto"/>
        <w:ind w:firstLine="851"/>
        <w:rPr>
          <w:i/>
          <w:sz w:val="28"/>
          <w:szCs w:val="28"/>
        </w:rPr>
      </w:pPr>
      <w:r>
        <w:rPr>
          <w:sz w:val="28"/>
          <w:szCs w:val="28"/>
        </w:rPr>
        <w:lastRenderedPageBreak/>
        <w:t xml:space="preserve">Приобретенные знания, умения, навыки и/или опыт деятельности, </w:t>
      </w:r>
      <w:r w:rsidRPr="00743903">
        <w:rPr>
          <w:sz w:val="28"/>
          <w:szCs w:val="28"/>
        </w:rPr>
        <w:t>характеризующие формирование компетенций</w:t>
      </w:r>
      <w:r>
        <w:rPr>
          <w:sz w:val="28"/>
          <w:szCs w:val="28"/>
        </w:rPr>
        <w:t>,</w:t>
      </w:r>
      <w:r w:rsidRPr="00743903">
        <w:rPr>
          <w:sz w:val="28"/>
          <w:szCs w:val="28"/>
        </w:rPr>
        <w:t xml:space="preserve"> </w:t>
      </w:r>
      <w:r>
        <w:rPr>
          <w:sz w:val="28"/>
          <w:szCs w:val="28"/>
        </w:rPr>
        <w:t>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w:t>
      </w:r>
      <w:r w:rsidRPr="00542E1B">
        <w:rPr>
          <w:sz w:val="28"/>
          <w:szCs w:val="28"/>
        </w:rPr>
        <w:t xml:space="preserve">сновной профессиональной образовательной программы </w:t>
      </w:r>
      <w:r>
        <w:rPr>
          <w:sz w:val="28"/>
          <w:szCs w:val="28"/>
        </w:rPr>
        <w:t>(ОПОП</w:t>
      </w:r>
      <w:r w:rsidR="00826ABE">
        <w:rPr>
          <w:sz w:val="28"/>
          <w:szCs w:val="28"/>
        </w:rPr>
        <w:t>).</w:t>
      </w:r>
    </w:p>
    <w:p w:rsidR="008649D8" w:rsidRDefault="008649D8" w:rsidP="00A52159">
      <w:pPr>
        <w:widowControl/>
        <w:spacing w:line="240" w:lineRule="auto"/>
        <w:ind w:firstLine="851"/>
        <w:rPr>
          <w:bCs/>
          <w:sz w:val="28"/>
          <w:szCs w:val="28"/>
        </w:rPr>
      </w:pPr>
      <w:r w:rsidRPr="001E6889">
        <w:rPr>
          <w:sz w:val="28"/>
          <w:szCs w:val="28"/>
        </w:rPr>
        <w:t>Изучение дисциплины направлено на формирование следующих</w:t>
      </w:r>
      <w:r>
        <w:rPr>
          <w:sz w:val="28"/>
          <w:szCs w:val="28"/>
        </w:rPr>
        <w:t xml:space="preserve"> </w:t>
      </w:r>
      <w:r w:rsidRPr="00FF1AB5">
        <w:rPr>
          <w:b/>
          <w:sz w:val="28"/>
          <w:szCs w:val="28"/>
        </w:rPr>
        <w:t>профессиональны</w:t>
      </w:r>
      <w:r>
        <w:rPr>
          <w:b/>
          <w:sz w:val="28"/>
          <w:szCs w:val="28"/>
        </w:rPr>
        <w:t>х</w:t>
      </w:r>
      <w:r w:rsidRPr="00FF1AB5">
        <w:rPr>
          <w:b/>
          <w:sz w:val="28"/>
          <w:szCs w:val="28"/>
        </w:rPr>
        <w:t xml:space="preserve"> компетенци</w:t>
      </w:r>
      <w:r>
        <w:rPr>
          <w:b/>
          <w:sz w:val="28"/>
          <w:szCs w:val="28"/>
        </w:rPr>
        <w:t>й</w:t>
      </w:r>
      <w:r w:rsidRPr="00FF1AB5">
        <w:rPr>
          <w:b/>
          <w:sz w:val="28"/>
          <w:szCs w:val="28"/>
        </w:rPr>
        <w:t xml:space="preserve"> (ПК)</w:t>
      </w:r>
      <w:r w:rsidRPr="00A52159">
        <w:rPr>
          <w:sz w:val="28"/>
          <w:szCs w:val="28"/>
        </w:rPr>
        <w:t>,</w:t>
      </w:r>
      <w:r>
        <w:rPr>
          <w:sz w:val="28"/>
          <w:szCs w:val="28"/>
        </w:rPr>
        <w:t xml:space="preserve"> </w:t>
      </w:r>
      <w:r w:rsidRPr="00A52159">
        <w:rPr>
          <w:bCs/>
          <w:sz w:val="28"/>
          <w:szCs w:val="28"/>
        </w:rPr>
        <w:t>соответствующи</w:t>
      </w:r>
      <w:r>
        <w:rPr>
          <w:bCs/>
          <w:sz w:val="28"/>
          <w:szCs w:val="28"/>
        </w:rPr>
        <w:t>х</w:t>
      </w:r>
      <w:r w:rsidRPr="00A52159">
        <w:rPr>
          <w:bCs/>
          <w:sz w:val="28"/>
          <w:szCs w:val="28"/>
        </w:rPr>
        <w:t xml:space="preserve"> </w:t>
      </w:r>
      <w:r w:rsidR="00826ABE" w:rsidRPr="00826ABE">
        <w:rPr>
          <w:bCs/>
          <w:sz w:val="28"/>
          <w:szCs w:val="28"/>
        </w:rPr>
        <w:t>видам</w:t>
      </w:r>
      <w:r w:rsidRPr="00A52159">
        <w:rPr>
          <w:bCs/>
          <w:sz w:val="28"/>
          <w:szCs w:val="28"/>
        </w:rPr>
        <w:t xml:space="preserve"> профессиональной деятельности, </w:t>
      </w:r>
      <w:r w:rsidRPr="00826ABE">
        <w:rPr>
          <w:bCs/>
          <w:sz w:val="28"/>
          <w:szCs w:val="28"/>
        </w:rPr>
        <w:t xml:space="preserve">на </w:t>
      </w:r>
      <w:r w:rsidR="00826ABE" w:rsidRPr="00826ABE">
        <w:rPr>
          <w:bCs/>
          <w:sz w:val="28"/>
          <w:szCs w:val="28"/>
        </w:rPr>
        <w:t>которые</w:t>
      </w:r>
      <w:r w:rsidRPr="00A52159">
        <w:rPr>
          <w:bCs/>
          <w:sz w:val="28"/>
          <w:szCs w:val="28"/>
        </w:rPr>
        <w:t xml:space="preserve"> ориентирована программа </w:t>
      </w:r>
      <w:r w:rsidRPr="00826ABE">
        <w:rPr>
          <w:bCs/>
          <w:sz w:val="28"/>
          <w:szCs w:val="28"/>
        </w:rPr>
        <w:t>бакалавриата</w:t>
      </w:r>
      <w:r w:rsidRPr="00A52159">
        <w:rPr>
          <w:bCs/>
          <w:sz w:val="28"/>
          <w:szCs w:val="28"/>
        </w:rPr>
        <w:t>:</w:t>
      </w:r>
    </w:p>
    <w:p w:rsidR="008649D8" w:rsidRPr="00826ABE" w:rsidRDefault="00993074" w:rsidP="00993074">
      <w:pPr>
        <w:widowControl/>
        <w:numPr>
          <w:ilvl w:val="0"/>
          <w:numId w:val="1"/>
        </w:numPr>
        <w:tabs>
          <w:tab w:val="left" w:pos="1418"/>
        </w:tabs>
        <w:spacing w:line="240" w:lineRule="auto"/>
        <w:ind w:left="0" w:firstLine="709"/>
        <w:rPr>
          <w:sz w:val="28"/>
          <w:szCs w:val="28"/>
        </w:rPr>
      </w:pPr>
      <w:r w:rsidRPr="00993074">
        <w:rPr>
          <w:sz w:val="28"/>
          <w:szCs w:val="28"/>
        </w:rPr>
        <w:t>способность принимать участие в проектировании объектов профессиональной деятельности в соответствии с техническим заданием и нормативно-технической документацией, соблюдая различные технические, энергоэффективные и экологические требования</w:t>
      </w:r>
      <w:r>
        <w:rPr>
          <w:sz w:val="28"/>
          <w:szCs w:val="28"/>
        </w:rPr>
        <w:t xml:space="preserve"> (ПК-3</w:t>
      </w:r>
      <w:r w:rsidR="008649D8" w:rsidRPr="00826ABE">
        <w:rPr>
          <w:sz w:val="28"/>
          <w:szCs w:val="28"/>
        </w:rPr>
        <w:t>);</w:t>
      </w:r>
    </w:p>
    <w:p w:rsidR="00585D63" w:rsidRPr="00585D63" w:rsidRDefault="00993074" w:rsidP="00993074">
      <w:pPr>
        <w:widowControl/>
        <w:numPr>
          <w:ilvl w:val="0"/>
          <w:numId w:val="1"/>
        </w:numPr>
        <w:tabs>
          <w:tab w:val="left" w:pos="1418"/>
        </w:tabs>
        <w:spacing w:line="240" w:lineRule="auto"/>
        <w:ind w:left="0" w:firstLine="709"/>
        <w:rPr>
          <w:sz w:val="28"/>
          <w:szCs w:val="28"/>
        </w:rPr>
      </w:pPr>
      <w:r w:rsidRPr="00993074">
        <w:rPr>
          <w:sz w:val="28"/>
          <w:szCs w:val="28"/>
        </w:rPr>
        <w:t xml:space="preserve">способность проводить обоснование проектных решений </w:t>
      </w:r>
      <w:r>
        <w:rPr>
          <w:sz w:val="28"/>
          <w:szCs w:val="28"/>
        </w:rPr>
        <w:t>(ПК-4</w:t>
      </w:r>
      <w:r w:rsidR="008649D8" w:rsidRPr="00826ABE">
        <w:rPr>
          <w:sz w:val="28"/>
          <w:szCs w:val="28"/>
        </w:rPr>
        <w:t>)</w:t>
      </w:r>
    </w:p>
    <w:p w:rsidR="00585D63" w:rsidRPr="00826ABE" w:rsidRDefault="00993074" w:rsidP="00993074">
      <w:pPr>
        <w:widowControl/>
        <w:numPr>
          <w:ilvl w:val="0"/>
          <w:numId w:val="1"/>
        </w:numPr>
        <w:tabs>
          <w:tab w:val="left" w:pos="1418"/>
        </w:tabs>
        <w:spacing w:line="240" w:lineRule="auto"/>
        <w:ind w:left="0" w:firstLine="709"/>
        <w:rPr>
          <w:sz w:val="28"/>
          <w:szCs w:val="28"/>
        </w:rPr>
      </w:pPr>
      <w:r w:rsidRPr="00993074">
        <w:rPr>
          <w:sz w:val="28"/>
          <w:szCs w:val="28"/>
        </w:rPr>
        <w:t xml:space="preserve">готовность определять параметры оборудования объектов профессиональной деятельности </w:t>
      </w:r>
      <w:r>
        <w:rPr>
          <w:sz w:val="28"/>
          <w:szCs w:val="28"/>
        </w:rPr>
        <w:t>(ПК-5</w:t>
      </w:r>
      <w:r w:rsidR="00585D63" w:rsidRPr="00826ABE">
        <w:rPr>
          <w:sz w:val="28"/>
          <w:szCs w:val="28"/>
        </w:rPr>
        <w:t>);</w:t>
      </w:r>
    </w:p>
    <w:p w:rsidR="00585D63" w:rsidRDefault="00993074" w:rsidP="00993074">
      <w:pPr>
        <w:widowControl/>
        <w:numPr>
          <w:ilvl w:val="0"/>
          <w:numId w:val="1"/>
        </w:numPr>
        <w:tabs>
          <w:tab w:val="left" w:pos="1418"/>
        </w:tabs>
        <w:spacing w:line="240" w:lineRule="auto"/>
        <w:ind w:left="0" w:firstLine="709"/>
        <w:rPr>
          <w:sz w:val="28"/>
          <w:szCs w:val="28"/>
        </w:rPr>
      </w:pPr>
      <w:r w:rsidRPr="00993074">
        <w:rPr>
          <w:sz w:val="28"/>
          <w:szCs w:val="28"/>
        </w:rPr>
        <w:t xml:space="preserve">способность рассчитывать режимы работы объектов профессиональной деятельности </w:t>
      </w:r>
      <w:r w:rsidR="00585D63">
        <w:rPr>
          <w:sz w:val="28"/>
          <w:szCs w:val="28"/>
        </w:rPr>
        <w:t>(ПК-6</w:t>
      </w:r>
      <w:r w:rsidR="00585D63" w:rsidRPr="00826ABE">
        <w:rPr>
          <w:sz w:val="28"/>
          <w:szCs w:val="28"/>
        </w:rPr>
        <w:t>);</w:t>
      </w:r>
    </w:p>
    <w:p w:rsidR="00993074" w:rsidRPr="00993074" w:rsidRDefault="00993074" w:rsidP="00993074">
      <w:pPr>
        <w:widowControl/>
        <w:numPr>
          <w:ilvl w:val="0"/>
          <w:numId w:val="1"/>
        </w:numPr>
        <w:tabs>
          <w:tab w:val="left" w:pos="1418"/>
        </w:tabs>
        <w:spacing w:line="240" w:lineRule="auto"/>
        <w:ind w:left="0" w:firstLine="709"/>
        <w:rPr>
          <w:sz w:val="28"/>
          <w:szCs w:val="28"/>
        </w:rPr>
      </w:pPr>
      <w:r w:rsidRPr="00993074">
        <w:rPr>
          <w:sz w:val="28"/>
          <w:szCs w:val="28"/>
        </w:rPr>
        <w:t>способность составлять и оформлять типовую техническую документацию</w:t>
      </w:r>
      <w:r>
        <w:rPr>
          <w:sz w:val="28"/>
          <w:szCs w:val="28"/>
        </w:rPr>
        <w:t xml:space="preserve"> (ПК-9</w:t>
      </w:r>
      <w:r w:rsidRPr="00826ABE">
        <w:rPr>
          <w:sz w:val="28"/>
          <w:szCs w:val="28"/>
        </w:rPr>
        <w:t>);</w:t>
      </w:r>
    </w:p>
    <w:p w:rsidR="008649D8" w:rsidRPr="00D2714B" w:rsidRDefault="008649D8" w:rsidP="0095427B">
      <w:pPr>
        <w:widowControl/>
        <w:spacing w:line="240" w:lineRule="auto"/>
        <w:ind w:firstLine="851"/>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8649D8" w:rsidRPr="00D2714B" w:rsidRDefault="008649D8" w:rsidP="0095427B">
      <w:pPr>
        <w:widowControl/>
        <w:spacing w:line="240" w:lineRule="auto"/>
        <w:ind w:firstLine="851"/>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649D8" w:rsidRPr="00D2714B"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9D00F4" w:rsidRDefault="008649D8" w:rsidP="0095427B">
      <w:pPr>
        <w:widowControl/>
        <w:spacing w:line="240" w:lineRule="auto"/>
        <w:ind w:firstLine="851"/>
        <w:rPr>
          <w:sz w:val="28"/>
          <w:szCs w:val="28"/>
        </w:rPr>
      </w:pPr>
      <w:r w:rsidRPr="00585D63">
        <w:rPr>
          <w:sz w:val="28"/>
          <w:szCs w:val="28"/>
        </w:rPr>
        <w:t>Дисциплина «</w:t>
      </w:r>
      <w:r w:rsidR="00757651">
        <w:rPr>
          <w:sz w:val="28"/>
          <w:szCs w:val="28"/>
        </w:rPr>
        <w:t>Основы электрического транспорта</w:t>
      </w:r>
      <w:r w:rsidRPr="00585D63">
        <w:rPr>
          <w:sz w:val="28"/>
          <w:szCs w:val="28"/>
        </w:rPr>
        <w:t>» (</w:t>
      </w:r>
      <w:r w:rsidR="00757651">
        <w:rPr>
          <w:sz w:val="28"/>
          <w:szCs w:val="28"/>
        </w:rPr>
        <w:t>Б</w:t>
      </w:r>
      <w:proofErr w:type="gramStart"/>
      <w:r w:rsidR="00757651">
        <w:rPr>
          <w:sz w:val="28"/>
          <w:szCs w:val="28"/>
        </w:rPr>
        <w:t>3.В.ОД</w:t>
      </w:r>
      <w:proofErr w:type="gramEnd"/>
      <w:r w:rsidR="00757651">
        <w:rPr>
          <w:sz w:val="28"/>
          <w:szCs w:val="28"/>
        </w:rPr>
        <w:t>.1</w:t>
      </w:r>
      <w:r w:rsidRPr="00585D63">
        <w:rPr>
          <w:sz w:val="28"/>
          <w:szCs w:val="28"/>
        </w:rPr>
        <w:t>) относится к вариативной части и является обязательной</w:t>
      </w:r>
      <w:r w:rsidR="00585D63" w:rsidRPr="00585D63">
        <w:rPr>
          <w:sz w:val="28"/>
          <w:szCs w:val="28"/>
        </w:rPr>
        <w:t xml:space="preserve"> </w:t>
      </w:r>
      <w:r w:rsidRPr="00585D63">
        <w:rPr>
          <w:sz w:val="28"/>
          <w:szCs w:val="28"/>
        </w:rPr>
        <w:t>дисциплиной.</w:t>
      </w:r>
    </w:p>
    <w:p w:rsidR="009D00F4" w:rsidRDefault="009D00F4">
      <w:pPr>
        <w:widowControl/>
        <w:spacing w:line="240" w:lineRule="auto"/>
        <w:ind w:firstLine="0"/>
        <w:jc w:val="left"/>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649D8" w:rsidRDefault="008649D8" w:rsidP="0095427B">
      <w:pPr>
        <w:widowControl/>
        <w:tabs>
          <w:tab w:val="left" w:pos="851"/>
        </w:tabs>
        <w:spacing w:line="240" w:lineRule="auto"/>
        <w:ind w:firstLine="851"/>
        <w:jc w:val="center"/>
        <w:rPr>
          <w:sz w:val="24"/>
          <w:szCs w:val="28"/>
        </w:rPr>
      </w:pPr>
    </w:p>
    <w:p w:rsidR="00757651" w:rsidRPr="00757651" w:rsidRDefault="00757651" w:rsidP="00757651">
      <w:pPr>
        <w:widowControl/>
        <w:tabs>
          <w:tab w:val="left" w:pos="851"/>
        </w:tabs>
        <w:spacing w:line="240" w:lineRule="auto"/>
        <w:ind w:firstLine="851"/>
        <w:jc w:val="left"/>
        <w:rPr>
          <w:sz w:val="28"/>
          <w:szCs w:val="28"/>
        </w:rPr>
      </w:pPr>
      <w:r w:rsidRPr="00757651">
        <w:rPr>
          <w:sz w:val="28"/>
          <w:szCs w:val="28"/>
        </w:rPr>
        <w:t>Для очной формы обучения:</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559"/>
        <w:gridCol w:w="977"/>
        <w:gridCol w:w="1149"/>
        <w:gridCol w:w="948"/>
        <w:gridCol w:w="12"/>
      </w:tblGrid>
      <w:tr w:rsidR="00184E90" w:rsidRPr="00757651" w:rsidTr="00184E90">
        <w:trPr>
          <w:gridAfter w:val="1"/>
          <w:wAfter w:w="12" w:type="dxa"/>
          <w:trHeight w:val="245"/>
          <w:jc w:val="center"/>
        </w:trPr>
        <w:tc>
          <w:tcPr>
            <w:tcW w:w="5245" w:type="dxa"/>
            <w:vMerge w:val="restart"/>
            <w:vAlign w:val="center"/>
          </w:tcPr>
          <w:p w:rsidR="00184E90" w:rsidRPr="00757651" w:rsidRDefault="00184E90" w:rsidP="00A15FA9">
            <w:pPr>
              <w:widowControl/>
              <w:tabs>
                <w:tab w:val="left" w:pos="851"/>
              </w:tabs>
              <w:spacing w:line="240" w:lineRule="auto"/>
              <w:ind w:firstLine="0"/>
              <w:jc w:val="center"/>
              <w:rPr>
                <w:sz w:val="24"/>
                <w:szCs w:val="24"/>
              </w:rPr>
            </w:pPr>
            <w:r w:rsidRPr="00757651">
              <w:rPr>
                <w:b/>
                <w:bCs/>
                <w:sz w:val="24"/>
                <w:szCs w:val="24"/>
              </w:rPr>
              <w:t>Вид учебной работы</w:t>
            </w:r>
          </w:p>
        </w:tc>
        <w:tc>
          <w:tcPr>
            <w:tcW w:w="1559" w:type="dxa"/>
            <w:vMerge w:val="restart"/>
            <w:vAlign w:val="center"/>
          </w:tcPr>
          <w:p w:rsidR="00184E90" w:rsidRPr="00757651" w:rsidRDefault="00184E90" w:rsidP="00A15FA9">
            <w:pPr>
              <w:widowControl/>
              <w:tabs>
                <w:tab w:val="left" w:pos="851"/>
              </w:tabs>
              <w:spacing w:line="240" w:lineRule="auto"/>
              <w:ind w:firstLine="0"/>
              <w:jc w:val="center"/>
              <w:rPr>
                <w:sz w:val="24"/>
                <w:szCs w:val="24"/>
              </w:rPr>
            </w:pPr>
            <w:r w:rsidRPr="00757651">
              <w:rPr>
                <w:b/>
                <w:bCs/>
                <w:sz w:val="24"/>
                <w:szCs w:val="24"/>
              </w:rPr>
              <w:t>Всего часов</w:t>
            </w:r>
          </w:p>
        </w:tc>
        <w:tc>
          <w:tcPr>
            <w:tcW w:w="3074" w:type="dxa"/>
            <w:gridSpan w:val="3"/>
          </w:tcPr>
          <w:p w:rsidR="00184E90" w:rsidRPr="00757651" w:rsidRDefault="00184E90" w:rsidP="00A15FA9">
            <w:pPr>
              <w:widowControl/>
              <w:tabs>
                <w:tab w:val="left" w:pos="851"/>
              </w:tabs>
              <w:spacing w:line="240" w:lineRule="auto"/>
              <w:ind w:firstLine="0"/>
              <w:jc w:val="center"/>
              <w:rPr>
                <w:b/>
                <w:sz w:val="24"/>
                <w:szCs w:val="24"/>
              </w:rPr>
            </w:pPr>
            <w:r w:rsidRPr="00757651">
              <w:rPr>
                <w:b/>
                <w:sz w:val="24"/>
                <w:szCs w:val="24"/>
              </w:rPr>
              <w:t>Семестр</w:t>
            </w:r>
          </w:p>
        </w:tc>
      </w:tr>
      <w:tr w:rsidR="00184E90" w:rsidRPr="00757651" w:rsidTr="003F0622">
        <w:trPr>
          <w:trHeight w:val="256"/>
          <w:jc w:val="center"/>
        </w:trPr>
        <w:tc>
          <w:tcPr>
            <w:tcW w:w="5245" w:type="dxa"/>
            <w:vMerge/>
            <w:vAlign w:val="center"/>
          </w:tcPr>
          <w:p w:rsidR="00184E90" w:rsidRPr="00757651" w:rsidRDefault="00184E90" w:rsidP="00A15FA9">
            <w:pPr>
              <w:widowControl/>
              <w:tabs>
                <w:tab w:val="left" w:pos="851"/>
              </w:tabs>
              <w:spacing w:line="240" w:lineRule="auto"/>
              <w:ind w:firstLine="0"/>
              <w:jc w:val="center"/>
              <w:rPr>
                <w:sz w:val="24"/>
                <w:szCs w:val="24"/>
              </w:rPr>
            </w:pPr>
          </w:p>
        </w:tc>
        <w:tc>
          <w:tcPr>
            <w:tcW w:w="1559" w:type="dxa"/>
            <w:vMerge/>
            <w:vAlign w:val="center"/>
          </w:tcPr>
          <w:p w:rsidR="00184E90" w:rsidRPr="00757651" w:rsidRDefault="00184E90" w:rsidP="00A15FA9">
            <w:pPr>
              <w:widowControl/>
              <w:tabs>
                <w:tab w:val="left" w:pos="851"/>
              </w:tabs>
              <w:spacing w:line="240" w:lineRule="auto"/>
              <w:ind w:firstLine="0"/>
              <w:jc w:val="center"/>
              <w:rPr>
                <w:sz w:val="24"/>
                <w:szCs w:val="24"/>
              </w:rPr>
            </w:pPr>
          </w:p>
        </w:tc>
        <w:tc>
          <w:tcPr>
            <w:tcW w:w="977" w:type="dxa"/>
          </w:tcPr>
          <w:p w:rsidR="00184E90" w:rsidRPr="00757651" w:rsidRDefault="00184E90" w:rsidP="009D00F4">
            <w:pPr>
              <w:widowControl/>
              <w:tabs>
                <w:tab w:val="left" w:pos="851"/>
              </w:tabs>
              <w:spacing w:line="240" w:lineRule="auto"/>
              <w:ind w:firstLine="0"/>
              <w:jc w:val="center"/>
              <w:rPr>
                <w:b/>
                <w:sz w:val="24"/>
                <w:szCs w:val="24"/>
              </w:rPr>
            </w:pPr>
            <w:r>
              <w:rPr>
                <w:b/>
                <w:sz w:val="24"/>
                <w:szCs w:val="24"/>
              </w:rPr>
              <w:t>1</w:t>
            </w:r>
          </w:p>
        </w:tc>
        <w:tc>
          <w:tcPr>
            <w:tcW w:w="1149" w:type="dxa"/>
            <w:vAlign w:val="center"/>
          </w:tcPr>
          <w:p w:rsidR="00184E90" w:rsidRPr="00757651" w:rsidRDefault="00184E90" w:rsidP="009D00F4">
            <w:pPr>
              <w:widowControl/>
              <w:tabs>
                <w:tab w:val="left" w:pos="851"/>
              </w:tabs>
              <w:spacing w:line="240" w:lineRule="auto"/>
              <w:ind w:firstLine="0"/>
              <w:jc w:val="center"/>
              <w:rPr>
                <w:b/>
                <w:sz w:val="24"/>
                <w:szCs w:val="24"/>
              </w:rPr>
            </w:pPr>
            <w:r>
              <w:rPr>
                <w:b/>
                <w:sz w:val="24"/>
                <w:szCs w:val="24"/>
              </w:rPr>
              <w:t>2</w:t>
            </w:r>
          </w:p>
        </w:tc>
        <w:tc>
          <w:tcPr>
            <w:tcW w:w="960" w:type="dxa"/>
            <w:gridSpan w:val="2"/>
            <w:vAlign w:val="center"/>
          </w:tcPr>
          <w:p w:rsidR="00184E90" w:rsidRPr="00757651" w:rsidRDefault="00184E90" w:rsidP="009D00F4">
            <w:pPr>
              <w:widowControl/>
              <w:tabs>
                <w:tab w:val="left" w:pos="851"/>
              </w:tabs>
              <w:spacing w:line="240" w:lineRule="auto"/>
              <w:ind w:firstLine="0"/>
              <w:jc w:val="center"/>
              <w:rPr>
                <w:b/>
                <w:sz w:val="24"/>
                <w:szCs w:val="24"/>
              </w:rPr>
            </w:pPr>
            <w:r>
              <w:rPr>
                <w:b/>
                <w:sz w:val="24"/>
                <w:szCs w:val="24"/>
              </w:rPr>
              <w:t>3</w:t>
            </w:r>
          </w:p>
        </w:tc>
      </w:tr>
      <w:tr w:rsidR="00184E90" w:rsidRPr="00757651" w:rsidTr="003F0622">
        <w:trPr>
          <w:trHeight w:val="1284"/>
          <w:jc w:val="center"/>
        </w:trPr>
        <w:tc>
          <w:tcPr>
            <w:tcW w:w="5245" w:type="dxa"/>
            <w:vAlign w:val="center"/>
          </w:tcPr>
          <w:p w:rsidR="00184E90" w:rsidRPr="00757651" w:rsidRDefault="00184E90" w:rsidP="00A15FA9">
            <w:pPr>
              <w:widowControl/>
              <w:tabs>
                <w:tab w:val="left" w:pos="851"/>
              </w:tabs>
              <w:spacing w:line="240" w:lineRule="auto"/>
              <w:ind w:firstLine="0"/>
              <w:rPr>
                <w:sz w:val="24"/>
                <w:szCs w:val="24"/>
              </w:rPr>
            </w:pPr>
            <w:r w:rsidRPr="00757651">
              <w:rPr>
                <w:sz w:val="24"/>
                <w:szCs w:val="24"/>
              </w:rPr>
              <w:t>Контактная работа (по видам учебных занятий)</w:t>
            </w:r>
          </w:p>
          <w:p w:rsidR="00184E90" w:rsidRPr="00757651" w:rsidRDefault="00184E90" w:rsidP="00A15FA9">
            <w:pPr>
              <w:widowControl/>
              <w:tabs>
                <w:tab w:val="left" w:pos="851"/>
              </w:tabs>
              <w:spacing w:line="240" w:lineRule="auto"/>
              <w:ind w:firstLine="0"/>
              <w:jc w:val="left"/>
              <w:rPr>
                <w:sz w:val="24"/>
                <w:szCs w:val="24"/>
              </w:rPr>
            </w:pPr>
            <w:r w:rsidRPr="00757651">
              <w:rPr>
                <w:sz w:val="24"/>
                <w:szCs w:val="24"/>
              </w:rPr>
              <w:t>В том числе:</w:t>
            </w:r>
          </w:p>
          <w:p w:rsidR="00184E90" w:rsidRPr="00757651" w:rsidRDefault="00184E90" w:rsidP="0095427B">
            <w:pPr>
              <w:widowControl/>
              <w:numPr>
                <w:ilvl w:val="0"/>
                <w:numId w:val="9"/>
              </w:numPr>
              <w:tabs>
                <w:tab w:val="left" w:pos="380"/>
              </w:tabs>
              <w:spacing w:line="240" w:lineRule="auto"/>
              <w:ind w:left="0" w:firstLine="0"/>
              <w:jc w:val="left"/>
              <w:rPr>
                <w:sz w:val="24"/>
                <w:szCs w:val="24"/>
              </w:rPr>
            </w:pPr>
            <w:r w:rsidRPr="00757651">
              <w:rPr>
                <w:sz w:val="24"/>
                <w:szCs w:val="24"/>
              </w:rPr>
              <w:t>лекции (Л)</w:t>
            </w:r>
          </w:p>
          <w:p w:rsidR="00184E90" w:rsidRPr="00757651" w:rsidRDefault="00184E90" w:rsidP="0095427B">
            <w:pPr>
              <w:widowControl/>
              <w:numPr>
                <w:ilvl w:val="0"/>
                <w:numId w:val="9"/>
              </w:numPr>
              <w:tabs>
                <w:tab w:val="left" w:pos="380"/>
              </w:tabs>
              <w:spacing w:line="240" w:lineRule="auto"/>
              <w:ind w:left="0" w:firstLine="0"/>
              <w:jc w:val="left"/>
              <w:rPr>
                <w:sz w:val="24"/>
                <w:szCs w:val="24"/>
              </w:rPr>
            </w:pPr>
            <w:r w:rsidRPr="00757651">
              <w:rPr>
                <w:sz w:val="24"/>
                <w:szCs w:val="24"/>
              </w:rPr>
              <w:t>практические занятия (ПЗ)</w:t>
            </w:r>
          </w:p>
          <w:p w:rsidR="00184E90" w:rsidRPr="00757651" w:rsidRDefault="00184E90" w:rsidP="0095427B">
            <w:pPr>
              <w:widowControl/>
              <w:numPr>
                <w:ilvl w:val="0"/>
                <w:numId w:val="9"/>
              </w:numPr>
              <w:tabs>
                <w:tab w:val="left" w:pos="380"/>
              </w:tabs>
              <w:spacing w:line="240" w:lineRule="auto"/>
              <w:ind w:left="0" w:firstLine="0"/>
              <w:jc w:val="left"/>
              <w:rPr>
                <w:sz w:val="24"/>
                <w:szCs w:val="24"/>
              </w:rPr>
            </w:pPr>
            <w:r w:rsidRPr="00757651">
              <w:rPr>
                <w:sz w:val="24"/>
                <w:szCs w:val="24"/>
              </w:rPr>
              <w:t>лабораторные работы (ЛР)</w:t>
            </w:r>
          </w:p>
        </w:tc>
        <w:tc>
          <w:tcPr>
            <w:tcW w:w="1559" w:type="dxa"/>
          </w:tcPr>
          <w:p w:rsidR="00184E90" w:rsidRPr="00757651" w:rsidRDefault="00184E90" w:rsidP="009D00F4">
            <w:pPr>
              <w:widowControl/>
              <w:tabs>
                <w:tab w:val="left" w:pos="851"/>
              </w:tabs>
              <w:spacing w:line="240" w:lineRule="auto"/>
              <w:ind w:firstLine="0"/>
              <w:jc w:val="center"/>
              <w:rPr>
                <w:sz w:val="24"/>
                <w:szCs w:val="24"/>
              </w:rPr>
            </w:pPr>
            <w:r>
              <w:rPr>
                <w:sz w:val="24"/>
                <w:szCs w:val="24"/>
              </w:rPr>
              <w:t>198</w:t>
            </w:r>
          </w:p>
          <w:p w:rsidR="00184E90" w:rsidRPr="00757651" w:rsidRDefault="00184E90" w:rsidP="009D00F4">
            <w:pPr>
              <w:widowControl/>
              <w:tabs>
                <w:tab w:val="left" w:pos="851"/>
              </w:tabs>
              <w:spacing w:line="240" w:lineRule="auto"/>
              <w:ind w:firstLine="0"/>
              <w:jc w:val="center"/>
              <w:rPr>
                <w:sz w:val="24"/>
                <w:szCs w:val="24"/>
              </w:rPr>
            </w:pPr>
          </w:p>
          <w:p w:rsidR="00184E90" w:rsidRPr="00757651" w:rsidRDefault="0049257A" w:rsidP="009D00F4">
            <w:pPr>
              <w:widowControl/>
              <w:tabs>
                <w:tab w:val="left" w:pos="851"/>
              </w:tabs>
              <w:spacing w:line="240" w:lineRule="auto"/>
              <w:ind w:firstLine="0"/>
              <w:jc w:val="center"/>
              <w:rPr>
                <w:sz w:val="24"/>
                <w:szCs w:val="24"/>
              </w:rPr>
            </w:pPr>
            <w:r>
              <w:rPr>
                <w:sz w:val="24"/>
                <w:szCs w:val="24"/>
              </w:rPr>
              <w:t>82</w:t>
            </w:r>
          </w:p>
          <w:p w:rsidR="00184E90" w:rsidRPr="00757651" w:rsidRDefault="0049257A" w:rsidP="009D00F4">
            <w:pPr>
              <w:widowControl/>
              <w:tabs>
                <w:tab w:val="left" w:pos="851"/>
              </w:tabs>
              <w:spacing w:line="240" w:lineRule="auto"/>
              <w:ind w:firstLine="0"/>
              <w:jc w:val="center"/>
              <w:rPr>
                <w:sz w:val="24"/>
                <w:szCs w:val="24"/>
              </w:rPr>
            </w:pPr>
            <w:r>
              <w:rPr>
                <w:sz w:val="24"/>
                <w:szCs w:val="24"/>
              </w:rPr>
              <w:t>66</w:t>
            </w:r>
          </w:p>
          <w:p w:rsidR="00184E90" w:rsidRPr="00757651" w:rsidRDefault="0049257A" w:rsidP="009D00F4">
            <w:pPr>
              <w:widowControl/>
              <w:tabs>
                <w:tab w:val="left" w:pos="851"/>
              </w:tabs>
              <w:spacing w:line="240" w:lineRule="auto"/>
              <w:ind w:firstLine="0"/>
              <w:jc w:val="center"/>
              <w:rPr>
                <w:sz w:val="24"/>
                <w:szCs w:val="24"/>
              </w:rPr>
            </w:pPr>
            <w:r>
              <w:rPr>
                <w:sz w:val="24"/>
                <w:szCs w:val="24"/>
              </w:rPr>
              <w:t>50</w:t>
            </w:r>
          </w:p>
        </w:tc>
        <w:tc>
          <w:tcPr>
            <w:tcW w:w="977" w:type="dxa"/>
          </w:tcPr>
          <w:p w:rsidR="00184E90" w:rsidRDefault="00184E90" w:rsidP="009D00F4">
            <w:pPr>
              <w:widowControl/>
              <w:tabs>
                <w:tab w:val="left" w:pos="851"/>
              </w:tabs>
              <w:spacing w:line="240" w:lineRule="auto"/>
              <w:ind w:firstLine="0"/>
              <w:jc w:val="center"/>
              <w:rPr>
                <w:sz w:val="24"/>
                <w:szCs w:val="24"/>
              </w:rPr>
            </w:pPr>
          </w:p>
          <w:p w:rsidR="00184E90" w:rsidRDefault="00184E90" w:rsidP="009D00F4">
            <w:pPr>
              <w:widowControl/>
              <w:tabs>
                <w:tab w:val="left" w:pos="851"/>
              </w:tabs>
              <w:spacing w:line="240" w:lineRule="auto"/>
              <w:ind w:firstLine="0"/>
              <w:jc w:val="center"/>
              <w:rPr>
                <w:sz w:val="24"/>
                <w:szCs w:val="24"/>
              </w:rPr>
            </w:pPr>
          </w:p>
          <w:p w:rsidR="00184E90" w:rsidRDefault="00184E90" w:rsidP="009D00F4">
            <w:pPr>
              <w:widowControl/>
              <w:tabs>
                <w:tab w:val="left" w:pos="851"/>
              </w:tabs>
              <w:spacing w:line="240" w:lineRule="auto"/>
              <w:ind w:firstLine="0"/>
              <w:jc w:val="center"/>
              <w:rPr>
                <w:sz w:val="24"/>
                <w:szCs w:val="24"/>
              </w:rPr>
            </w:pPr>
            <w:r>
              <w:rPr>
                <w:sz w:val="24"/>
                <w:szCs w:val="24"/>
              </w:rPr>
              <w:t>16</w:t>
            </w:r>
          </w:p>
          <w:p w:rsidR="00184E90" w:rsidRDefault="00184E90" w:rsidP="009D00F4">
            <w:pPr>
              <w:widowControl/>
              <w:tabs>
                <w:tab w:val="left" w:pos="851"/>
              </w:tabs>
              <w:spacing w:line="240" w:lineRule="auto"/>
              <w:ind w:firstLine="0"/>
              <w:jc w:val="center"/>
              <w:rPr>
                <w:sz w:val="24"/>
                <w:szCs w:val="24"/>
              </w:rPr>
            </w:pPr>
          </w:p>
          <w:p w:rsidR="00184E90" w:rsidRPr="00757651" w:rsidRDefault="00184E90" w:rsidP="009D00F4">
            <w:pPr>
              <w:widowControl/>
              <w:tabs>
                <w:tab w:val="left" w:pos="851"/>
              </w:tabs>
              <w:spacing w:line="240" w:lineRule="auto"/>
              <w:ind w:firstLine="0"/>
              <w:jc w:val="center"/>
              <w:rPr>
                <w:sz w:val="24"/>
                <w:szCs w:val="24"/>
              </w:rPr>
            </w:pPr>
            <w:r>
              <w:rPr>
                <w:sz w:val="24"/>
                <w:szCs w:val="24"/>
              </w:rPr>
              <w:t>16</w:t>
            </w:r>
          </w:p>
        </w:tc>
        <w:tc>
          <w:tcPr>
            <w:tcW w:w="1149" w:type="dxa"/>
          </w:tcPr>
          <w:p w:rsidR="00184E90" w:rsidRPr="00757651" w:rsidRDefault="00184E90" w:rsidP="009D00F4">
            <w:pPr>
              <w:widowControl/>
              <w:tabs>
                <w:tab w:val="left" w:pos="851"/>
              </w:tabs>
              <w:spacing w:line="240" w:lineRule="auto"/>
              <w:ind w:firstLine="0"/>
              <w:jc w:val="center"/>
              <w:rPr>
                <w:sz w:val="24"/>
                <w:szCs w:val="24"/>
              </w:rPr>
            </w:pPr>
            <w:r w:rsidRPr="00757651">
              <w:rPr>
                <w:sz w:val="24"/>
                <w:szCs w:val="24"/>
              </w:rPr>
              <w:t>54</w:t>
            </w:r>
          </w:p>
          <w:p w:rsidR="00184E90" w:rsidRPr="00757651" w:rsidRDefault="00184E90" w:rsidP="009D00F4">
            <w:pPr>
              <w:widowControl/>
              <w:tabs>
                <w:tab w:val="left" w:pos="851"/>
              </w:tabs>
              <w:spacing w:line="240" w:lineRule="auto"/>
              <w:ind w:firstLine="0"/>
              <w:jc w:val="center"/>
              <w:rPr>
                <w:sz w:val="24"/>
                <w:szCs w:val="24"/>
              </w:rPr>
            </w:pPr>
          </w:p>
          <w:p w:rsidR="00184E90" w:rsidRPr="00757651" w:rsidRDefault="00184E90" w:rsidP="009D00F4">
            <w:pPr>
              <w:widowControl/>
              <w:tabs>
                <w:tab w:val="left" w:pos="851"/>
              </w:tabs>
              <w:spacing w:line="240" w:lineRule="auto"/>
              <w:ind w:firstLine="0"/>
              <w:jc w:val="center"/>
              <w:rPr>
                <w:sz w:val="24"/>
                <w:szCs w:val="24"/>
              </w:rPr>
            </w:pPr>
            <w:r>
              <w:rPr>
                <w:sz w:val="24"/>
                <w:szCs w:val="24"/>
              </w:rPr>
              <w:t>34</w:t>
            </w:r>
          </w:p>
          <w:p w:rsidR="00184E90" w:rsidRPr="00757651" w:rsidRDefault="00184E90" w:rsidP="009D00F4">
            <w:pPr>
              <w:widowControl/>
              <w:tabs>
                <w:tab w:val="left" w:pos="851"/>
              </w:tabs>
              <w:spacing w:line="240" w:lineRule="auto"/>
              <w:ind w:firstLine="0"/>
              <w:jc w:val="center"/>
              <w:rPr>
                <w:sz w:val="24"/>
                <w:szCs w:val="24"/>
              </w:rPr>
            </w:pPr>
            <w:r>
              <w:rPr>
                <w:sz w:val="24"/>
                <w:szCs w:val="24"/>
              </w:rPr>
              <w:t>34</w:t>
            </w:r>
          </w:p>
          <w:p w:rsidR="00184E90" w:rsidRPr="00757651" w:rsidRDefault="00184E90" w:rsidP="009D00F4">
            <w:pPr>
              <w:widowControl/>
              <w:tabs>
                <w:tab w:val="left" w:pos="851"/>
              </w:tabs>
              <w:spacing w:line="240" w:lineRule="auto"/>
              <w:ind w:firstLine="0"/>
              <w:jc w:val="center"/>
              <w:rPr>
                <w:sz w:val="24"/>
                <w:szCs w:val="24"/>
              </w:rPr>
            </w:pPr>
            <w:r>
              <w:rPr>
                <w:sz w:val="24"/>
                <w:szCs w:val="24"/>
              </w:rPr>
              <w:t>34</w:t>
            </w:r>
          </w:p>
        </w:tc>
        <w:tc>
          <w:tcPr>
            <w:tcW w:w="960" w:type="dxa"/>
            <w:gridSpan w:val="2"/>
          </w:tcPr>
          <w:p w:rsidR="00184E90" w:rsidRPr="00757651" w:rsidRDefault="00184E90" w:rsidP="009D00F4">
            <w:pPr>
              <w:widowControl/>
              <w:tabs>
                <w:tab w:val="left" w:pos="851"/>
              </w:tabs>
              <w:spacing w:line="240" w:lineRule="auto"/>
              <w:ind w:firstLine="0"/>
              <w:jc w:val="center"/>
              <w:rPr>
                <w:sz w:val="24"/>
                <w:szCs w:val="24"/>
              </w:rPr>
            </w:pPr>
            <w:r w:rsidRPr="00757651">
              <w:rPr>
                <w:sz w:val="24"/>
                <w:szCs w:val="24"/>
              </w:rPr>
              <w:t>32</w:t>
            </w:r>
          </w:p>
          <w:p w:rsidR="00184E90" w:rsidRPr="00757651" w:rsidRDefault="00184E90" w:rsidP="009D00F4">
            <w:pPr>
              <w:widowControl/>
              <w:tabs>
                <w:tab w:val="left" w:pos="851"/>
              </w:tabs>
              <w:spacing w:line="240" w:lineRule="auto"/>
              <w:ind w:firstLine="0"/>
              <w:jc w:val="center"/>
              <w:rPr>
                <w:sz w:val="24"/>
                <w:szCs w:val="24"/>
              </w:rPr>
            </w:pPr>
          </w:p>
          <w:p w:rsidR="00184E90" w:rsidRPr="00757651" w:rsidRDefault="00184E90" w:rsidP="009D00F4">
            <w:pPr>
              <w:widowControl/>
              <w:tabs>
                <w:tab w:val="left" w:pos="851"/>
              </w:tabs>
              <w:spacing w:line="240" w:lineRule="auto"/>
              <w:ind w:firstLine="0"/>
              <w:jc w:val="center"/>
              <w:rPr>
                <w:sz w:val="24"/>
                <w:szCs w:val="24"/>
              </w:rPr>
            </w:pPr>
            <w:r>
              <w:rPr>
                <w:sz w:val="24"/>
                <w:szCs w:val="24"/>
              </w:rPr>
              <w:t>32</w:t>
            </w:r>
          </w:p>
          <w:p w:rsidR="00184E90" w:rsidRPr="00757651" w:rsidRDefault="00184E90" w:rsidP="009D00F4">
            <w:pPr>
              <w:widowControl/>
              <w:tabs>
                <w:tab w:val="left" w:pos="851"/>
              </w:tabs>
              <w:spacing w:line="240" w:lineRule="auto"/>
              <w:ind w:firstLine="0"/>
              <w:jc w:val="center"/>
              <w:rPr>
                <w:sz w:val="24"/>
                <w:szCs w:val="24"/>
              </w:rPr>
            </w:pPr>
            <w:r>
              <w:rPr>
                <w:sz w:val="24"/>
                <w:szCs w:val="24"/>
              </w:rPr>
              <w:t>32</w:t>
            </w:r>
          </w:p>
          <w:p w:rsidR="00184E90" w:rsidRPr="00757651" w:rsidRDefault="00184E90" w:rsidP="009D00F4">
            <w:pPr>
              <w:widowControl/>
              <w:tabs>
                <w:tab w:val="left" w:pos="851"/>
              </w:tabs>
              <w:spacing w:line="240" w:lineRule="auto"/>
              <w:ind w:firstLine="0"/>
              <w:jc w:val="center"/>
              <w:rPr>
                <w:sz w:val="24"/>
                <w:szCs w:val="24"/>
              </w:rPr>
            </w:pPr>
            <w:r w:rsidRPr="00757651">
              <w:rPr>
                <w:sz w:val="24"/>
                <w:szCs w:val="24"/>
              </w:rPr>
              <w:t>-</w:t>
            </w:r>
          </w:p>
        </w:tc>
      </w:tr>
      <w:tr w:rsidR="00184E90" w:rsidRPr="00757651" w:rsidTr="003F0622">
        <w:trPr>
          <w:trHeight w:val="245"/>
          <w:jc w:val="center"/>
        </w:trPr>
        <w:tc>
          <w:tcPr>
            <w:tcW w:w="5245" w:type="dxa"/>
            <w:vAlign w:val="center"/>
          </w:tcPr>
          <w:p w:rsidR="00184E90" w:rsidRPr="00757651" w:rsidRDefault="00184E90" w:rsidP="00A15FA9">
            <w:pPr>
              <w:widowControl/>
              <w:tabs>
                <w:tab w:val="left" w:pos="851"/>
              </w:tabs>
              <w:spacing w:line="240" w:lineRule="auto"/>
              <w:ind w:firstLine="0"/>
              <w:jc w:val="left"/>
              <w:rPr>
                <w:sz w:val="24"/>
                <w:szCs w:val="24"/>
              </w:rPr>
            </w:pPr>
            <w:r w:rsidRPr="00757651">
              <w:rPr>
                <w:sz w:val="24"/>
                <w:szCs w:val="24"/>
              </w:rPr>
              <w:t>Самостоятельная работа (СРС) (всего)</w:t>
            </w:r>
          </w:p>
        </w:tc>
        <w:tc>
          <w:tcPr>
            <w:tcW w:w="1559" w:type="dxa"/>
            <w:vAlign w:val="center"/>
          </w:tcPr>
          <w:p w:rsidR="00184E90" w:rsidRPr="003F0622" w:rsidRDefault="003F0622" w:rsidP="00A15FA9">
            <w:pPr>
              <w:widowControl/>
              <w:tabs>
                <w:tab w:val="left" w:pos="851"/>
              </w:tabs>
              <w:spacing w:line="240" w:lineRule="auto"/>
              <w:ind w:firstLine="0"/>
              <w:jc w:val="center"/>
              <w:rPr>
                <w:sz w:val="24"/>
                <w:szCs w:val="24"/>
                <w:lang w:val="en-US"/>
              </w:rPr>
            </w:pPr>
            <w:r>
              <w:rPr>
                <w:sz w:val="24"/>
                <w:szCs w:val="24"/>
                <w:lang w:val="en-US"/>
              </w:rPr>
              <w:t>198</w:t>
            </w:r>
          </w:p>
        </w:tc>
        <w:tc>
          <w:tcPr>
            <w:tcW w:w="977" w:type="dxa"/>
          </w:tcPr>
          <w:p w:rsidR="00184E90" w:rsidRPr="003F0622" w:rsidRDefault="003F0622" w:rsidP="00A15FA9">
            <w:pPr>
              <w:widowControl/>
              <w:tabs>
                <w:tab w:val="left" w:pos="851"/>
              </w:tabs>
              <w:spacing w:line="240" w:lineRule="auto"/>
              <w:ind w:firstLine="0"/>
              <w:jc w:val="center"/>
              <w:rPr>
                <w:sz w:val="24"/>
                <w:szCs w:val="24"/>
                <w:lang w:val="en-US"/>
              </w:rPr>
            </w:pPr>
            <w:r>
              <w:rPr>
                <w:sz w:val="24"/>
                <w:szCs w:val="24"/>
                <w:lang w:val="en-US"/>
              </w:rPr>
              <w:t>31</w:t>
            </w:r>
          </w:p>
        </w:tc>
        <w:tc>
          <w:tcPr>
            <w:tcW w:w="1149" w:type="dxa"/>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105</w:t>
            </w:r>
          </w:p>
        </w:tc>
        <w:tc>
          <w:tcPr>
            <w:tcW w:w="960" w:type="dxa"/>
            <w:gridSpan w:val="2"/>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62</w:t>
            </w:r>
          </w:p>
        </w:tc>
      </w:tr>
      <w:tr w:rsidR="00184E90" w:rsidRPr="00757651" w:rsidTr="003F0622">
        <w:trPr>
          <w:trHeight w:val="245"/>
          <w:jc w:val="center"/>
        </w:trPr>
        <w:tc>
          <w:tcPr>
            <w:tcW w:w="5245" w:type="dxa"/>
            <w:vAlign w:val="center"/>
          </w:tcPr>
          <w:p w:rsidR="00184E90" w:rsidRPr="00757651" w:rsidRDefault="00184E90" w:rsidP="00A15FA9">
            <w:pPr>
              <w:widowControl/>
              <w:tabs>
                <w:tab w:val="left" w:pos="851"/>
              </w:tabs>
              <w:spacing w:line="240" w:lineRule="auto"/>
              <w:ind w:firstLine="0"/>
              <w:jc w:val="left"/>
              <w:rPr>
                <w:sz w:val="24"/>
                <w:szCs w:val="24"/>
              </w:rPr>
            </w:pPr>
            <w:r w:rsidRPr="00757651">
              <w:rPr>
                <w:sz w:val="24"/>
                <w:szCs w:val="24"/>
              </w:rPr>
              <w:t>Контроль</w:t>
            </w:r>
          </w:p>
        </w:tc>
        <w:tc>
          <w:tcPr>
            <w:tcW w:w="1559" w:type="dxa"/>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72</w:t>
            </w:r>
          </w:p>
        </w:tc>
        <w:tc>
          <w:tcPr>
            <w:tcW w:w="977" w:type="dxa"/>
          </w:tcPr>
          <w:p w:rsidR="00184E90" w:rsidRPr="00757651" w:rsidRDefault="00184E90" w:rsidP="00A15FA9">
            <w:pPr>
              <w:widowControl/>
              <w:tabs>
                <w:tab w:val="left" w:pos="851"/>
              </w:tabs>
              <w:spacing w:line="240" w:lineRule="auto"/>
              <w:ind w:firstLine="0"/>
              <w:jc w:val="center"/>
              <w:rPr>
                <w:sz w:val="24"/>
                <w:szCs w:val="24"/>
              </w:rPr>
            </w:pPr>
            <w:r>
              <w:rPr>
                <w:sz w:val="24"/>
                <w:szCs w:val="24"/>
              </w:rPr>
              <w:t>9</w:t>
            </w:r>
          </w:p>
        </w:tc>
        <w:tc>
          <w:tcPr>
            <w:tcW w:w="1149" w:type="dxa"/>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9</w:t>
            </w:r>
          </w:p>
        </w:tc>
        <w:tc>
          <w:tcPr>
            <w:tcW w:w="960" w:type="dxa"/>
            <w:gridSpan w:val="2"/>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54</w:t>
            </w:r>
          </w:p>
        </w:tc>
      </w:tr>
      <w:tr w:rsidR="00184E90" w:rsidRPr="00757651" w:rsidTr="003F0622">
        <w:trPr>
          <w:trHeight w:val="245"/>
          <w:jc w:val="center"/>
        </w:trPr>
        <w:tc>
          <w:tcPr>
            <w:tcW w:w="5245" w:type="dxa"/>
            <w:vAlign w:val="center"/>
          </w:tcPr>
          <w:p w:rsidR="00184E90" w:rsidRPr="00757651" w:rsidRDefault="00184E90" w:rsidP="00A15FA9">
            <w:pPr>
              <w:widowControl/>
              <w:tabs>
                <w:tab w:val="left" w:pos="851"/>
              </w:tabs>
              <w:spacing w:line="240" w:lineRule="auto"/>
              <w:ind w:firstLine="0"/>
              <w:jc w:val="left"/>
              <w:rPr>
                <w:sz w:val="24"/>
                <w:szCs w:val="24"/>
              </w:rPr>
            </w:pPr>
            <w:r w:rsidRPr="00757651">
              <w:rPr>
                <w:sz w:val="24"/>
                <w:szCs w:val="24"/>
              </w:rPr>
              <w:t>Форма контроля знаний</w:t>
            </w:r>
          </w:p>
        </w:tc>
        <w:tc>
          <w:tcPr>
            <w:tcW w:w="1559" w:type="dxa"/>
            <w:vAlign w:val="center"/>
          </w:tcPr>
          <w:p w:rsidR="00184E90" w:rsidRPr="00757651" w:rsidRDefault="00184E90" w:rsidP="00A15FA9">
            <w:pPr>
              <w:widowControl/>
              <w:tabs>
                <w:tab w:val="left" w:pos="851"/>
              </w:tabs>
              <w:spacing w:line="240" w:lineRule="auto"/>
              <w:ind w:firstLine="0"/>
              <w:jc w:val="center"/>
              <w:rPr>
                <w:sz w:val="24"/>
                <w:szCs w:val="24"/>
              </w:rPr>
            </w:pPr>
            <w:proofErr w:type="gramStart"/>
            <w:r w:rsidRPr="00757651">
              <w:rPr>
                <w:sz w:val="24"/>
                <w:szCs w:val="24"/>
              </w:rPr>
              <w:t>З,Э</w:t>
            </w:r>
            <w:proofErr w:type="gramEnd"/>
            <w:r w:rsidRPr="00757651">
              <w:rPr>
                <w:sz w:val="24"/>
                <w:szCs w:val="24"/>
              </w:rPr>
              <w:t>,КП</w:t>
            </w:r>
          </w:p>
        </w:tc>
        <w:tc>
          <w:tcPr>
            <w:tcW w:w="977" w:type="dxa"/>
          </w:tcPr>
          <w:p w:rsidR="00184E90" w:rsidRPr="00757651" w:rsidRDefault="00184E90" w:rsidP="00A15FA9">
            <w:pPr>
              <w:widowControl/>
              <w:tabs>
                <w:tab w:val="left" w:pos="851"/>
              </w:tabs>
              <w:spacing w:line="240" w:lineRule="auto"/>
              <w:ind w:firstLine="0"/>
              <w:jc w:val="center"/>
              <w:rPr>
                <w:sz w:val="24"/>
                <w:szCs w:val="24"/>
              </w:rPr>
            </w:pPr>
            <w:r>
              <w:rPr>
                <w:sz w:val="24"/>
                <w:szCs w:val="24"/>
              </w:rPr>
              <w:t>З</w:t>
            </w:r>
          </w:p>
        </w:tc>
        <w:tc>
          <w:tcPr>
            <w:tcW w:w="1149" w:type="dxa"/>
            <w:vAlign w:val="center"/>
          </w:tcPr>
          <w:p w:rsidR="00184E90" w:rsidRPr="00757651" w:rsidRDefault="00184E90" w:rsidP="00A15FA9">
            <w:pPr>
              <w:widowControl/>
              <w:tabs>
                <w:tab w:val="left" w:pos="851"/>
              </w:tabs>
              <w:spacing w:line="240" w:lineRule="auto"/>
              <w:ind w:firstLine="0"/>
              <w:jc w:val="center"/>
              <w:rPr>
                <w:sz w:val="24"/>
                <w:szCs w:val="24"/>
              </w:rPr>
            </w:pPr>
            <w:r w:rsidRPr="00757651">
              <w:rPr>
                <w:sz w:val="24"/>
                <w:szCs w:val="24"/>
              </w:rPr>
              <w:t>З</w:t>
            </w:r>
            <w:r>
              <w:rPr>
                <w:sz w:val="24"/>
                <w:szCs w:val="24"/>
              </w:rPr>
              <w:t>, КП</w:t>
            </w:r>
          </w:p>
        </w:tc>
        <w:tc>
          <w:tcPr>
            <w:tcW w:w="960" w:type="dxa"/>
            <w:gridSpan w:val="2"/>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Э, КП</w:t>
            </w:r>
          </w:p>
        </w:tc>
      </w:tr>
      <w:tr w:rsidR="00184E90" w:rsidRPr="00757651" w:rsidTr="003F0622">
        <w:trPr>
          <w:trHeight w:val="245"/>
          <w:jc w:val="center"/>
        </w:trPr>
        <w:tc>
          <w:tcPr>
            <w:tcW w:w="5245" w:type="dxa"/>
            <w:vAlign w:val="center"/>
          </w:tcPr>
          <w:p w:rsidR="00184E90" w:rsidRPr="00757651" w:rsidRDefault="00184E90" w:rsidP="00A15FA9">
            <w:pPr>
              <w:widowControl/>
              <w:tabs>
                <w:tab w:val="left" w:pos="851"/>
              </w:tabs>
              <w:spacing w:line="240" w:lineRule="auto"/>
              <w:ind w:firstLine="0"/>
              <w:jc w:val="left"/>
              <w:rPr>
                <w:sz w:val="24"/>
                <w:szCs w:val="24"/>
              </w:rPr>
            </w:pPr>
            <w:r w:rsidRPr="00757651">
              <w:rPr>
                <w:sz w:val="24"/>
                <w:szCs w:val="24"/>
              </w:rPr>
              <w:t xml:space="preserve">Общая трудоемкость: час / </w:t>
            </w:r>
            <w:proofErr w:type="spellStart"/>
            <w:r w:rsidRPr="00757651">
              <w:rPr>
                <w:sz w:val="24"/>
                <w:szCs w:val="24"/>
              </w:rPr>
              <w:t>з.е</w:t>
            </w:r>
            <w:proofErr w:type="spellEnd"/>
            <w:r w:rsidRPr="00757651">
              <w:rPr>
                <w:sz w:val="24"/>
                <w:szCs w:val="24"/>
              </w:rPr>
              <w:t>.</w:t>
            </w:r>
          </w:p>
        </w:tc>
        <w:tc>
          <w:tcPr>
            <w:tcW w:w="1559" w:type="dxa"/>
            <w:vAlign w:val="center"/>
          </w:tcPr>
          <w:p w:rsidR="00184E90" w:rsidRPr="003F0622" w:rsidRDefault="003F0622" w:rsidP="00A15FA9">
            <w:pPr>
              <w:widowControl/>
              <w:tabs>
                <w:tab w:val="left" w:pos="851"/>
              </w:tabs>
              <w:spacing w:line="240" w:lineRule="auto"/>
              <w:ind w:firstLine="0"/>
              <w:jc w:val="center"/>
              <w:rPr>
                <w:sz w:val="24"/>
                <w:szCs w:val="24"/>
                <w:lang w:val="en-US"/>
              </w:rPr>
            </w:pPr>
            <w:r>
              <w:rPr>
                <w:sz w:val="24"/>
                <w:szCs w:val="24"/>
                <w:lang w:val="en-US"/>
              </w:rPr>
              <w:t>468</w:t>
            </w:r>
            <w:r w:rsidR="00184E90">
              <w:rPr>
                <w:sz w:val="24"/>
                <w:szCs w:val="24"/>
              </w:rPr>
              <w:t>/1</w:t>
            </w:r>
            <w:r>
              <w:rPr>
                <w:sz w:val="24"/>
                <w:szCs w:val="24"/>
                <w:lang w:val="en-US"/>
              </w:rPr>
              <w:t>3</w:t>
            </w:r>
          </w:p>
        </w:tc>
        <w:tc>
          <w:tcPr>
            <w:tcW w:w="977" w:type="dxa"/>
          </w:tcPr>
          <w:p w:rsidR="00184E90" w:rsidRPr="003F0622" w:rsidRDefault="003F0622" w:rsidP="00A15FA9">
            <w:pPr>
              <w:widowControl/>
              <w:tabs>
                <w:tab w:val="left" w:pos="851"/>
              </w:tabs>
              <w:spacing w:line="240" w:lineRule="auto"/>
              <w:ind w:firstLine="0"/>
              <w:jc w:val="center"/>
              <w:rPr>
                <w:sz w:val="24"/>
                <w:szCs w:val="24"/>
                <w:lang w:val="en-US"/>
              </w:rPr>
            </w:pPr>
            <w:r>
              <w:rPr>
                <w:sz w:val="24"/>
                <w:szCs w:val="24"/>
                <w:lang w:val="en-US"/>
              </w:rPr>
              <w:t>72</w:t>
            </w:r>
            <w:r w:rsidR="00184E90">
              <w:rPr>
                <w:sz w:val="24"/>
                <w:szCs w:val="24"/>
              </w:rPr>
              <w:t>/</w:t>
            </w:r>
            <w:r>
              <w:rPr>
                <w:sz w:val="24"/>
                <w:szCs w:val="24"/>
                <w:lang w:val="en-US"/>
              </w:rPr>
              <w:t>2</w:t>
            </w:r>
          </w:p>
        </w:tc>
        <w:tc>
          <w:tcPr>
            <w:tcW w:w="1149" w:type="dxa"/>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216/6</w:t>
            </w:r>
          </w:p>
        </w:tc>
        <w:tc>
          <w:tcPr>
            <w:tcW w:w="960" w:type="dxa"/>
            <w:gridSpan w:val="2"/>
            <w:vAlign w:val="center"/>
          </w:tcPr>
          <w:p w:rsidR="00184E90" w:rsidRPr="00757651" w:rsidRDefault="00184E90" w:rsidP="00A15FA9">
            <w:pPr>
              <w:widowControl/>
              <w:tabs>
                <w:tab w:val="left" w:pos="851"/>
              </w:tabs>
              <w:spacing w:line="240" w:lineRule="auto"/>
              <w:ind w:firstLine="0"/>
              <w:jc w:val="center"/>
              <w:rPr>
                <w:sz w:val="24"/>
                <w:szCs w:val="24"/>
              </w:rPr>
            </w:pPr>
            <w:r>
              <w:rPr>
                <w:sz w:val="24"/>
                <w:szCs w:val="24"/>
              </w:rPr>
              <w:t>180/5</w:t>
            </w:r>
          </w:p>
        </w:tc>
      </w:tr>
    </w:tbl>
    <w:p w:rsidR="008649D8" w:rsidRDefault="008649D8" w:rsidP="00B74479">
      <w:pPr>
        <w:widowControl/>
        <w:tabs>
          <w:tab w:val="left" w:pos="851"/>
        </w:tabs>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3229"/>
        <w:gridCol w:w="5430"/>
      </w:tblGrid>
      <w:tr w:rsidR="003E658F" w:rsidRPr="00757651" w:rsidTr="003E658F">
        <w:trPr>
          <w:tblHeader/>
        </w:trPr>
        <w:tc>
          <w:tcPr>
            <w:tcW w:w="912" w:type="dxa"/>
            <w:vAlign w:val="center"/>
          </w:tcPr>
          <w:p w:rsidR="003E658F" w:rsidRPr="00757651" w:rsidRDefault="003E658F" w:rsidP="00474DAB">
            <w:pPr>
              <w:pStyle w:val="a6"/>
              <w:ind w:left="142" w:firstLine="0"/>
              <w:jc w:val="center"/>
              <w:rPr>
                <w:b/>
                <w:szCs w:val="24"/>
              </w:rPr>
            </w:pPr>
            <w:r w:rsidRPr="00757651">
              <w:rPr>
                <w:b/>
                <w:szCs w:val="24"/>
              </w:rPr>
              <w:t>№ п/п</w:t>
            </w:r>
          </w:p>
        </w:tc>
        <w:tc>
          <w:tcPr>
            <w:tcW w:w="3229" w:type="dxa"/>
            <w:vAlign w:val="center"/>
          </w:tcPr>
          <w:p w:rsidR="003E658F" w:rsidRPr="00757651" w:rsidRDefault="003E658F" w:rsidP="00474DAB">
            <w:pPr>
              <w:pStyle w:val="a6"/>
              <w:ind w:firstLine="0"/>
              <w:jc w:val="center"/>
              <w:rPr>
                <w:b/>
                <w:szCs w:val="24"/>
              </w:rPr>
            </w:pPr>
            <w:r w:rsidRPr="00757651">
              <w:rPr>
                <w:b/>
                <w:szCs w:val="24"/>
              </w:rPr>
              <w:t>Наименование раздела дисциплины</w:t>
            </w:r>
          </w:p>
        </w:tc>
        <w:tc>
          <w:tcPr>
            <w:tcW w:w="5430" w:type="dxa"/>
            <w:vAlign w:val="center"/>
          </w:tcPr>
          <w:p w:rsidR="003E658F" w:rsidRPr="00757651" w:rsidRDefault="003E658F" w:rsidP="00474DAB">
            <w:pPr>
              <w:pStyle w:val="a6"/>
              <w:ind w:firstLine="0"/>
              <w:jc w:val="center"/>
              <w:rPr>
                <w:b/>
                <w:szCs w:val="24"/>
              </w:rPr>
            </w:pPr>
            <w:r w:rsidRPr="00757651">
              <w:rPr>
                <w:b/>
                <w:szCs w:val="24"/>
              </w:rPr>
              <w:t>Содержание раздела</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pStyle w:val="a6"/>
              <w:ind w:left="81" w:firstLine="0"/>
              <w:rPr>
                <w:bCs/>
                <w:szCs w:val="24"/>
              </w:rPr>
            </w:pPr>
            <w:r w:rsidRPr="00757651">
              <w:rPr>
                <w:szCs w:val="24"/>
              </w:rPr>
              <w:t xml:space="preserve">Общие сведения об ЭЖД. Электрический </w:t>
            </w:r>
            <w:proofErr w:type="spellStart"/>
            <w:r w:rsidRPr="00757651">
              <w:rPr>
                <w:szCs w:val="24"/>
              </w:rPr>
              <w:t>ж.д</w:t>
            </w:r>
            <w:proofErr w:type="spellEnd"/>
            <w:r w:rsidRPr="00757651">
              <w:rPr>
                <w:szCs w:val="24"/>
              </w:rPr>
              <w:t>. транспорт. Силы сопротивления движению. Сила тяги электровоза. Регулирование скорости. Пуск и торможение поезда. Расход электроэнергии</w:t>
            </w:r>
          </w:p>
        </w:tc>
        <w:tc>
          <w:tcPr>
            <w:tcW w:w="5430" w:type="dxa"/>
          </w:tcPr>
          <w:p w:rsidR="003E658F" w:rsidRPr="00757651" w:rsidRDefault="003E658F" w:rsidP="003E658F">
            <w:pPr>
              <w:pStyle w:val="a6"/>
              <w:numPr>
                <w:ilvl w:val="1"/>
                <w:numId w:val="23"/>
              </w:numPr>
              <w:tabs>
                <w:tab w:val="clear" w:pos="1440"/>
                <w:tab w:val="num" w:pos="294"/>
              </w:tabs>
              <w:ind w:left="11" w:firstLine="0"/>
              <w:jc w:val="both"/>
              <w:rPr>
                <w:bCs/>
                <w:szCs w:val="24"/>
              </w:rPr>
            </w:pPr>
            <w:r w:rsidRPr="00757651">
              <w:rPr>
                <w:szCs w:val="24"/>
              </w:rPr>
              <w:t xml:space="preserve">Роль </w:t>
            </w:r>
            <w:proofErr w:type="spellStart"/>
            <w:r w:rsidRPr="00757651">
              <w:rPr>
                <w:szCs w:val="24"/>
              </w:rPr>
              <w:t>ж.д</w:t>
            </w:r>
            <w:proofErr w:type="spellEnd"/>
            <w:r w:rsidRPr="00757651">
              <w:rPr>
                <w:szCs w:val="24"/>
              </w:rPr>
              <w:t xml:space="preserve">. транспорта в народном хозяйстве. Грузооборот и Пассажирооборот. Локомотив как преобразователь энергии. Особенности электрической тяги. Электрификация </w:t>
            </w:r>
            <w:proofErr w:type="spellStart"/>
            <w:r w:rsidRPr="00757651">
              <w:rPr>
                <w:szCs w:val="24"/>
              </w:rPr>
              <w:t>ж.д</w:t>
            </w:r>
            <w:proofErr w:type="spellEnd"/>
            <w:r w:rsidRPr="00757651">
              <w:rPr>
                <w:szCs w:val="24"/>
              </w:rPr>
              <w:t xml:space="preserve">. Электрический подвижной состав ж. д.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Силы, действующие на колесо и рельс при реализации силы тяги. Условия реализации силы тяги (коэффициент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Пуск электровоза переменного тока.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w:t>
            </w:r>
            <w:proofErr w:type="gramStart"/>
            <w:r w:rsidRPr="00757651">
              <w:rPr>
                <w:szCs w:val="24"/>
              </w:rPr>
              <w:t>Расчет электроэнергии</w:t>
            </w:r>
            <w:proofErr w:type="gramEnd"/>
            <w:r w:rsidRPr="00757651">
              <w:rPr>
                <w:szCs w:val="24"/>
              </w:rPr>
              <w:t xml:space="preserve"> </w:t>
            </w:r>
            <w:r w:rsidRPr="00757651">
              <w:rPr>
                <w:szCs w:val="24"/>
              </w:rPr>
              <w:lastRenderedPageBreak/>
              <w:t>потребляемой электровозом. Пути снижения расхода электроэнергии на тягу поездов.</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pStyle w:val="a6"/>
              <w:ind w:left="0" w:firstLine="0"/>
              <w:rPr>
                <w:bCs/>
                <w:szCs w:val="24"/>
              </w:rPr>
            </w:pPr>
            <w:r w:rsidRPr="00757651">
              <w:rPr>
                <w:szCs w:val="24"/>
              </w:rPr>
              <w:t>Электрооборудование ЭПС постоянного и переменного тока. Электрооборудование цепей управления. Аппараты защиты и вспомогательное оборудование ЭПС</w:t>
            </w:r>
          </w:p>
        </w:tc>
        <w:tc>
          <w:tcPr>
            <w:tcW w:w="5430" w:type="dxa"/>
          </w:tcPr>
          <w:p w:rsidR="003E658F" w:rsidRPr="00757651" w:rsidRDefault="003E658F" w:rsidP="003E658F">
            <w:pPr>
              <w:widowControl/>
              <w:numPr>
                <w:ilvl w:val="0"/>
                <w:numId w:val="22"/>
              </w:numPr>
              <w:tabs>
                <w:tab w:val="left" w:pos="317"/>
              </w:tabs>
              <w:spacing w:line="240" w:lineRule="auto"/>
              <w:ind w:left="0" w:firstLine="0"/>
              <w:rPr>
                <w:bCs/>
                <w:sz w:val="24"/>
                <w:szCs w:val="24"/>
              </w:rPr>
            </w:pPr>
            <w:r w:rsidRPr="00757651">
              <w:rPr>
                <w:sz w:val="24"/>
                <w:szCs w:val="24"/>
              </w:rPr>
              <w:t xml:space="preserve">Силовая электрическая цепь и электрическая схема ЭПС постоянного тока. Схема соединений обмотки якоря и обмоток возбуждения тягового электродвигателя.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w:t>
            </w:r>
            <w:r w:rsidR="00757651" w:rsidRPr="00757651">
              <w:rPr>
                <w:sz w:val="24"/>
                <w:szCs w:val="24"/>
              </w:rPr>
              <w:t xml:space="preserve">машиниста. Автоматический пуск </w:t>
            </w:r>
            <w:r w:rsidRPr="00757651">
              <w:rPr>
                <w:sz w:val="24"/>
                <w:szCs w:val="24"/>
              </w:rPr>
              <w:t>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Общие сведения об электродвигателях вспомогательных машин.</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spacing w:line="240" w:lineRule="auto"/>
              <w:ind w:firstLine="0"/>
              <w:rPr>
                <w:kern w:val="20"/>
                <w:sz w:val="24"/>
                <w:szCs w:val="24"/>
              </w:rPr>
            </w:pPr>
            <w:r w:rsidRPr="00757651">
              <w:rPr>
                <w:sz w:val="24"/>
                <w:szCs w:val="24"/>
              </w:rPr>
              <w:t>Механическая часть ЭПС. Колебания, возникающие при движении поезда. Элементы рессорного подвешивания. Тяговая передача</w:t>
            </w:r>
          </w:p>
        </w:tc>
        <w:tc>
          <w:tcPr>
            <w:tcW w:w="5430" w:type="dxa"/>
          </w:tcPr>
          <w:p w:rsidR="003E658F" w:rsidRPr="00757651" w:rsidRDefault="003E658F" w:rsidP="003E658F">
            <w:pPr>
              <w:widowControl/>
              <w:numPr>
                <w:ilvl w:val="0"/>
                <w:numId w:val="22"/>
              </w:numPr>
              <w:tabs>
                <w:tab w:val="left" w:pos="317"/>
              </w:tabs>
              <w:spacing w:line="240" w:lineRule="auto"/>
              <w:ind w:left="0" w:firstLine="0"/>
              <w:rPr>
                <w:sz w:val="24"/>
                <w:szCs w:val="24"/>
              </w:rPr>
            </w:pPr>
            <w:r w:rsidRPr="00757651">
              <w:rPr>
                <w:sz w:val="24"/>
                <w:szCs w:val="24"/>
              </w:rPr>
              <w:t xml:space="preserve"> 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Устройство для передачи продольных сил. Опорно-возвращающее устройство. Шкворневое возвращающее </w:t>
            </w:r>
            <w:r w:rsidRPr="00757651">
              <w:rPr>
                <w:sz w:val="24"/>
                <w:szCs w:val="24"/>
              </w:rPr>
              <w:lastRenderedPageBreak/>
              <w:t>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классов.</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spacing w:line="240" w:lineRule="auto"/>
              <w:ind w:firstLine="0"/>
              <w:rPr>
                <w:kern w:val="20"/>
                <w:sz w:val="24"/>
                <w:szCs w:val="24"/>
              </w:rPr>
            </w:pPr>
            <w:r w:rsidRPr="00757651">
              <w:rPr>
                <w:sz w:val="24"/>
                <w:szCs w:val="24"/>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430" w:type="dxa"/>
          </w:tcPr>
          <w:p w:rsidR="003E658F" w:rsidRPr="00757651" w:rsidRDefault="003E658F" w:rsidP="003E658F">
            <w:pPr>
              <w:widowControl/>
              <w:numPr>
                <w:ilvl w:val="0"/>
                <w:numId w:val="22"/>
              </w:numPr>
              <w:tabs>
                <w:tab w:val="clear" w:pos="1778"/>
                <w:tab w:val="num" w:pos="317"/>
              </w:tabs>
              <w:spacing w:line="240" w:lineRule="auto"/>
              <w:ind w:left="0" w:firstLine="33"/>
              <w:rPr>
                <w:bCs/>
                <w:sz w:val="24"/>
                <w:szCs w:val="24"/>
              </w:rPr>
            </w:pPr>
            <w:r w:rsidRPr="00757651">
              <w:rPr>
                <w:sz w:val="24"/>
                <w:szCs w:val="24"/>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w:t>
            </w:r>
            <w:r w:rsidR="00757651" w:rsidRPr="00757651">
              <w:rPr>
                <w:sz w:val="24"/>
                <w:szCs w:val="24"/>
              </w:rPr>
              <w:t xml:space="preserve">арактеристики. Характеристики, </w:t>
            </w:r>
            <w:r w:rsidRPr="00757651">
              <w:rPr>
                <w:sz w:val="24"/>
                <w:szCs w:val="24"/>
              </w:rPr>
              <w:t>распределение и учет.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spacing w:line="240" w:lineRule="auto"/>
              <w:ind w:firstLine="0"/>
              <w:rPr>
                <w:kern w:val="20"/>
                <w:sz w:val="24"/>
                <w:szCs w:val="24"/>
              </w:rPr>
            </w:pPr>
            <w:r w:rsidRPr="00757651">
              <w:rPr>
                <w:sz w:val="24"/>
                <w:szCs w:val="24"/>
              </w:rPr>
              <w:t>Системы тяги и тягового электроснабжения. Схемы питания участков электрических железных дорог.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430" w:type="dxa"/>
          </w:tcPr>
          <w:p w:rsidR="003E658F" w:rsidRPr="00757651" w:rsidRDefault="003E658F" w:rsidP="003E658F">
            <w:pPr>
              <w:widowControl/>
              <w:numPr>
                <w:ilvl w:val="0"/>
                <w:numId w:val="22"/>
              </w:numPr>
              <w:tabs>
                <w:tab w:val="clear" w:pos="1778"/>
                <w:tab w:val="num" w:pos="317"/>
              </w:tabs>
              <w:spacing w:line="240" w:lineRule="auto"/>
              <w:ind w:left="0" w:firstLine="33"/>
              <w:rPr>
                <w:sz w:val="24"/>
                <w:szCs w:val="24"/>
              </w:rPr>
            </w:pPr>
            <w:r w:rsidRPr="00757651">
              <w:rPr>
                <w:sz w:val="24"/>
                <w:szCs w:val="24"/>
              </w:rPr>
              <w:t xml:space="preserve"> Общие сведения. Схема участка железной дороги, электрифицированной по системе постоянного тока 3 </w:t>
            </w:r>
            <w:proofErr w:type="spellStart"/>
            <w:r w:rsidRPr="00757651">
              <w:rPr>
                <w:sz w:val="24"/>
                <w:szCs w:val="24"/>
              </w:rPr>
              <w:t>кВ.</w:t>
            </w:r>
            <w:proofErr w:type="spellEnd"/>
            <w:r w:rsidRPr="00757651">
              <w:rPr>
                <w:sz w:val="24"/>
                <w:szCs w:val="24"/>
              </w:rPr>
              <w:t xml:space="preserve"> Схема участка железной дороги, электрифицированной по системе переменного тока 25 </w:t>
            </w:r>
            <w:proofErr w:type="spellStart"/>
            <w:r w:rsidRPr="00757651">
              <w:rPr>
                <w:sz w:val="24"/>
                <w:szCs w:val="24"/>
              </w:rPr>
              <w:t>кВ.</w:t>
            </w:r>
            <w:proofErr w:type="spellEnd"/>
            <w:r w:rsidRPr="00757651">
              <w:rPr>
                <w:sz w:val="24"/>
                <w:szCs w:val="24"/>
              </w:rPr>
              <w:t xml:space="preserve">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w:t>
            </w:r>
            <w:proofErr w:type="spellStart"/>
            <w:r w:rsidRPr="00757651">
              <w:rPr>
                <w:sz w:val="24"/>
                <w:szCs w:val="24"/>
              </w:rPr>
              <w:t>кВ</w:t>
            </w:r>
            <w:proofErr w:type="spellEnd"/>
            <w:r w:rsidRPr="00757651">
              <w:rPr>
                <w:sz w:val="24"/>
                <w:szCs w:val="24"/>
              </w:rPr>
              <w:t xml:space="preserve"> (векторные диаграммы токов и напряжений обмоток трансформатора.). Сопротивление тяговой сети постоянному и переменному токам. Взаимное влияние ЭПС друг на друга. Влияние напряжения на пропускную способность ж. д. линии. Влияние напряжения на токоприемнике на движение поезда по расчетному и инерционному подъемам. Влияние возможных повышений напряжений на работу ЭПС. Зависимость мощности, потребляемой электровозом от тока. Общие сведения. Влияние ж. д.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w:t>
            </w:r>
            <w:r w:rsidRPr="00757651">
              <w:rPr>
                <w:sz w:val="24"/>
                <w:szCs w:val="24"/>
              </w:rPr>
              <w:lastRenderedPageBreak/>
              <w:t xml:space="preserve">постоянного тока 3.3 </w:t>
            </w:r>
            <w:proofErr w:type="spellStart"/>
            <w:r w:rsidRPr="00757651">
              <w:rPr>
                <w:sz w:val="24"/>
                <w:szCs w:val="24"/>
              </w:rPr>
              <w:t>кВ.</w:t>
            </w:r>
            <w:proofErr w:type="spellEnd"/>
            <w:r w:rsidRPr="00757651">
              <w:rPr>
                <w:sz w:val="24"/>
                <w:szCs w:val="24"/>
              </w:rPr>
              <w:t xml:space="preserve"> Тяговая подстанция переменного тока 25 </w:t>
            </w:r>
            <w:proofErr w:type="spellStart"/>
            <w:r w:rsidRPr="00757651">
              <w:rPr>
                <w:sz w:val="24"/>
                <w:szCs w:val="24"/>
              </w:rPr>
              <w:t>кВ.</w:t>
            </w:r>
            <w:proofErr w:type="spellEnd"/>
            <w:r w:rsidRPr="00757651">
              <w:rPr>
                <w:sz w:val="24"/>
                <w:szCs w:val="24"/>
              </w:rPr>
              <w:t xml:space="preserve"> Элементы схем электрических соединений распределительных устройств постоянного и переменного токов. переменного тока (масляные и вакуумные выключатели). 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токосъема.</w:t>
            </w:r>
            <w:r w:rsidR="00757651" w:rsidRPr="00757651">
              <w:rPr>
                <w:sz w:val="24"/>
                <w:szCs w:val="24"/>
              </w:rPr>
              <w:t xml:space="preserve"> Подвеска контактного провода, </w:t>
            </w:r>
            <w:r w:rsidRPr="00757651">
              <w:rPr>
                <w:sz w:val="24"/>
                <w:szCs w:val="24"/>
              </w:rPr>
              <w:t>проводов вспомогательных линий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токоприемником. Схема взаимодействия контактного провода и токоприемника.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токоприемника. Изоляторы. Опоры контактной сети. Поддерживающие устройства. Электрические соединители.</w:t>
            </w:r>
          </w:p>
        </w:tc>
      </w:tr>
      <w:tr w:rsidR="003E658F" w:rsidRPr="00757651" w:rsidTr="003E658F">
        <w:tc>
          <w:tcPr>
            <w:tcW w:w="912" w:type="dxa"/>
          </w:tcPr>
          <w:p w:rsidR="003E658F" w:rsidRPr="00757651" w:rsidRDefault="003E658F" w:rsidP="003E658F">
            <w:pPr>
              <w:pStyle w:val="a6"/>
              <w:numPr>
                <w:ilvl w:val="0"/>
                <w:numId w:val="23"/>
              </w:numPr>
              <w:jc w:val="both"/>
              <w:rPr>
                <w:bCs/>
                <w:szCs w:val="24"/>
              </w:rPr>
            </w:pPr>
          </w:p>
        </w:tc>
        <w:tc>
          <w:tcPr>
            <w:tcW w:w="3229" w:type="dxa"/>
          </w:tcPr>
          <w:p w:rsidR="003E658F" w:rsidRPr="00757651" w:rsidRDefault="003E658F" w:rsidP="0053128F">
            <w:pPr>
              <w:spacing w:line="240" w:lineRule="auto"/>
              <w:ind w:firstLine="0"/>
              <w:rPr>
                <w:sz w:val="24"/>
                <w:szCs w:val="24"/>
              </w:rPr>
            </w:pPr>
            <w:r w:rsidRPr="00757651">
              <w:rPr>
                <w:sz w:val="24"/>
                <w:szCs w:val="24"/>
              </w:rPr>
              <w:t>Автоматическая локомотивная сигнализация. Путевые и сигнальные знаки. Средства сигнализации и связи при движении поездов.</w:t>
            </w:r>
          </w:p>
        </w:tc>
        <w:tc>
          <w:tcPr>
            <w:tcW w:w="5430" w:type="dxa"/>
          </w:tcPr>
          <w:p w:rsidR="003E658F" w:rsidRPr="00757651" w:rsidRDefault="003E658F" w:rsidP="003E658F">
            <w:pPr>
              <w:widowControl/>
              <w:numPr>
                <w:ilvl w:val="0"/>
                <w:numId w:val="22"/>
              </w:numPr>
              <w:tabs>
                <w:tab w:val="clear" w:pos="1778"/>
                <w:tab w:val="num" w:pos="317"/>
              </w:tabs>
              <w:spacing w:line="240" w:lineRule="auto"/>
              <w:ind w:left="0" w:firstLine="33"/>
              <w:rPr>
                <w:bCs/>
                <w:sz w:val="24"/>
                <w:szCs w:val="24"/>
              </w:rPr>
            </w:pPr>
            <w:r w:rsidRPr="00757651">
              <w:rPr>
                <w:sz w:val="24"/>
                <w:szCs w:val="24"/>
              </w:rPr>
              <w:t xml:space="preserve">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 поездом светофоров при автоматической и полуавтоматической </w:t>
            </w:r>
            <w:proofErr w:type="gramStart"/>
            <w:r w:rsidRPr="00757651">
              <w:rPr>
                <w:sz w:val="24"/>
                <w:szCs w:val="24"/>
              </w:rPr>
              <w:t>путевых  блокировках</w:t>
            </w:r>
            <w:proofErr w:type="gramEnd"/>
            <w:r w:rsidRPr="00757651">
              <w:rPr>
                <w:sz w:val="24"/>
                <w:szCs w:val="24"/>
              </w:rPr>
              <w:t>.</w:t>
            </w:r>
          </w:p>
        </w:tc>
      </w:tr>
    </w:tbl>
    <w:p w:rsidR="003E658F" w:rsidRDefault="003E658F" w:rsidP="003E658F">
      <w:pPr>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5.2 Разделы дисциплины и виды занятий</w:t>
      </w:r>
    </w:p>
    <w:p w:rsidR="00757651" w:rsidRPr="00D2714B" w:rsidRDefault="00757651" w:rsidP="0095427B">
      <w:pPr>
        <w:widowControl/>
        <w:spacing w:line="240" w:lineRule="auto"/>
        <w:ind w:firstLine="851"/>
        <w:rPr>
          <w:sz w:val="28"/>
          <w:szCs w:val="28"/>
        </w:rPr>
      </w:pPr>
      <w:r>
        <w:rPr>
          <w:sz w:val="28"/>
          <w:szCs w:val="28"/>
        </w:rPr>
        <w:t>Для очной формы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3680"/>
        <w:gridCol w:w="1320"/>
        <w:gridCol w:w="1276"/>
        <w:gridCol w:w="1276"/>
        <w:gridCol w:w="1134"/>
      </w:tblGrid>
      <w:tr w:rsidR="007F14B7" w:rsidRPr="00757651" w:rsidTr="007F14B7">
        <w:trPr>
          <w:tblHeader/>
        </w:trPr>
        <w:tc>
          <w:tcPr>
            <w:tcW w:w="920" w:type="dxa"/>
            <w:vAlign w:val="center"/>
          </w:tcPr>
          <w:p w:rsidR="007F14B7" w:rsidRPr="00757651" w:rsidRDefault="007F14B7" w:rsidP="00474DAB">
            <w:pPr>
              <w:pStyle w:val="a6"/>
              <w:ind w:firstLine="0"/>
              <w:jc w:val="center"/>
              <w:rPr>
                <w:b/>
                <w:szCs w:val="24"/>
              </w:rPr>
            </w:pPr>
            <w:r w:rsidRPr="00757651">
              <w:rPr>
                <w:b/>
                <w:szCs w:val="24"/>
              </w:rPr>
              <w:t>№ п/п</w:t>
            </w:r>
          </w:p>
        </w:tc>
        <w:tc>
          <w:tcPr>
            <w:tcW w:w="3680" w:type="dxa"/>
            <w:vAlign w:val="center"/>
          </w:tcPr>
          <w:p w:rsidR="007F14B7" w:rsidRPr="00757651" w:rsidRDefault="007F14B7" w:rsidP="00474DAB">
            <w:pPr>
              <w:pStyle w:val="a6"/>
              <w:ind w:firstLine="0"/>
              <w:jc w:val="center"/>
              <w:rPr>
                <w:b/>
                <w:szCs w:val="24"/>
              </w:rPr>
            </w:pPr>
            <w:r w:rsidRPr="00757651">
              <w:rPr>
                <w:b/>
                <w:szCs w:val="24"/>
              </w:rPr>
              <w:t>Наименование разделов дисциплины</w:t>
            </w:r>
          </w:p>
        </w:tc>
        <w:tc>
          <w:tcPr>
            <w:tcW w:w="1320" w:type="dxa"/>
            <w:vAlign w:val="center"/>
          </w:tcPr>
          <w:p w:rsidR="007F14B7" w:rsidRPr="00757651" w:rsidRDefault="007F14B7" w:rsidP="00474DAB">
            <w:pPr>
              <w:pStyle w:val="a6"/>
              <w:ind w:firstLine="0"/>
              <w:jc w:val="center"/>
              <w:rPr>
                <w:b/>
                <w:szCs w:val="24"/>
              </w:rPr>
            </w:pPr>
            <w:r w:rsidRPr="00757651">
              <w:rPr>
                <w:b/>
                <w:szCs w:val="24"/>
              </w:rPr>
              <w:t>Л</w:t>
            </w:r>
          </w:p>
        </w:tc>
        <w:tc>
          <w:tcPr>
            <w:tcW w:w="1276" w:type="dxa"/>
            <w:vAlign w:val="center"/>
          </w:tcPr>
          <w:p w:rsidR="007F14B7" w:rsidRPr="00757651" w:rsidRDefault="007F14B7" w:rsidP="00474DAB">
            <w:pPr>
              <w:pStyle w:val="a6"/>
              <w:ind w:firstLine="0"/>
              <w:jc w:val="center"/>
              <w:rPr>
                <w:b/>
                <w:szCs w:val="24"/>
              </w:rPr>
            </w:pPr>
            <w:r w:rsidRPr="00757651">
              <w:rPr>
                <w:b/>
                <w:szCs w:val="24"/>
              </w:rPr>
              <w:t>ПЗ</w:t>
            </w:r>
          </w:p>
        </w:tc>
        <w:tc>
          <w:tcPr>
            <w:tcW w:w="1276" w:type="dxa"/>
            <w:vAlign w:val="center"/>
          </w:tcPr>
          <w:p w:rsidR="007F14B7" w:rsidRPr="00757651" w:rsidRDefault="007F14B7" w:rsidP="00474DAB">
            <w:pPr>
              <w:pStyle w:val="a6"/>
              <w:ind w:firstLine="0"/>
              <w:jc w:val="center"/>
              <w:rPr>
                <w:b/>
                <w:szCs w:val="24"/>
              </w:rPr>
            </w:pPr>
            <w:r w:rsidRPr="00757651">
              <w:rPr>
                <w:b/>
                <w:szCs w:val="24"/>
              </w:rPr>
              <w:t>ЛР</w:t>
            </w:r>
          </w:p>
        </w:tc>
        <w:tc>
          <w:tcPr>
            <w:tcW w:w="1134" w:type="dxa"/>
            <w:vAlign w:val="center"/>
          </w:tcPr>
          <w:p w:rsidR="007F14B7" w:rsidRPr="00757651" w:rsidRDefault="007F14B7" w:rsidP="00474DAB">
            <w:pPr>
              <w:pStyle w:val="a6"/>
              <w:ind w:firstLine="0"/>
              <w:jc w:val="center"/>
              <w:rPr>
                <w:b/>
                <w:szCs w:val="24"/>
              </w:rPr>
            </w:pPr>
            <w:r w:rsidRPr="00757651">
              <w:rPr>
                <w:b/>
                <w:szCs w:val="24"/>
              </w:rPr>
              <w:t>СРС</w:t>
            </w:r>
          </w:p>
        </w:tc>
      </w:tr>
      <w:tr w:rsidR="007F14B7" w:rsidRPr="00757651" w:rsidTr="007F14B7">
        <w:trPr>
          <w:tblHeader/>
        </w:trPr>
        <w:tc>
          <w:tcPr>
            <w:tcW w:w="920" w:type="dxa"/>
            <w:vAlign w:val="center"/>
          </w:tcPr>
          <w:p w:rsidR="007F14B7" w:rsidRPr="00757651" w:rsidRDefault="007F14B7" w:rsidP="00474DAB">
            <w:pPr>
              <w:pStyle w:val="a6"/>
              <w:ind w:firstLine="0"/>
              <w:jc w:val="center"/>
              <w:rPr>
                <w:b/>
                <w:szCs w:val="24"/>
              </w:rPr>
            </w:pPr>
            <w:r w:rsidRPr="00757651">
              <w:rPr>
                <w:b/>
                <w:szCs w:val="24"/>
              </w:rPr>
              <w:t>1</w:t>
            </w:r>
          </w:p>
        </w:tc>
        <w:tc>
          <w:tcPr>
            <w:tcW w:w="3680" w:type="dxa"/>
            <w:vAlign w:val="center"/>
          </w:tcPr>
          <w:p w:rsidR="007F14B7" w:rsidRPr="00757651" w:rsidRDefault="007F14B7" w:rsidP="00474DAB">
            <w:pPr>
              <w:pStyle w:val="a6"/>
              <w:ind w:firstLine="0"/>
              <w:jc w:val="center"/>
              <w:rPr>
                <w:b/>
                <w:szCs w:val="24"/>
              </w:rPr>
            </w:pPr>
            <w:r w:rsidRPr="00757651">
              <w:rPr>
                <w:b/>
                <w:szCs w:val="24"/>
              </w:rPr>
              <w:t>2</w:t>
            </w:r>
          </w:p>
        </w:tc>
        <w:tc>
          <w:tcPr>
            <w:tcW w:w="1320" w:type="dxa"/>
            <w:vAlign w:val="center"/>
          </w:tcPr>
          <w:p w:rsidR="007F14B7" w:rsidRPr="00757651" w:rsidRDefault="007F14B7" w:rsidP="00474DAB">
            <w:pPr>
              <w:pStyle w:val="a6"/>
              <w:ind w:firstLine="0"/>
              <w:jc w:val="center"/>
              <w:rPr>
                <w:b/>
                <w:szCs w:val="24"/>
              </w:rPr>
            </w:pPr>
            <w:r w:rsidRPr="00757651">
              <w:rPr>
                <w:b/>
                <w:szCs w:val="24"/>
              </w:rPr>
              <w:t>3</w:t>
            </w:r>
          </w:p>
        </w:tc>
        <w:tc>
          <w:tcPr>
            <w:tcW w:w="1276" w:type="dxa"/>
            <w:vAlign w:val="center"/>
          </w:tcPr>
          <w:p w:rsidR="007F14B7" w:rsidRPr="00757651" w:rsidRDefault="007F14B7" w:rsidP="00474DAB">
            <w:pPr>
              <w:pStyle w:val="a6"/>
              <w:ind w:firstLine="0"/>
              <w:jc w:val="center"/>
              <w:rPr>
                <w:b/>
                <w:szCs w:val="24"/>
              </w:rPr>
            </w:pPr>
            <w:r w:rsidRPr="00757651">
              <w:rPr>
                <w:b/>
                <w:szCs w:val="24"/>
              </w:rPr>
              <w:t>4</w:t>
            </w:r>
          </w:p>
        </w:tc>
        <w:tc>
          <w:tcPr>
            <w:tcW w:w="1276" w:type="dxa"/>
            <w:vAlign w:val="center"/>
          </w:tcPr>
          <w:p w:rsidR="007F14B7" w:rsidRPr="00757651" w:rsidRDefault="007F14B7" w:rsidP="00474DAB">
            <w:pPr>
              <w:pStyle w:val="a6"/>
              <w:ind w:firstLine="0"/>
              <w:jc w:val="center"/>
              <w:rPr>
                <w:b/>
                <w:szCs w:val="24"/>
              </w:rPr>
            </w:pPr>
            <w:r w:rsidRPr="00757651">
              <w:rPr>
                <w:b/>
                <w:szCs w:val="24"/>
              </w:rPr>
              <w:t>5</w:t>
            </w:r>
          </w:p>
        </w:tc>
        <w:tc>
          <w:tcPr>
            <w:tcW w:w="1134" w:type="dxa"/>
            <w:vAlign w:val="center"/>
          </w:tcPr>
          <w:p w:rsidR="007F14B7" w:rsidRPr="00757651" w:rsidRDefault="007F14B7" w:rsidP="00474DAB">
            <w:pPr>
              <w:pStyle w:val="a6"/>
              <w:ind w:firstLine="0"/>
              <w:jc w:val="center"/>
              <w:rPr>
                <w:b/>
                <w:szCs w:val="24"/>
              </w:rPr>
            </w:pPr>
            <w:r w:rsidRPr="00757651">
              <w:rPr>
                <w:b/>
                <w:szCs w:val="24"/>
              </w:rPr>
              <w:t>6</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sz w:val="24"/>
                <w:szCs w:val="24"/>
              </w:rPr>
            </w:pPr>
            <w:r w:rsidRPr="00757651">
              <w:rPr>
                <w:sz w:val="24"/>
                <w:szCs w:val="24"/>
              </w:rPr>
              <w:t xml:space="preserve">Общие сведения об ЭЖД. Электрический </w:t>
            </w:r>
            <w:proofErr w:type="spellStart"/>
            <w:r w:rsidRPr="00757651">
              <w:rPr>
                <w:sz w:val="24"/>
                <w:szCs w:val="24"/>
              </w:rPr>
              <w:t>ж.д</w:t>
            </w:r>
            <w:proofErr w:type="spellEnd"/>
            <w:r w:rsidRPr="00757651">
              <w:rPr>
                <w:sz w:val="24"/>
                <w:szCs w:val="24"/>
              </w:rPr>
              <w:t>. транспорт. Силы сопротивления движению. Сила тяги электровоза. Регулирование скорости. Пуск и торможение поезда. Расход электроэнергии.</w:t>
            </w:r>
          </w:p>
        </w:tc>
        <w:tc>
          <w:tcPr>
            <w:tcW w:w="1320" w:type="dxa"/>
            <w:vAlign w:val="center"/>
          </w:tcPr>
          <w:p w:rsidR="007F14B7" w:rsidRPr="00757651" w:rsidRDefault="0049257A" w:rsidP="00474DAB">
            <w:pPr>
              <w:jc w:val="center"/>
              <w:rPr>
                <w:kern w:val="20"/>
                <w:sz w:val="24"/>
                <w:szCs w:val="24"/>
              </w:rPr>
            </w:pPr>
            <w:r>
              <w:rPr>
                <w:kern w:val="20"/>
                <w:sz w:val="24"/>
                <w:szCs w:val="24"/>
              </w:rPr>
              <w:t>20</w:t>
            </w:r>
          </w:p>
        </w:tc>
        <w:tc>
          <w:tcPr>
            <w:tcW w:w="1276" w:type="dxa"/>
            <w:vAlign w:val="center"/>
          </w:tcPr>
          <w:p w:rsidR="007F14B7" w:rsidRPr="00757651" w:rsidRDefault="0049257A" w:rsidP="0049257A">
            <w:pPr>
              <w:pStyle w:val="a6"/>
              <w:ind w:firstLine="0"/>
              <w:rPr>
                <w:bCs/>
                <w:szCs w:val="24"/>
              </w:rPr>
            </w:pPr>
            <w:r>
              <w:rPr>
                <w:bCs/>
                <w:szCs w:val="24"/>
              </w:rPr>
              <w:t>10</w:t>
            </w:r>
          </w:p>
        </w:tc>
        <w:tc>
          <w:tcPr>
            <w:tcW w:w="1276" w:type="dxa"/>
            <w:vAlign w:val="center"/>
          </w:tcPr>
          <w:p w:rsidR="007F14B7" w:rsidRPr="00757651" w:rsidRDefault="007F14B7" w:rsidP="00474DAB">
            <w:pPr>
              <w:jc w:val="center"/>
              <w:rPr>
                <w:kern w:val="20"/>
                <w:sz w:val="24"/>
                <w:szCs w:val="24"/>
              </w:rPr>
            </w:pPr>
            <w:r w:rsidRPr="00757651">
              <w:rPr>
                <w:kern w:val="20"/>
                <w:sz w:val="24"/>
                <w:szCs w:val="24"/>
              </w:rPr>
              <w:t>16</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32</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kern w:val="20"/>
                <w:sz w:val="24"/>
                <w:szCs w:val="24"/>
              </w:rPr>
            </w:pPr>
            <w:r w:rsidRPr="00757651">
              <w:rPr>
                <w:sz w:val="24"/>
                <w:szCs w:val="24"/>
              </w:rPr>
              <w:t xml:space="preserve">Электрооборудование ЭПС постоянного и переменного тока. Электрооборудование цепей управления. Аппараты защиты и вспомогательное оборудование </w:t>
            </w:r>
            <w:r w:rsidRPr="00757651">
              <w:rPr>
                <w:sz w:val="24"/>
                <w:szCs w:val="24"/>
              </w:rPr>
              <w:lastRenderedPageBreak/>
              <w:t>ЭПС.</w:t>
            </w:r>
          </w:p>
        </w:tc>
        <w:tc>
          <w:tcPr>
            <w:tcW w:w="1320" w:type="dxa"/>
            <w:vAlign w:val="center"/>
          </w:tcPr>
          <w:p w:rsidR="007F14B7" w:rsidRPr="00757651" w:rsidRDefault="0049257A" w:rsidP="00474DAB">
            <w:pPr>
              <w:jc w:val="center"/>
              <w:rPr>
                <w:kern w:val="20"/>
                <w:sz w:val="24"/>
                <w:szCs w:val="24"/>
              </w:rPr>
            </w:pPr>
            <w:r>
              <w:rPr>
                <w:kern w:val="20"/>
                <w:sz w:val="24"/>
                <w:szCs w:val="24"/>
              </w:rPr>
              <w:lastRenderedPageBreak/>
              <w:t>20</w:t>
            </w:r>
          </w:p>
        </w:tc>
        <w:tc>
          <w:tcPr>
            <w:tcW w:w="1276" w:type="dxa"/>
            <w:vAlign w:val="center"/>
          </w:tcPr>
          <w:p w:rsidR="007F14B7" w:rsidRPr="00757651" w:rsidRDefault="0049257A" w:rsidP="007F14B7">
            <w:pPr>
              <w:pStyle w:val="a6"/>
              <w:ind w:left="0" w:firstLine="0"/>
              <w:jc w:val="center"/>
              <w:rPr>
                <w:bCs/>
                <w:szCs w:val="24"/>
              </w:rPr>
            </w:pPr>
            <w:r>
              <w:rPr>
                <w:bCs/>
                <w:szCs w:val="24"/>
              </w:rPr>
              <w:t>16</w:t>
            </w:r>
          </w:p>
        </w:tc>
        <w:tc>
          <w:tcPr>
            <w:tcW w:w="1276" w:type="dxa"/>
            <w:vAlign w:val="center"/>
          </w:tcPr>
          <w:p w:rsidR="007F14B7" w:rsidRPr="00757651" w:rsidRDefault="0049257A" w:rsidP="00474DAB">
            <w:pPr>
              <w:jc w:val="center"/>
              <w:rPr>
                <w:kern w:val="20"/>
                <w:sz w:val="24"/>
                <w:szCs w:val="24"/>
              </w:rPr>
            </w:pPr>
            <w:r>
              <w:rPr>
                <w:kern w:val="20"/>
                <w:sz w:val="24"/>
                <w:szCs w:val="24"/>
              </w:rPr>
              <w:t>16</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32</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kern w:val="20"/>
                <w:sz w:val="24"/>
                <w:szCs w:val="24"/>
              </w:rPr>
            </w:pPr>
            <w:r w:rsidRPr="00757651">
              <w:rPr>
                <w:sz w:val="24"/>
                <w:szCs w:val="24"/>
              </w:rPr>
              <w:t>Механическая часть ЭПС. Колебания, возникающие при движении поезда. Элементы рессорного подвешивания. Тяговая передача.</w:t>
            </w:r>
          </w:p>
        </w:tc>
        <w:tc>
          <w:tcPr>
            <w:tcW w:w="1320" w:type="dxa"/>
            <w:vAlign w:val="center"/>
          </w:tcPr>
          <w:p w:rsidR="007F14B7" w:rsidRPr="00757651" w:rsidRDefault="0049257A" w:rsidP="00474DAB">
            <w:pPr>
              <w:jc w:val="center"/>
              <w:rPr>
                <w:kern w:val="20"/>
                <w:sz w:val="24"/>
                <w:szCs w:val="24"/>
              </w:rPr>
            </w:pPr>
            <w:r>
              <w:rPr>
                <w:kern w:val="20"/>
                <w:sz w:val="24"/>
                <w:szCs w:val="24"/>
              </w:rPr>
              <w:t>15</w:t>
            </w:r>
          </w:p>
        </w:tc>
        <w:tc>
          <w:tcPr>
            <w:tcW w:w="1276" w:type="dxa"/>
            <w:vAlign w:val="center"/>
          </w:tcPr>
          <w:p w:rsidR="007F14B7" w:rsidRPr="00757651" w:rsidRDefault="0049257A" w:rsidP="00474DAB">
            <w:pPr>
              <w:pStyle w:val="a6"/>
              <w:ind w:firstLine="0"/>
              <w:jc w:val="center"/>
              <w:rPr>
                <w:bCs/>
                <w:szCs w:val="24"/>
              </w:rPr>
            </w:pPr>
            <w:r>
              <w:rPr>
                <w:bCs/>
                <w:szCs w:val="24"/>
              </w:rPr>
              <w:t>15</w:t>
            </w:r>
          </w:p>
        </w:tc>
        <w:tc>
          <w:tcPr>
            <w:tcW w:w="1276" w:type="dxa"/>
            <w:vAlign w:val="center"/>
          </w:tcPr>
          <w:p w:rsidR="007F14B7" w:rsidRPr="00757651" w:rsidRDefault="0049257A" w:rsidP="0049257A">
            <w:pPr>
              <w:rPr>
                <w:kern w:val="20"/>
                <w:sz w:val="24"/>
                <w:szCs w:val="24"/>
              </w:rPr>
            </w:pPr>
            <w:r>
              <w:rPr>
                <w:kern w:val="20"/>
                <w:sz w:val="24"/>
                <w:szCs w:val="24"/>
              </w:rPr>
              <w:t>10</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32</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kern w:val="20"/>
                <w:sz w:val="24"/>
                <w:szCs w:val="24"/>
              </w:rPr>
            </w:pPr>
            <w:r w:rsidRPr="00757651">
              <w:rPr>
                <w:sz w:val="24"/>
                <w:szCs w:val="24"/>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1320" w:type="dxa"/>
            <w:vAlign w:val="center"/>
          </w:tcPr>
          <w:p w:rsidR="007F14B7" w:rsidRPr="00757651" w:rsidRDefault="0049257A" w:rsidP="00474DAB">
            <w:pPr>
              <w:jc w:val="center"/>
              <w:rPr>
                <w:kern w:val="20"/>
                <w:sz w:val="24"/>
                <w:szCs w:val="24"/>
              </w:rPr>
            </w:pPr>
            <w:r>
              <w:rPr>
                <w:kern w:val="20"/>
                <w:sz w:val="24"/>
                <w:szCs w:val="24"/>
              </w:rPr>
              <w:t>15</w:t>
            </w:r>
          </w:p>
        </w:tc>
        <w:tc>
          <w:tcPr>
            <w:tcW w:w="1276" w:type="dxa"/>
            <w:vAlign w:val="center"/>
          </w:tcPr>
          <w:p w:rsidR="007F14B7" w:rsidRPr="00757651" w:rsidRDefault="0049257A" w:rsidP="00474DAB">
            <w:pPr>
              <w:pStyle w:val="a6"/>
              <w:ind w:firstLine="0"/>
              <w:jc w:val="center"/>
              <w:rPr>
                <w:bCs/>
                <w:szCs w:val="24"/>
              </w:rPr>
            </w:pPr>
            <w:r>
              <w:rPr>
                <w:bCs/>
                <w:szCs w:val="24"/>
              </w:rPr>
              <w:t>10</w:t>
            </w:r>
          </w:p>
        </w:tc>
        <w:tc>
          <w:tcPr>
            <w:tcW w:w="1276" w:type="dxa"/>
            <w:vAlign w:val="center"/>
          </w:tcPr>
          <w:p w:rsidR="007F14B7" w:rsidRPr="00757651" w:rsidRDefault="007F14B7" w:rsidP="00474DAB">
            <w:pPr>
              <w:jc w:val="center"/>
              <w:rPr>
                <w:kern w:val="20"/>
                <w:sz w:val="24"/>
                <w:szCs w:val="24"/>
              </w:rPr>
            </w:pPr>
            <w:r w:rsidRPr="00757651">
              <w:rPr>
                <w:kern w:val="20"/>
                <w:sz w:val="24"/>
                <w:szCs w:val="24"/>
              </w:rPr>
              <w:t>-</w:t>
            </w:r>
          </w:p>
        </w:tc>
        <w:tc>
          <w:tcPr>
            <w:tcW w:w="1134" w:type="dxa"/>
            <w:vAlign w:val="center"/>
          </w:tcPr>
          <w:p w:rsidR="007F14B7" w:rsidRPr="00757651" w:rsidRDefault="0049257A" w:rsidP="00474DAB">
            <w:pPr>
              <w:jc w:val="center"/>
              <w:rPr>
                <w:kern w:val="20"/>
                <w:sz w:val="24"/>
                <w:szCs w:val="24"/>
              </w:rPr>
            </w:pPr>
            <w:r>
              <w:rPr>
                <w:kern w:val="20"/>
                <w:sz w:val="24"/>
                <w:szCs w:val="24"/>
              </w:rPr>
              <w:t>34</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kern w:val="20"/>
                <w:sz w:val="24"/>
                <w:szCs w:val="24"/>
              </w:rPr>
            </w:pPr>
            <w:r w:rsidRPr="00757651">
              <w:rPr>
                <w:sz w:val="24"/>
                <w:szCs w:val="24"/>
              </w:rPr>
              <w:t>Системы тяги и тягового электроснабжения. Схемы питания участков электрических железных дорог.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1320" w:type="dxa"/>
            <w:vAlign w:val="center"/>
          </w:tcPr>
          <w:p w:rsidR="007F14B7" w:rsidRPr="00757651" w:rsidRDefault="007F14B7" w:rsidP="00474DAB">
            <w:pPr>
              <w:jc w:val="center"/>
              <w:rPr>
                <w:kern w:val="20"/>
                <w:sz w:val="24"/>
                <w:szCs w:val="24"/>
              </w:rPr>
            </w:pPr>
            <w:r w:rsidRPr="00757651">
              <w:rPr>
                <w:kern w:val="20"/>
                <w:sz w:val="24"/>
                <w:szCs w:val="24"/>
              </w:rPr>
              <w:t>6</w:t>
            </w:r>
          </w:p>
        </w:tc>
        <w:tc>
          <w:tcPr>
            <w:tcW w:w="1276" w:type="dxa"/>
            <w:vAlign w:val="center"/>
          </w:tcPr>
          <w:p w:rsidR="007F14B7" w:rsidRPr="00757651" w:rsidRDefault="0049257A" w:rsidP="00474DAB">
            <w:pPr>
              <w:pStyle w:val="a6"/>
              <w:ind w:firstLine="0"/>
              <w:jc w:val="center"/>
              <w:rPr>
                <w:bCs/>
                <w:szCs w:val="24"/>
              </w:rPr>
            </w:pPr>
            <w:r>
              <w:rPr>
                <w:bCs/>
                <w:szCs w:val="24"/>
              </w:rPr>
              <w:t>10</w:t>
            </w:r>
          </w:p>
        </w:tc>
        <w:tc>
          <w:tcPr>
            <w:tcW w:w="1276" w:type="dxa"/>
            <w:vAlign w:val="center"/>
          </w:tcPr>
          <w:p w:rsidR="007F14B7" w:rsidRPr="00757651" w:rsidRDefault="0049257A" w:rsidP="0049257A">
            <w:pPr>
              <w:rPr>
                <w:kern w:val="20"/>
                <w:sz w:val="24"/>
                <w:szCs w:val="24"/>
              </w:rPr>
            </w:pPr>
            <w:r>
              <w:rPr>
                <w:kern w:val="20"/>
                <w:sz w:val="24"/>
                <w:szCs w:val="24"/>
              </w:rPr>
              <w:t>8</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32</w:t>
            </w:r>
          </w:p>
        </w:tc>
      </w:tr>
      <w:tr w:rsidR="007F14B7" w:rsidRPr="00757651" w:rsidTr="007F14B7">
        <w:tc>
          <w:tcPr>
            <w:tcW w:w="920" w:type="dxa"/>
          </w:tcPr>
          <w:p w:rsidR="007F14B7" w:rsidRPr="00757651" w:rsidRDefault="007F14B7" w:rsidP="007F14B7">
            <w:pPr>
              <w:pStyle w:val="a6"/>
              <w:numPr>
                <w:ilvl w:val="0"/>
                <w:numId w:val="25"/>
              </w:numPr>
              <w:jc w:val="center"/>
              <w:rPr>
                <w:bCs/>
                <w:szCs w:val="24"/>
              </w:rPr>
            </w:pPr>
          </w:p>
        </w:tc>
        <w:tc>
          <w:tcPr>
            <w:tcW w:w="3680" w:type="dxa"/>
          </w:tcPr>
          <w:p w:rsidR="007F14B7" w:rsidRPr="00757651" w:rsidRDefault="007F14B7" w:rsidP="007F14B7">
            <w:pPr>
              <w:spacing w:line="240" w:lineRule="auto"/>
              <w:ind w:firstLine="0"/>
              <w:rPr>
                <w:kern w:val="20"/>
                <w:sz w:val="24"/>
                <w:szCs w:val="24"/>
              </w:rPr>
            </w:pPr>
            <w:r w:rsidRPr="00757651">
              <w:rPr>
                <w:sz w:val="24"/>
                <w:szCs w:val="24"/>
              </w:rPr>
              <w:t>Автоматическая локомотивная сигнализация. Путевые и сигнальные знаки. Средства сигнализации и связи при движении поездов.</w:t>
            </w:r>
          </w:p>
        </w:tc>
        <w:tc>
          <w:tcPr>
            <w:tcW w:w="1320" w:type="dxa"/>
            <w:vAlign w:val="center"/>
          </w:tcPr>
          <w:p w:rsidR="007F14B7" w:rsidRPr="00757651" w:rsidRDefault="0049257A" w:rsidP="00474DAB">
            <w:pPr>
              <w:jc w:val="center"/>
              <w:rPr>
                <w:kern w:val="20"/>
                <w:sz w:val="24"/>
                <w:szCs w:val="24"/>
              </w:rPr>
            </w:pPr>
            <w:r>
              <w:rPr>
                <w:kern w:val="20"/>
                <w:sz w:val="24"/>
                <w:szCs w:val="24"/>
              </w:rPr>
              <w:t>6</w:t>
            </w:r>
          </w:p>
        </w:tc>
        <w:tc>
          <w:tcPr>
            <w:tcW w:w="1276" w:type="dxa"/>
            <w:vAlign w:val="center"/>
          </w:tcPr>
          <w:p w:rsidR="007F14B7" w:rsidRPr="00757651" w:rsidRDefault="0049257A" w:rsidP="00474DAB">
            <w:pPr>
              <w:pStyle w:val="a6"/>
              <w:ind w:firstLine="0"/>
              <w:jc w:val="center"/>
              <w:rPr>
                <w:bCs/>
                <w:szCs w:val="24"/>
              </w:rPr>
            </w:pPr>
            <w:r>
              <w:rPr>
                <w:bCs/>
                <w:szCs w:val="24"/>
              </w:rPr>
              <w:t>5</w:t>
            </w:r>
          </w:p>
        </w:tc>
        <w:tc>
          <w:tcPr>
            <w:tcW w:w="1276" w:type="dxa"/>
            <w:vAlign w:val="center"/>
          </w:tcPr>
          <w:p w:rsidR="007F14B7" w:rsidRPr="00757651" w:rsidRDefault="007F14B7" w:rsidP="00474DAB">
            <w:pPr>
              <w:jc w:val="center"/>
              <w:rPr>
                <w:kern w:val="20"/>
                <w:sz w:val="24"/>
                <w:szCs w:val="24"/>
              </w:rPr>
            </w:pPr>
            <w:r w:rsidRPr="00757651">
              <w:rPr>
                <w:kern w:val="20"/>
                <w:sz w:val="24"/>
                <w:szCs w:val="24"/>
              </w:rPr>
              <w:t>-</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36</w:t>
            </w:r>
          </w:p>
        </w:tc>
      </w:tr>
      <w:tr w:rsidR="007F14B7" w:rsidRPr="00757651" w:rsidTr="007F14B7">
        <w:tc>
          <w:tcPr>
            <w:tcW w:w="4600" w:type="dxa"/>
            <w:gridSpan w:val="2"/>
          </w:tcPr>
          <w:p w:rsidR="007F14B7" w:rsidRPr="00757651" w:rsidRDefault="007F14B7" w:rsidP="007F14B7">
            <w:pPr>
              <w:spacing w:line="240" w:lineRule="auto"/>
              <w:ind w:firstLine="0"/>
              <w:jc w:val="center"/>
              <w:rPr>
                <w:b/>
                <w:sz w:val="24"/>
                <w:szCs w:val="24"/>
              </w:rPr>
            </w:pPr>
            <w:r w:rsidRPr="00757651">
              <w:rPr>
                <w:b/>
                <w:sz w:val="24"/>
                <w:szCs w:val="24"/>
              </w:rPr>
              <w:t>Итого</w:t>
            </w:r>
          </w:p>
        </w:tc>
        <w:tc>
          <w:tcPr>
            <w:tcW w:w="1320" w:type="dxa"/>
            <w:vAlign w:val="center"/>
          </w:tcPr>
          <w:p w:rsidR="007F14B7" w:rsidRPr="00757651" w:rsidRDefault="0049257A" w:rsidP="00474DAB">
            <w:pPr>
              <w:jc w:val="center"/>
              <w:rPr>
                <w:kern w:val="20"/>
                <w:sz w:val="24"/>
                <w:szCs w:val="24"/>
              </w:rPr>
            </w:pPr>
            <w:r>
              <w:rPr>
                <w:kern w:val="20"/>
                <w:sz w:val="24"/>
                <w:szCs w:val="24"/>
              </w:rPr>
              <w:t>82</w:t>
            </w:r>
          </w:p>
        </w:tc>
        <w:tc>
          <w:tcPr>
            <w:tcW w:w="1276" w:type="dxa"/>
            <w:vAlign w:val="center"/>
          </w:tcPr>
          <w:p w:rsidR="007F14B7" w:rsidRPr="00757651" w:rsidRDefault="0049257A" w:rsidP="00474DAB">
            <w:pPr>
              <w:pStyle w:val="a6"/>
              <w:ind w:firstLine="0"/>
              <w:jc w:val="center"/>
              <w:rPr>
                <w:bCs/>
                <w:szCs w:val="24"/>
              </w:rPr>
            </w:pPr>
            <w:r>
              <w:rPr>
                <w:bCs/>
                <w:szCs w:val="24"/>
              </w:rPr>
              <w:t>66</w:t>
            </w:r>
          </w:p>
        </w:tc>
        <w:tc>
          <w:tcPr>
            <w:tcW w:w="1276" w:type="dxa"/>
            <w:vAlign w:val="center"/>
          </w:tcPr>
          <w:p w:rsidR="007F14B7" w:rsidRPr="00757651" w:rsidRDefault="0049257A" w:rsidP="00474DAB">
            <w:pPr>
              <w:jc w:val="center"/>
              <w:rPr>
                <w:kern w:val="20"/>
                <w:sz w:val="24"/>
                <w:szCs w:val="24"/>
              </w:rPr>
            </w:pPr>
            <w:r>
              <w:rPr>
                <w:kern w:val="20"/>
                <w:sz w:val="24"/>
                <w:szCs w:val="24"/>
              </w:rPr>
              <w:t>50</w:t>
            </w:r>
          </w:p>
        </w:tc>
        <w:tc>
          <w:tcPr>
            <w:tcW w:w="1134" w:type="dxa"/>
            <w:vAlign w:val="center"/>
          </w:tcPr>
          <w:p w:rsidR="007F14B7" w:rsidRPr="003F0622" w:rsidRDefault="003F0622" w:rsidP="00474DAB">
            <w:pPr>
              <w:jc w:val="center"/>
              <w:rPr>
                <w:kern w:val="20"/>
                <w:sz w:val="24"/>
                <w:szCs w:val="24"/>
                <w:lang w:val="en-US"/>
              </w:rPr>
            </w:pPr>
            <w:r>
              <w:rPr>
                <w:kern w:val="20"/>
                <w:sz w:val="24"/>
                <w:szCs w:val="24"/>
                <w:lang w:val="en-US"/>
              </w:rPr>
              <w:t>198</w:t>
            </w:r>
            <w:bookmarkStart w:id="0" w:name="_GoBack"/>
            <w:bookmarkEnd w:id="0"/>
          </w:p>
        </w:tc>
      </w:tr>
    </w:tbl>
    <w:p w:rsidR="008649D8" w:rsidRDefault="008649D8" w:rsidP="005E7600">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6. Перечень учебно-методического обеспечения для самостоятельной работы обучающихся по дисциплине</w:t>
      </w:r>
    </w:p>
    <w:p w:rsidR="00633E07" w:rsidRDefault="00633E07" w:rsidP="005E7600">
      <w:pPr>
        <w:widowControl/>
        <w:spacing w:line="240" w:lineRule="auto"/>
        <w:ind w:firstLine="851"/>
        <w:jc w:val="center"/>
        <w:rPr>
          <w:bCs/>
          <w:sz w:val="28"/>
          <w:szCs w:val="28"/>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103"/>
        <w:gridCol w:w="3793"/>
      </w:tblGrid>
      <w:tr w:rsidR="00633E07" w:rsidRPr="009F761D" w:rsidTr="00633E07">
        <w:trPr>
          <w:tblHeader/>
          <w:jc w:val="center"/>
        </w:trPr>
        <w:tc>
          <w:tcPr>
            <w:tcW w:w="818" w:type="dxa"/>
            <w:shd w:val="clear" w:color="auto" w:fill="auto"/>
            <w:vAlign w:val="center"/>
          </w:tcPr>
          <w:p w:rsidR="00633E07" w:rsidRPr="00D2714B" w:rsidRDefault="00633E07" w:rsidP="00474DAB">
            <w:pPr>
              <w:widowControl/>
              <w:spacing w:line="240" w:lineRule="auto"/>
              <w:ind w:firstLine="0"/>
              <w:jc w:val="center"/>
              <w:rPr>
                <w:b/>
                <w:bCs/>
                <w:sz w:val="28"/>
                <w:szCs w:val="28"/>
              </w:rPr>
            </w:pPr>
            <w:r w:rsidRPr="00D2714B">
              <w:rPr>
                <w:b/>
                <w:bCs/>
                <w:sz w:val="28"/>
                <w:szCs w:val="28"/>
              </w:rPr>
              <w:t>№</w:t>
            </w:r>
          </w:p>
          <w:p w:rsidR="00633E07" w:rsidRPr="00D2714B" w:rsidRDefault="00633E07" w:rsidP="00474DAB">
            <w:pPr>
              <w:widowControl/>
              <w:spacing w:line="240" w:lineRule="auto"/>
              <w:ind w:firstLine="0"/>
              <w:jc w:val="center"/>
              <w:rPr>
                <w:b/>
                <w:bCs/>
                <w:sz w:val="28"/>
                <w:szCs w:val="28"/>
              </w:rPr>
            </w:pPr>
            <w:r w:rsidRPr="00D2714B">
              <w:rPr>
                <w:b/>
                <w:bCs/>
                <w:sz w:val="28"/>
                <w:szCs w:val="28"/>
              </w:rPr>
              <w:t>п/п</w:t>
            </w:r>
          </w:p>
        </w:tc>
        <w:tc>
          <w:tcPr>
            <w:tcW w:w="5103" w:type="dxa"/>
            <w:shd w:val="clear" w:color="auto" w:fill="auto"/>
            <w:vAlign w:val="center"/>
          </w:tcPr>
          <w:p w:rsidR="00633E07" w:rsidRPr="009F761D" w:rsidRDefault="00633E07" w:rsidP="00474DAB">
            <w:pPr>
              <w:jc w:val="center"/>
              <w:rPr>
                <w:b/>
                <w:bCs/>
                <w:sz w:val="24"/>
                <w:szCs w:val="28"/>
              </w:rPr>
            </w:pPr>
            <w:r w:rsidRPr="00D2714B">
              <w:rPr>
                <w:b/>
                <w:bCs/>
                <w:sz w:val="28"/>
                <w:szCs w:val="28"/>
              </w:rPr>
              <w:t>Наименование раздела дисциплины</w:t>
            </w:r>
          </w:p>
        </w:tc>
        <w:tc>
          <w:tcPr>
            <w:tcW w:w="3793" w:type="dxa"/>
            <w:shd w:val="clear" w:color="auto" w:fill="auto"/>
            <w:vAlign w:val="center"/>
          </w:tcPr>
          <w:p w:rsidR="00633E07" w:rsidRPr="009F761D" w:rsidRDefault="00633E07" w:rsidP="00474DAB">
            <w:pPr>
              <w:jc w:val="center"/>
              <w:rPr>
                <w:b/>
                <w:bCs/>
                <w:sz w:val="24"/>
                <w:szCs w:val="28"/>
              </w:rPr>
            </w:pPr>
            <w:r w:rsidRPr="00D2714B">
              <w:rPr>
                <w:b/>
                <w:bCs/>
                <w:sz w:val="28"/>
                <w:szCs w:val="28"/>
              </w:rPr>
              <w:t>Перечень учебно-методического обеспечения</w:t>
            </w: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633E07" w:rsidRDefault="00633E07" w:rsidP="0053128F">
            <w:pPr>
              <w:spacing w:line="240" w:lineRule="auto"/>
              <w:ind w:firstLine="0"/>
              <w:rPr>
                <w:sz w:val="28"/>
                <w:szCs w:val="28"/>
              </w:rPr>
            </w:pPr>
            <w:r w:rsidRPr="003207D3">
              <w:rPr>
                <w:sz w:val="28"/>
                <w:szCs w:val="28"/>
              </w:rPr>
              <w:t xml:space="preserve">Общие сведения об ЭЖД. Электрический </w:t>
            </w:r>
            <w:proofErr w:type="spellStart"/>
            <w:r w:rsidRPr="003207D3">
              <w:rPr>
                <w:sz w:val="28"/>
                <w:szCs w:val="28"/>
              </w:rPr>
              <w:t>ж.д</w:t>
            </w:r>
            <w:proofErr w:type="spellEnd"/>
            <w:r w:rsidRPr="003207D3">
              <w:rPr>
                <w:sz w:val="28"/>
                <w:szCs w:val="28"/>
              </w:rPr>
              <w:t>. транспорт. Силы сопротивления движению. Сила тяги электровоза. Регулирование скорости. Пуск и торможение поезда. Расход электроэнергии</w:t>
            </w:r>
            <w:r>
              <w:rPr>
                <w:sz w:val="28"/>
                <w:szCs w:val="28"/>
              </w:rPr>
              <w:t>.</w:t>
            </w:r>
          </w:p>
        </w:tc>
        <w:tc>
          <w:tcPr>
            <w:tcW w:w="3793" w:type="dxa"/>
            <w:vMerge w:val="restart"/>
            <w:shd w:val="clear" w:color="auto" w:fill="auto"/>
            <w:vAlign w:val="center"/>
          </w:tcPr>
          <w:p w:rsidR="00633E07" w:rsidRPr="009F761D" w:rsidRDefault="00633E07" w:rsidP="0053128F">
            <w:pPr>
              <w:spacing w:line="240" w:lineRule="auto"/>
              <w:ind w:firstLine="0"/>
              <w:rPr>
                <w:bCs/>
                <w:sz w:val="24"/>
                <w:szCs w:val="28"/>
              </w:rPr>
            </w:pPr>
            <w:r w:rsidRPr="00633E07">
              <w:rPr>
                <w:sz w:val="28"/>
                <w:szCs w:val="28"/>
              </w:rPr>
              <w:t xml:space="preserve">Плакс А.В., Корнев А.С., Изварин М.Ю. Тяговый расчет и определение расхода электрической энергии на тягу поезда. Методические указания. </w:t>
            </w:r>
            <w:proofErr w:type="spellStart"/>
            <w:r w:rsidRPr="00633E07">
              <w:rPr>
                <w:sz w:val="28"/>
                <w:szCs w:val="28"/>
              </w:rPr>
              <w:t>С.Пб</w:t>
            </w:r>
            <w:proofErr w:type="spellEnd"/>
            <w:r w:rsidRPr="00633E07">
              <w:rPr>
                <w:sz w:val="28"/>
                <w:szCs w:val="28"/>
              </w:rPr>
              <w:t>, ПГУПС, 2010. 40 с.</w:t>
            </w: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3207D3" w:rsidRDefault="00633E07" w:rsidP="0053128F">
            <w:pPr>
              <w:spacing w:line="240" w:lineRule="auto"/>
              <w:ind w:firstLine="0"/>
              <w:rPr>
                <w:kern w:val="20"/>
                <w:sz w:val="28"/>
                <w:szCs w:val="28"/>
              </w:rPr>
            </w:pPr>
            <w:r w:rsidRPr="003207D3">
              <w:rPr>
                <w:sz w:val="28"/>
                <w:szCs w:val="28"/>
              </w:rPr>
              <w:t xml:space="preserve">Электрооборудование ЭПС постоянного </w:t>
            </w:r>
            <w:r w:rsidRPr="003207D3">
              <w:rPr>
                <w:sz w:val="28"/>
                <w:szCs w:val="28"/>
              </w:rPr>
              <w:lastRenderedPageBreak/>
              <w:t>и переменного тока. Электрооборудование цепей управления. Аппараты защиты и вспомогательное оборудование ЭПС</w:t>
            </w:r>
            <w:r>
              <w:rPr>
                <w:sz w:val="28"/>
                <w:szCs w:val="28"/>
              </w:rPr>
              <w:t>.</w:t>
            </w:r>
          </w:p>
        </w:tc>
        <w:tc>
          <w:tcPr>
            <w:tcW w:w="3793" w:type="dxa"/>
            <w:vMerge/>
            <w:shd w:val="clear" w:color="auto" w:fill="auto"/>
            <w:vAlign w:val="center"/>
          </w:tcPr>
          <w:p w:rsidR="00633E07" w:rsidRPr="009F761D" w:rsidRDefault="00633E07" w:rsidP="00474DAB">
            <w:pPr>
              <w:jc w:val="center"/>
              <w:rPr>
                <w:bCs/>
                <w:sz w:val="24"/>
                <w:szCs w:val="28"/>
              </w:rPr>
            </w:pP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633E07" w:rsidRDefault="00633E07" w:rsidP="0053128F">
            <w:pPr>
              <w:spacing w:line="240" w:lineRule="auto"/>
              <w:ind w:firstLine="0"/>
              <w:rPr>
                <w:sz w:val="28"/>
                <w:szCs w:val="28"/>
              </w:rPr>
            </w:pPr>
            <w:r w:rsidRPr="003207D3">
              <w:rPr>
                <w:sz w:val="28"/>
                <w:szCs w:val="28"/>
              </w:rPr>
              <w:t>Механическая часть ЭПС. Колебания, возникающие при движении поезда. Элементы рессорного подвешивания. Тяговая передача</w:t>
            </w:r>
            <w:r>
              <w:rPr>
                <w:sz w:val="28"/>
                <w:szCs w:val="28"/>
              </w:rPr>
              <w:t>.</w:t>
            </w:r>
          </w:p>
        </w:tc>
        <w:tc>
          <w:tcPr>
            <w:tcW w:w="3793" w:type="dxa"/>
            <w:vMerge/>
            <w:shd w:val="clear" w:color="auto" w:fill="auto"/>
            <w:vAlign w:val="center"/>
          </w:tcPr>
          <w:p w:rsidR="00633E07" w:rsidRPr="009F761D" w:rsidRDefault="00633E07" w:rsidP="00474DAB">
            <w:pPr>
              <w:jc w:val="center"/>
              <w:rPr>
                <w:bCs/>
                <w:sz w:val="24"/>
                <w:szCs w:val="28"/>
              </w:rPr>
            </w:pP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3207D3" w:rsidRDefault="00633E07" w:rsidP="0053128F">
            <w:pPr>
              <w:spacing w:line="240" w:lineRule="auto"/>
              <w:ind w:firstLine="0"/>
              <w:rPr>
                <w:kern w:val="20"/>
                <w:sz w:val="28"/>
                <w:szCs w:val="28"/>
              </w:rPr>
            </w:pPr>
            <w:r w:rsidRPr="003207D3">
              <w:rPr>
                <w:sz w:val="28"/>
                <w:szCs w:val="28"/>
              </w:rPr>
              <w:t>Структура управления локомотивным хозяйством. Локомотивный парк. Управление эксплуатацией локомотивов. Система ремонтов локомотивов</w:t>
            </w:r>
            <w:r>
              <w:rPr>
                <w:sz w:val="28"/>
                <w:szCs w:val="28"/>
              </w:rPr>
              <w:t>.</w:t>
            </w:r>
          </w:p>
        </w:tc>
        <w:tc>
          <w:tcPr>
            <w:tcW w:w="3793" w:type="dxa"/>
            <w:vMerge/>
            <w:shd w:val="clear" w:color="auto" w:fill="auto"/>
            <w:vAlign w:val="center"/>
          </w:tcPr>
          <w:p w:rsidR="00633E07" w:rsidRPr="009F761D" w:rsidRDefault="00633E07" w:rsidP="00474DAB">
            <w:pPr>
              <w:jc w:val="center"/>
              <w:rPr>
                <w:bCs/>
                <w:sz w:val="24"/>
                <w:szCs w:val="28"/>
              </w:rPr>
            </w:pP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3207D3" w:rsidRDefault="00633E07" w:rsidP="0053128F">
            <w:pPr>
              <w:spacing w:line="240" w:lineRule="auto"/>
              <w:rPr>
                <w:kern w:val="20"/>
                <w:sz w:val="28"/>
                <w:szCs w:val="28"/>
              </w:rPr>
            </w:pPr>
            <w:r w:rsidRPr="003207D3">
              <w:rPr>
                <w:sz w:val="28"/>
                <w:szCs w:val="28"/>
              </w:rPr>
              <w:t>Системы тяги и тягового электроснабжения. Схемы питания участков электрических железных дорог.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r>
              <w:rPr>
                <w:sz w:val="28"/>
                <w:szCs w:val="28"/>
              </w:rPr>
              <w:t>.</w:t>
            </w:r>
          </w:p>
        </w:tc>
        <w:tc>
          <w:tcPr>
            <w:tcW w:w="3793" w:type="dxa"/>
            <w:vMerge/>
            <w:shd w:val="clear" w:color="auto" w:fill="auto"/>
            <w:vAlign w:val="center"/>
          </w:tcPr>
          <w:p w:rsidR="00633E07" w:rsidRPr="009F761D" w:rsidRDefault="00633E07" w:rsidP="00474DAB">
            <w:pPr>
              <w:jc w:val="center"/>
              <w:rPr>
                <w:bCs/>
                <w:sz w:val="24"/>
                <w:szCs w:val="28"/>
              </w:rPr>
            </w:pPr>
          </w:p>
        </w:tc>
      </w:tr>
      <w:tr w:rsidR="00633E07" w:rsidRPr="009F761D" w:rsidTr="00633E07">
        <w:trPr>
          <w:jc w:val="center"/>
        </w:trPr>
        <w:tc>
          <w:tcPr>
            <w:tcW w:w="818" w:type="dxa"/>
            <w:shd w:val="clear" w:color="auto" w:fill="auto"/>
            <w:vAlign w:val="center"/>
          </w:tcPr>
          <w:p w:rsidR="00633E07" w:rsidRPr="00633E07" w:rsidRDefault="00633E07" w:rsidP="00633E07">
            <w:pPr>
              <w:pStyle w:val="a3"/>
              <w:numPr>
                <w:ilvl w:val="0"/>
                <w:numId w:val="27"/>
              </w:numPr>
              <w:jc w:val="center"/>
              <w:rPr>
                <w:sz w:val="24"/>
                <w:szCs w:val="24"/>
              </w:rPr>
            </w:pPr>
          </w:p>
        </w:tc>
        <w:tc>
          <w:tcPr>
            <w:tcW w:w="5103" w:type="dxa"/>
            <w:shd w:val="clear" w:color="auto" w:fill="auto"/>
          </w:tcPr>
          <w:p w:rsidR="00633E07" w:rsidRPr="003207D3" w:rsidRDefault="00633E07" w:rsidP="0053128F">
            <w:pPr>
              <w:spacing w:line="240" w:lineRule="auto"/>
              <w:ind w:firstLine="0"/>
              <w:rPr>
                <w:kern w:val="20"/>
                <w:sz w:val="28"/>
                <w:szCs w:val="28"/>
              </w:rPr>
            </w:pPr>
            <w:r w:rsidRPr="003207D3">
              <w:rPr>
                <w:sz w:val="28"/>
                <w:szCs w:val="28"/>
              </w:rPr>
              <w:t>Автоматическая локомотивная сигнализация. Путевые и сигнальные знаки. Средства сигнализации и связи при движении поездов</w:t>
            </w:r>
            <w:r>
              <w:rPr>
                <w:sz w:val="28"/>
                <w:szCs w:val="28"/>
              </w:rPr>
              <w:t>.</w:t>
            </w:r>
          </w:p>
        </w:tc>
        <w:tc>
          <w:tcPr>
            <w:tcW w:w="3793" w:type="dxa"/>
            <w:vMerge/>
            <w:shd w:val="clear" w:color="auto" w:fill="auto"/>
            <w:vAlign w:val="center"/>
          </w:tcPr>
          <w:p w:rsidR="00633E07" w:rsidRPr="009F761D" w:rsidRDefault="00633E07" w:rsidP="00474DAB">
            <w:pPr>
              <w:jc w:val="center"/>
              <w:rPr>
                <w:bCs/>
                <w:sz w:val="24"/>
                <w:szCs w:val="28"/>
              </w:rPr>
            </w:pPr>
          </w:p>
        </w:tc>
      </w:tr>
    </w:tbl>
    <w:p w:rsidR="00633E07" w:rsidRPr="00D2714B" w:rsidRDefault="00633E07"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263403" w:rsidRDefault="008649D8" w:rsidP="00263403">
      <w:pPr>
        <w:widowControl/>
        <w:spacing w:line="240" w:lineRule="auto"/>
        <w:ind w:firstLine="709"/>
        <w:jc w:val="center"/>
        <w:rPr>
          <w:bCs/>
          <w:sz w:val="28"/>
          <w:szCs w:val="28"/>
        </w:rPr>
      </w:pPr>
    </w:p>
    <w:p w:rsidR="00263403" w:rsidRPr="00263403" w:rsidRDefault="00263403" w:rsidP="00263403">
      <w:pPr>
        <w:widowControl/>
        <w:tabs>
          <w:tab w:val="left" w:pos="708"/>
        </w:tabs>
        <w:spacing w:line="240" w:lineRule="auto"/>
        <w:ind w:firstLine="709"/>
        <w:jc w:val="center"/>
        <w:rPr>
          <w:sz w:val="28"/>
          <w:szCs w:val="28"/>
        </w:rPr>
      </w:pPr>
      <w:r w:rsidRPr="00263403">
        <w:rPr>
          <w:b/>
          <w:bCs/>
          <w:sz w:val="28"/>
          <w:szCs w:val="28"/>
        </w:rPr>
        <w:lastRenderedPageBreak/>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263403" w:rsidRPr="00263403" w:rsidRDefault="00263403" w:rsidP="00263403">
      <w:pPr>
        <w:widowControl/>
        <w:spacing w:line="240" w:lineRule="auto"/>
        <w:ind w:firstLine="709"/>
        <w:rPr>
          <w:rFonts w:eastAsia="Calibri"/>
          <w:bCs/>
          <w:sz w:val="28"/>
          <w:szCs w:val="28"/>
        </w:rPr>
      </w:pPr>
    </w:p>
    <w:p w:rsidR="00263403" w:rsidRPr="00263403" w:rsidRDefault="00263403" w:rsidP="00263403">
      <w:pPr>
        <w:widowControl/>
        <w:spacing w:line="240" w:lineRule="auto"/>
        <w:ind w:firstLine="709"/>
        <w:rPr>
          <w:rFonts w:eastAsia="Calibri"/>
          <w:bCs/>
          <w:sz w:val="28"/>
          <w:szCs w:val="28"/>
        </w:rPr>
      </w:pPr>
      <w:r w:rsidRPr="00263403">
        <w:rPr>
          <w:rFonts w:eastAsia="Calibri"/>
          <w:bCs/>
          <w:sz w:val="28"/>
          <w:szCs w:val="28"/>
        </w:rPr>
        <w:t>8.1 Перечень основной учебной литературы, необходимой для освоения дисциплины</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1. Киселев И.П., Бурков А.Т. и др. Высокоскоростной железнодорожный транспорт. Общий курс. М.: ФГБОУ «Учебно-методический центр по образованию на железнодорожном транспорте», 2014. – 308 с. (</w:t>
      </w:r>
      <w:r w:rsidRPr="00263403">
        <w:rPr>
          <w:rFonts w:eastAsia="Calibri"/>
          <w:sz w:val="28"/>
          <w:szCs w:val="28"/>
          <w:lang w:val="en-US"/>
        </w:rPr>
        <w:t>I</w:t>
      </w:r>
      <w:r w:rsidRPr="00263403">
        <w:rPr>
          <w:rFonts w:eastAsia="Calibri"/>
          <w:sz w:val="28"/>
          <w:szCs w:val="28"/>
        </w:rPr>
        <w:t xml:space="preserve"> том), 372 с. (</w:t>
      </w:r>
      <w:r w:rsidRPr="00263403">
        <w:rPr>
          <w:rFonts w:eastAsia="Calibri"/>
          <w:sz w:val="28"/>
          <w:szCs w:val="28"/>
          <w:lang w:val="en-US"/>
        </w:rPr>
        <w:t>II</w:t>
      </w:r>
      <w:r w:rsidRPr="00263403">
        <w:rPr>
          <w:rFonts w:eastAsia="Calibri"/>
          <w:sz w:val="28"/>
          <w:szCs w:val="28"/>
        </w:rPr>
        <w:t xml:space="preserve"> том).</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2. Высокоскоростные поезда Сапсан В1 и В2. Корпоративное издание ОАО «РЖД», М.: 2013. – 388 с. (</w:t>
      </w:r>
      <w:r w:rsidRPr="00263403">
        <w:rPr>
          <w:rFonts w:eastAsia="Calibri"/>
          <w:sz w:val="28"/>
          <w:szCs w:val="28"/>
          <w:lang w:val="en-US"/>
        </w:rPr>
        <w:t>I</w:t>
      </w:r>
      <w:r w:rsidRPr="00263403">
        <w:rPr>
          <w:rFonts w:eastAsia="Calibri"/>
          <w:sz w:val="28"/>
          <w:szCs w:val="28"/>
        </w:rPr>
        <w:t xml:space="preserve"> том), 318 </w:t>
      </w:r>
      <w:r w:rsidRPr="00263403">
        <w:rPr>
          <w:rFonts w:eastAsia="Calibri"/>
          <w:sz w:val="28"/>
          <w:szCs w:val="28"/>
          <w:lang w:val="en-US"/>
        </w:rPr>
        <w:t>c</w:t>
      </w:r>
      <w:r w:rsidRPr="00263403">
        <w:rPr>
          <w:rFonts w:eastAsia="Calibri"/>
          <w:sz w:val="28"/>
          <w:szCs w:val="28"/>
        </w:rPr>
        <w:t>. (</w:t>
      </w:r>
      <w:r w:rsidRPr="00263403">
        <w:rPr>
          <w:rFonts w:eastAsia="Calibri"/>
          <w:sz w:val="28"/>
          <w:szCs w:val="28"/>
          <w:lang w:val="en-US"/>
        </w:rPr>
        <w:t>II</w:t>
      </w:r>
      <w:r w:rsidRPr="00263403">
        <w:rPr>
          <w:rFonts w:eastAsia="Calibri"/>
          <w:sz w:val="28"/>
          <w:szCs w:val="28"/>
        </w:rPr>
        <w:t xml:space="preserve"> том).</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3. Попов Ю.В. Конструкция электроподвижного состава. [Электронный ресурс]: учеб. пособие / Ю.В. Попов, Н.Н. Стрекалов, А.А. Баженов. – Электрон</w:t>
      </w:r>
      <w:proofErr w:type="gramStart"/>
      <w:r w:rsidRPr="00263403">
        <w:rPr>
          <w:rFonts w:eastAsia="Calibri"/>
          <w:sz w:val="28"/>
          <w:szCs w:val="28"/>
        </w:rPr>
        <w:t>.</w:t>
      </w:r>
      <w:proofErr w:type="gramEnd"/>
      <w:r w:rsidRPr="00263403">
        <w:rPr>
          <w:rFonts w:eastAsia="Calibri"/>
          <w:sz w:val="28"/>
          <w:szCs w:val="28"/>
        </w:rPr>
        <w:t xml:space="preserve"> дан. – М.: УМЦ ЖДТ, 2012. – 271 с. – Режим доступа: </w:t>
      </w:r>
      <w:hyperlink r:id="rId7" w:history="1">
        <w:r w:rsidRPr="00263403">
          <w:rPr>
            <w:rFonts w:eastAsia="Calibri"/>
            <w:color w:val="0000FF"/>
            <w:sz w:val="28"/>
            <w:szCs w:val="28"/>
            <w:u w:val="single"/>
            <w:lang w:val="en-US"/>
          </w:rPr>
          <w:t>http</w:t>
        </w:r>
        <w:r w:rsidRPr="00263403">
          <w:rPr>
            <w:rFonts w:eastAsia="Calibri"/>
            <w:color w:val="0000FF"/>
            <w:sz w:val="28"/>
            <w:szCs w:val="28"/>
            <w:u w:val="single"/>
          </w:rPr>
          <w:t>://</w:t>
        </w:r>
        <w:r w:rsidRPr="00263403">
          <w:rPr>
            <w:rFonts w:eastAsia="Calibri"/>
            <w:color w:val="0000FF"/>
            <w:sz w:val="28"/>
            <w:szCs w:val="28"/>
            <w:u w:val="single"/>
            <w:lang w:val="en-US"/>
          </w:rPr>
          <w:t>e</w:t>
        </w:r>
        <w:r w:rsidRPr="00263403">
          <w:rPr>
            <w:rFonts w:eastAsia="Calibri"/>
            <w:color w:val="0000FF"/>
            <w:sz w:val="28"/>
            <w:szCs w:val="28"/>
            <w:u w:val="single"/>
          </w:rPr>
          <w:t>.</w:t>
        </w:r>
        <w:proofErr w:type="spellStart"/>
        <w:r w:rsidRPr="00263403">
          <w:rPr>
            <w:rFonts w:eastAsia="Calibri"/>
            <w:color w:val="0000FF"/>
            <w:sz w:val="28"/>
            <w:szCs w:val="28"/>
            <w:u w:val="single"/>
            <w:lang w:val="en-US"/>
          </w:rPr>
          <w:t>lanbook</w:t>
        </w:r>
        <w:proofErr w:type="spellEnd"/>
        <w:r w:rsidRPr="00263403">
          <w:rPr>
            <w:rFonts w:eastAsia="Calibri"/>
            <w:color w:val="0000FF"/>
            <w:sz w:val="28"/>
            <w:szCs w:val="28"/>
            <w:u w:val="single"/>
          </w:rPr>
          <w:t>.</w:t>
        </w:r>
        <w:r w:rsidRPr="00263403">
          <w:rPr>
            <w:rFonts w:eastAsia="Calibri"/>
            <w:color w:val="0000FF"/>
            <w:sz w:val="28"/>
            <w:szCs w:val="28"/>
            <w:u w:val="single"/>
            <w:lang w:val="en-US"/>
          </w:rPr>
          <w:t>com</w:t>
        </w:r>
        <w:r w:rsidRPr="00263403">
          <w:rPr>
            <w:rFonts w:eastAsia="Calibri"/>
            <w:color w:val="0000FF"/>
            <w:sz w:val="28"/>
            <w:szCs w:val="28"/>
            <w:u w:val="single"/>
          </w:rPr>
          <w:t>/</w:t>
        </w:r>
        <w:r w:rsidRPr="00263403">
          <w:rPr>
            <w:rFonts w:eastAsia="Calibri"/>
            <w:color w:val="0000FF"/>
            <w:sz w:val="28"/>
            <w:szCs w:val="28"/>
            <w:u w:val="single"/>
            <w:lang w:val="en-US"/>
          </w:rPr>
          <w:t>book</w:t>
        </w:r>
        <w:r w:rsidRPr="00263403">
          <w:rPr>
            <w:rFonts w:eastAsia="Calibri"/>
            <w:color w:val="0000FF"/>
            <w:sz w:val="28"/>
            <w:szCs w:val="28"/>
            <w:u w:val="single"/>
          </w:rPr>
          <w:t>/4184</w:t>
        </w:r>
      </w:hyperlink>
      <w:r w:rsidRPr="00263403">
        <w:rPr>
          <w:rFonts w:eastAsia="Calibri"/>
          <w:sz w:val="28"/>
          <w:szCs w:val="28"/>
        </w:rPr>
        <w:t xml:space="preserve"> </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4. Т45579б/Э 45-НБ, О20/Э 45-ОУЛ, Электрические железные дороги: учеб. пособие / С.В. Володин [и др.]; ред.: Ю.Е. Просвиров, В.П. Феоктистов. – М.: УМЦ по образованию на ж.-д. трансп., 2010. – 355 с.</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5.Осипов С.И. Теория электрической тяги. [Электронный ресурс]: учеб. / </w:t>
      </w:r>
      <w:r w:rsidRPr="00263403">
        <w:rPr>
          <w:rFonts w:eastAsia="Calibri"/>
          <w:sz w:val="28"/>
          <w:szCs w:val="28"/>
          <w:lang w:val="en-US"/>
        </w:rPr>
        <w:t>C</w:t>
      </w:r>
      <w:r w:rsidRPr="00263403">
        <w:rPr>
          <w:rFonts w:eastAsia="Calibri"/>
          <w:sz w:val="28"/>
          <w:szCs w:val="28"/>
        </w:rPr>
        <w:t>.И. Осипов, С.С. Осипов, В.П. Феоктистов. – Электрон</w:t>
      </w:r>
      <w:proofErr w:type="gramStart"/>
      <w:r w:rsidRPr="00263403">
        <w:rPr>
          <w:rFonts w:eastAsia="Calibri"/>
          <w:sz w:val="28"/>
          <w:szCs w:val="28"/>
        </w:rPr>
        <w:t>.</w:t>
      </w:r>
      <w:proofErr w:type="gramEnd"/>
      <w:r w:rsidRPr="00263403">
        <w:rPr>
          <w:rFonts w:eastAsia="Calibri"/>
          <w:sz w:val="28"/>
          <w:szCs w:val="28"/>
        </w:rPr>
        <w:t xml:space="preserve"> дан. – М.: УМЦ ЖДТ, 2006. – 436 с. – Режим доступа: </w:t>
      </w:r>
      <w:hyperlink r:id="rId8" w:history="1">
        <w:r w:rsidRPr="00263403">
          <w:rPr>
            <w:rFonts w:eastAsia="Calibri"/>
            <w:color w:val="0000FF"/>
            <w:sz w:val="28"/>
            <w:szCs w:val="28"/>
            <w:u w:val="single"/>
            <w:lang w:val="en-US"/>
          </w:rPr>
          <w:t>http</w:t>
        </w:r>
        <w:r w:rsidRPr="00263403">
          <w:rPr>
            <w:rFonts w:eastAsia="Calibri"/>
            <w:color w:val="0000FF"/>
            <w:sz w:val="28"/>
            <w:szCs w:val="28"/>
            <w:u w:val="single"/>
          </w:rPr>
          <w:t>://</w:t>
        </w:r>
        <w:r w:rsidRPr="00263403">
          <w:rPr>
            <w:rFonts w:eastAsia="Calibri"/>
            <w:color w:val="0000FF"/>
            <w:sz w:val="28"/>
            <w:szCs w:val="28"/>
            <w:u w:val="single"/>
            <w:lang w:val="en-US"/>
          </w:rPr>
          <w:t>e</w:t>
        </w:r>
        <w:r w:rsidRPr="00263403">
          <w:rPr>
            <w:rFonts w:eastAsia="Calibri"/>
            <w:color w:val="0000FF"/>
            <w:sz w:val="28"/>
            <w:szCs w:val="28"/>
            <w:u w:val="single"/>
          </w:rPr>
          <w:t>.</w:t>
        </w:r>
        <w:proofErr w:type="spellStart"/>
        <w:r w:rsidRPr="00263403">
          <w:rPr>
            <w:rFonts w:eastAsia="Calibri"/>
            <w:color w:val="0000FF"/>
            <w:sz w:val="28"/>
            <w:szCs w:val="28"/>
            <w:u w:val="single"/>
            <w:lang w:val="en-US"/>
          </w:rPr>
          <w:t>lanbook</w:t>
        </w:r>
        <w:proofErr w:type="spellEnd"/>
        <w:r w:rsidRPr="00263403">
          <w:rPr>
            <w:rFonts w:eastAsia="Calibri"/>
            <w:color w:val="0000FF"/>
            <w:sz w:val="28"/>
            <w:szCs w:val="28"/>
            <w:u w:val="single"/>
          </w:rPr>
          <w:t>.</w:t>
        </w:r>
        <w:r w:rsidRPr="00263403">
          <w:rPr>
            <w:rFonts w:eastAsia="Calibri"/>
            <w:color w:val="0000FF"/>
            <w:sz w:val="28"/>
            <w:szCs w:val="28"/>
            <w:u w:val="single"/>
            <w:lang w:val="en-US"/>
          </w:rPr>
          <w:t>com</w:t>
        </w:r>
        <w:r w:rsidRPr="00263403">
          <w:rPr>
            <w:rFonts w:eastAsia="Calibri"/>
            <w:color w:val="0000FF"/>
            <w:sz w:val="28"/>
            <w:szCs w:val="28"/>
            <w:u w:val="single"/>
          </w:rPr>
          <w:t>/</w:t>
        </w:r>
        <w:r w:rsidRPr="00263403">
          <w:rPr>
            <w:rFonts w:eastAsia="Calibri"/>
            <w:color w:val="0000FF"/>
            <w:sz w:val="28"/>
            <w:szCs w:val="28"/>
            <w:u w:val="single"/>
            <w:lang w:val="en-US"/>
          </w:rPr>
          <w:t>book</w:t>
        </w:r>
        <w:r w:rsidRPr="00263403">
          <w:rPr>
            <w:rFonts w:eastAsia="Calibri"/>
            <w:color w:val="0000FF"/>
            <w:sz w:val="28"/>
            <w:szCs w:val="28"/>
            <w:u w:val="single"/>
          </w:rPr>
          <w:t>/35810</w:t>
        </w:r>
      </w:hyperlink>
      <w:r w:rsidRPr="00263403">
        <w:rPr>
          <w:rFonts w:eastAsia="Calibri"/>
          <w:sz w:val="28"/>
          <w:szCs w:val="28"/>
        </w:rPr>
        <w:t xml:space="preserve"> </w:t>
      </w:r>
    </w:p>
    <w:p w:rsidR="00263403" w:rsidRPr="00263403" w:rsidRDefault="00263403" w:rsidP="00263403">
      <w:pPr>
        <w:widowControl/>
        <w:spacing w:line="240" w:lineRule="auto"/>
        <w:ind w:firstLine="709"/>
        <w:rPr>
          <w:rFonts w:eastAsia="Calibri"/>
          <w:bCs/>
          <w:sz w:val="28"/>
          <w:szCs w:val="28"/>
        </w:rPr>
      </w:pPr>
      <w:r w:rsidRPr="00263403">
        <w:rPr>
          <w:rFonts w:eastAsia="Calibri"/>
          <w:bCs/>
          <w:sz w:val="28"/>
          <w:szCs w:val="28"/>
        </w:rPr>
        <w:t>8.2 Перечень дополнительной учебной литературы, необходимой для освоения дисциплины:</w:t>
      </w:r>
    </w:p>
    <w:p w:rsidR="00263403" w:rsidRPr="00263403" w:rsidRDefault="00263403" w:rsidP="00263403">
      <w:pPr>
        <w:widowControl/>
        <w:spacing w:line="240" w:lineRule="auto"/>
        <w:ind w:firstLine="709"/>
        <w:rPr>
          <w:rFonts w:eastAsia="Calibri"/>
          <w:sz w:val="28"/>
          <w:szCs w:val="28"/>
        </w:rPr>
      </w:pPr>
      <w:r w:rsidRPr="00263403">
        <w:rPr>
          <w:rFonts w:eastAsia="Calibri"/>
          <w:bCs/>
          <w:sz w:val="28"/>
          <w:szCs w:val="28"/>
        </w:rPr>
        <w:t xml:space="preserve">1. </w:t>
      </w:r>
      <w:r w:rsidRPr="00263403">
        <w:rPr>
          <w:rFonts w:eastAsia="Calibri"/>
          <w:sz w:val="28"/>
          <w:szCs w:val="28"/>
        </w:rPr>
        <w:t>В.Е. Розенфельд, И.П. Исаев, Н.Н. Сидоров. Теория электрической тяги. М.: Транспорт, 1995. – 285 с.</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2. Тихменев Б.Н., </w:t>
      </w:r>
      <w:proofErr w:type="spellStart"/>
      <w:r w:rsidRPr="00263403">
        <w:rPr>
          <w:rFonts w:eastAsia="Calibri"/>
          <w:sz w:val="28"/>
          <w:szCs w:val="28"/>
        </w:rPr>
        <w:t>Трахтман</w:t>
      </w:r>
      <w:proofErr w:type="spellEnd"/>
      <w:r w:rsidRPr="00263403">
        <w:rPr>
          <w:rFonts w:eastAsia="Calibri"/>
          <w:sz w:val="28"/>
          <w:szCs w:val="28"/>
        </w:rPr>
        <w:t xml:space="preserve"> Л.М.  Подвижной состав электрифицированных железных дорог. Теория работы электрооборудования. Электрические схемы и аппараты. Изд. 4-е, </w:t>
      </w:r>
      <w:proofErr w:type="spellStart"/>
      <w:r w:rsidRPr="00263403">
        <w:rPr>
          <w:rFonts w:eastAsia="Calibri"/>
          <w:sz w:val="28"/>
          <w:szCs w:val="28"/>
        </w:rPr>
        <w:t>перераб</w:t>
      </w:r>
      <w:proofErr w:type="spellEnd"/>
      <w:proofErr w:type="gramStart"/>
      <w:r w:rsidRPr="00263403">
        <w:rPr>
          <w:rFonts w:eastAsia="Calibri"/>
          <w:sz w:val="28"/>
          <w:szCs w:val="28"/>
        </w:rPr>
        <w:t>.</w:t>
      </w:r>
      <w:proofErr w:type="gramEnd"/>
      <w:r w:rsidRPr="00263403">
        <w:rPr>
          <w:rFonts w:eastAsia="Calibri"/>
          <w:sz w:val="28"/>
          <w:szCs w:val="28"/>
        </w:rPr>
        <w:t xml:space="preserve"> и доп. Учебник для ВУЗов </w:t>
      </w:r>
      <w:proofErr w:type="spellStart"/>
      <w:r w:rsidRPr="00263403">
        <w:rPr>
          <w:rFonts w:eastAsia="Calibri"/>
          <w:sz w:val="28"/>
          <w:szCs w:val="28"/>
        </w:rPr>
        <w:t>ж.д</w:t>
      </w:r>
      <w:proofErr w:type="spellEnd"/>
      <w:r w:rsidRPr="00263403">
        <w:rPr>
          <w:rFonts w:eastAsia="Calibri"/>
          <w:sz w:val="28"/>
          <w:szCs w:val="28"/>
        </w:rPr>
        <w:t xml:space="preserve">. транспорта – М.: Транспорт, 1980. – 471с. </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3.  А.М. </w:t>
      </w:r>
      <w:proofErr w:type="spellStart"/>
      <w:r w:rsidRPr="00263403">
        <w:rPr>
          <w:rFonts w:eastAsia="Calibri"/>
          <w:sz w:val="28"/>
          <w:szCs w:val="28"/>
        </w:rPr>
        <w:t>Бабичков</w:t>
      </w:r>
      <w:proofErr w:type="spellEnd"/>
      <w:r w:rsidRPr="00263403">
        <w:rPr>
          <w:rFonts w:eastAsia="Calibri"/>
          <w:sz w:val="28"/>
          <w:szCs w:val="28"/>
        </w:rPr>
        <w:t xml:space="preserve">, П.А. Гурский, А.П. Новиков.  Тяга поездов и тяговые расчеты. М.: Транспорт, 1971. – 280 с. </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4. Электрические железные дороги / Под ред. А.В. Плакса и В.Н. </w:t>
      </w:r>
      <w:proofErr w:type="spellStart"/>
      <w:r w:rsidRPr="00263403">
        <w:rPr>
          <w:rFonts w:eastAsia="Calibri"/>
          <w:sz w:val="28"/>
          <w:szCs w:val="28"/>
        </w:rPr>
        <w:t>Пупынина</w:t>
      </w:r>
      <w:proofErr w:type="spellEnd"/>
      <w:r w:rsidRPr="00263403">
        <w:rPr>
          <w:rFonts w:eastAsia="Calibri"/>
          <w:sz w:val="28"/>
          <w:szCs w:val="28"/>
        </w:rPr>
        <w:t>. М.: Транспорт, 1993. – 279с.</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5. Локомотивное хозяйство. Под редакцией Ф.Я. </w:t>
      </w:r>
      <w:proofErr w:type="spellStart"/>
      <w:r w:rsidRPr="00263403">
        <w:rPr>
          <w:rFonts w:eastAsia="Calibri"/>
          <w:sz w:val="28"/>
          <w:szCs w:val="28"/>
        </w:rPr>
        <w:t>Айзинбуда</w:t>
      </w:r>
      <w:proofErr w:type="spellEnd"/>
      <w:r w:rsidRPr="00263403">
        <w:rPr>
          <w:rFonts w:eastAsia="Calibri"/>
          <w:sz w:val="28"/>
          <w:szCs w:val="28"/>
        </w:rPr>
        <w:t>. М.: Транспорт, 1986. – 287 с.</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6. Электроподвижной состав: Эксплуатация, надежность и ремонт / Под ред. А.Т. Головатого и П.И. Борцова. – М.: Транспорт, 1983. – 350 с.</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 xml:space="preserve">7.  Осипов С.И., Миронов К.А., </w:t>
      </w:r>
      <w:proofErr w:type="spellStart"/>
      <w:r w:rsidRPr="00263403">
        <w:rPr>
          <w:rFonts w:eastAsia="Calibri"/>
          <w:sz w:val="28"/>
          <w:szCs w:val="28"/>
        </w:rPr>
        <w:t>Ревич</w:t>
      </w:r>
      <w:proofErr w:type="spellEnd"/>
      <w:r w:rsidRPr="00263403">
        <w:rPr>
          <w:rFonts w:eastAsia="Calibri"/>
          <w:sz w:val="28"/>
          <w:szCs w:val="28"/>
        </w:rPr>
        <w:t xml:space="preserve"> В.И.  Основы локомотивной тяги.  М.: Транспорт, 1979. – 309 с.</w:t>
      </w:r>
    </w:p>
    <w:p w:rsidR="00263403" w:rsidRPr="00263403" w:rsidRDefault="00263403" w:rsidP="00263403">
      <w:pPr>
        <w:widowControl/>
        <w:spacing w:line="240" w:lineRule="auto"/>
        <w:ind w:firstLine="709"/>
        <w:rPr>
          <w:rFonts w:eastAsia="Batang"/>
          <w:bCs/>
          <w:sz w:val="28"/>
          <w:szCs w:val="28"/>
          <w:lang w:eastAsia="ko-KR"/>
        </w:rPr>
      </w:pPr>
      <w:r w:rsidRPr="00263403">
        <w:rPr>
          <w:rFonts w:eastAsia="Batang"/>
          <w:sz w:val="28"/>
          <w:szCs w:val="28"/>
          <w:lang w:eastAsia="ko-KR"/>
        </w:rPr>
        <w:t>8.3. </w:t>
      </w:r>
      <w:r w:rsidRPr="00263403">
        <w:rPr>
          <w:bCs/>
          <w:sz w:val="28"/>
          <w:szCs w:val="28"/>
        </w:rPr>
        <w:t>Перечень нормативно-правовой документации, необходимой для освоения дисциплины.</w:t>
      </w:r>
    </w:p>
    <w:p w:rsidR="00263403" w:rsidRPr="00263403" w:rsidRDefault="00263403" w:rsidP="00263403">
      <w:pPr>
        <w:widowControl/>
        <w:spacing w:line="240" w:lineRule="auto"/>
        <w:ind w:firstLine="709"/>
        <w:rPr>
          <w:rFonts w:eastAsia="Calibri"/>
          <w:sz w:val="28"/>
          <w:szCs w:val="28"/>
        </w:rPr>
      </w:pPr>
      <w:r w:rsidRPr="00263403">
        <w:rPr>
          <w:rFonts w:eastAsia="Calibri"/>
          <w:sz w:val="28"/>
          <w:szCs w:val="28"/>
        </w:rPr>
        <w:t>1. Правила тяговых расчетов для поездной работы. – М.: Транспорт, 1985. 287 с.</w:t>
      </w:r>
    </w:p>
    <w:p w:rsidR="00263403" w:rsidRPr="00263403" w:rsidRDefault="00263403" w:rsidP="00263403">
      <w:pPr>
        <w:widowControl/>
        <w:tabs>
          <w:tab w:val="num" w:pos="1276"/>
        </w:tabs>
        <w:spacing w:line="276" w:lineRule="auto"/>
        <w:ind w:firstLine="709"/>
        <w:rPr>
          <w:rFonts w:eastAsia="Batang"/>
          <w:sz w:val="28"/>
          <w:szCs w:val="28"/>
          <w:lang w:eastAsia="ko-KR"/>
        </w:rPr>
      </w:pPr>
      <w:r w:rsidRPr="00263403">
        <w:rPr>
          <w:rFonts w:eastAsia="Batang"/>
          <w:bCs/>
          <w:sz w:val="28"/>
          <w:szCs w:val="28"/>
          <w:lang w:eastAsia="ko-KR"/>
        </w:rPr>
        <w:lastRenderedPageBreak/>
        <w:t>2</w:t>
      </w:r>
      <w:r w:rsidRPr="00263403">
        <w:rPr>
          <w:rFonts w:eastAsia="Batang"/>
          <w:sz w:val="28"/>
          <w:szCs w:val="28"/>
          <w:lang w:eastAsia="ko-KR"/>
        </w:rPr>
        <w:t>. Правила технической эксплуатации железных дорог Российской Федерации. Приказ Минтранса № 286 от 21 декабря 2010 г. с изменениями Приказ Минтранса № 382 от 25.12.2015 г.</w:t>
      </w:r>
    </w:p>
    <w:p w:rsidR="00263403" w:rsidRPr="00263403" w:rsidRDefault="00263403" w:rsidP="00263403">
      <w:pPr>
        <w:widowControl/>
        <w:spacing w:line="240" w:lineRule="auto"/>
        <w:ind w:firstLine="709"/>
        <w:rPr>
          <w:bCs/>
          <w:sz w:val="28"/>
          <w:szCs w:val="28"/>
        </w:rPr>
      </w:pPr>
      <w:r w:rsidRPr="00263403">
        <w:rPr>
          <w:rFonts w:eastAsia="Calibri"/>
          <w:bCs/>
          <w:sz w:val="28"/>
          <w:szCs w:val="28"/>
        </w:rPr>
        <w:t>8.4</w:t>
      </w:r>
      <w:r w:rsidRPr="00263403">
        <w:rPr>
          <w:bCs/>
          <w:sz w:val="28"/>
          <w:szCs w:val="28"/>
        </w:rPr>
        <w:t xml:space="preserve"> Другие издания, необходимые для освоения дисциплины</w:t>
      </w:r>
    </w:p>
    <w:p w:rsidR="00263403" w:rsidRPr="00263403" w:rsidRDefault="00263403" w:rsidP="00263403">
      <w:pPr>
        <w:widowControl/>
        <w:spacing w:line="240" w:lineRule="auto"/>
        <w:ind w:firstLine="709"/>
        <w:rPr>
          <w:rFonts w:eastAsia="Calibri"/>
          <w:bCs/>
          <w:sz w:val="28"/>
          <w:szCs w:val="28"/>
        </w:rPr>
      </w:pPr>
      <w:r w:rsidRPr="00263403">
        <w:rPr>
          <w:rFonts w:eastAsia="Calibri"/>
          <w:bCs/>
          <w:sz w:val="28"/>
          <w:szCs w:val="28"/>
        </w:rPr>
        <w:t>При освоении данной дисциплины другие издания не используются.</w:t>
      </w:r>
    </w:p>
    <w:p w:rsidR="00150AFA" w:rsidRDefault="00150AFA" w:rsidP="00150AFA">
      <w:pPr>
        <w:widowControl/>
        <w:spacing w:line="240" w:lineRule="auto"/>
        <w:ind w:firstLine="0"/>
        <w:rPr>
          <w:bCs/>
          <w:sz w:val="28"/>
          <w:szCs w:val="28"/>
        </w:rPr>
      </w:pPr>
    </w:p>
    <w:p w:rsidR="00A1457E" w:rsidRPr="00D62B6B" w:rsidRDefault="00A1457E" w:rsidP="00A1457E">
      <w:pPr>
        <w:spacing w:line="240" w:lineRule="auto"/>
        <w:contextualSpacing/>
        <w:jc w:val="center"/>
        <w:rPr>
          <w:bCs/>
          <w:sz w:val="28"/>
          <w:szCs w:val="28"/>
        </w:rPr>
      </w:pPr>
      <w:r w:rsidRPr="00D62B6B">
        <w:rPr>
          <w:b/>
          <w:bCs/>
          <w:sz w:val="28"/>
          <w:szCs w:val="28"/>
        </w:rPr>
        <w:t>9. Перечень ресурсов информационно-телекоммуникационной сети «Интернет», необходимых для освоения дисциплины</w:t>
      </w:r>
    </w:p>
    <w:p w:rsidR="00A1457E" w:rsidRPr="00D62B6B" w:rsidRDefault="00A1457E" w:rsidP="00A1457E">
      <w:pPr>
        <w:spacing w:line="240" w:lineRule="auto"/>
        <w:contextualSpacing/>
        <w:rPr>
          <w:bCs/>
          <w:sz w:val="28"/>
          <w:szCs w:val="28"/>
        </w:rPr>
      </w:pPr>
    </w:p>
    <w:p w:rsidR="00A1457E" w:rsidRPr="00D62B6B" w:rsidRDefault="00A1457E" w:rsidP="00A1457E">
      <w:pPr>
        <w:spacing w:line="240" w:lineRule="auto"/>
        <w:ind w:firstLine="708"/>
        <w:contextualSpacing/>
        <w:rPr>
          <w:bCs/>
          <w:sz w:val="28"/>
          <w:szCs w:val="28"/>
        </w:rPr>
      </w:pPr>
      <w:r w:rsidRPr="00D62B6B">
        <w:rPr>
          <w:bCs/>
          <w:sz w:val="28"/>
          <w:szCs w:val="28"/>
        </w:rPr>
        <w:t xml:space="preserve">1. Личный кабинет обучающегося и электронная информационно-образовательная среда. [Электронный ресурс]. – Режим доступа: </w:t>
      </w:r>
      <w:hyperlink r:id="rId9" w:history="1">
        <w:r w:rsidRPr="00D62B6B">
          <w:rPr>
            <w:rStyle w:val="a8"/>
            <w:sz w:val="28"/>
            <w:szCs w:val="28"/>
          </w:rPr>
          <w:t>http://sdo.pgups.ru/</w:t>
        </w:r>
      </w:hyperlink>
      <w:r w:rsidRPr="00D62B6B">
        <w:rPr>
          <w:bCs/>
          <w:sz w:val="28"/>
          <w:szCs w:val="28"/>
        </w:rPr>
        <w:t xml:space="preserve"> (для доступа к полнотекстовым документам требуется авторизация).</w:t>
      </w:r>
    </w:p>
    <w:p w:rsidR="00A1457E" w:rsidRPr="00D62B6B" w:rsidRDefault="00A1457E" w:rsidP="00A1457E">
      <w:pPr>
        <w:spacing w:line="240" w:lineRule="auto"/>
        <w:ind w:firstLine="708"/>
        <w:contextualSpacing/>
        <w:rPr>
          <w:sz w:val="28"/>
          <w:szCs w:val="28"/>
        </w:rPr>
      </w:pPr>
      <w:r w:rsidRPr="00D62B6B">
        <w:rPr>
          <w:bCs/>
          <w:sz w:val="28"/>
          <w:szCs w:val="28"/>
        </w:rPr>
        <w:t>2. Электронно</w:t>
      </w:r>
      <w:r w:rsidRPr="00D62B6B">
        <w:rPr>
          <w:sz w:val="28"/>
          <w:szCs w:val="28"/>
        </w:rPr>
        <w:t>-библиотечная система «Лань». [Электронный ресурс</w:t>
      </w:r>
      <w:proofErr w:type="gramStart"/>
      <w:r w:rsidRPr="00D62B6B">
        <w:rPr>
          <w:sz w:val="28"/>
          <w:szCs w:val="28"/>
        </w:rPr>
        <w:t>].–</w:t>
      </w:r>
      <w:proofErr w:type="gramEnd"/>
      <w:r w:rsidRPr="00D62B6B">
        <w:rPr>
          <w:sz w:val="28"/>
          <w:szCs w:val="28"/>
        </w:rPr>
        <w:t xml:space="preserve"> Режим доступа: </w:t>
      </w:r>
      <w:hyperlink r:id="rId10" w:history="1">
        <w:r w:rsidRPr="00D62B6B">
          <w:rPr>
            <w:rStyle w:val="a8"/>
            <w:sz w:val="28"/>
            <w:szCs w:val="28"/>
          </w:rPr>
          <w:t>http://e.lanbook.com/</w:t>
        </w:r>
      </w:hyperlink>
    </w:p>
    <w:p w:rsidR="00A1457E" w:rsidRPr="00D62B6B" w:rsidRDefault="00A1457E" w:rsidP="00A1457E">
      <w:pPr>
        <w:spacing w:line="240" w:lineRule="auto"/>
        <w:jc w:val="center"/>
        <w:rPr>
          <w:sz w:val="28"/>
          <w:szCs w:val="28"/>
        </w:rPr>
      </w:pPr>
    </w:p>
    <w:p w:rsidR="00A1457E" w:rsidRPr="00D62B6B" w:rsidRDefault="00A1457E" w:rsidP="00A1457E">
      <w:pPr>
        <w:spacing w:line="240" w:lineRule="auto"/>
        <w:ind w:firstLine="851"/>
        <w:contextualSpacing/>
        <w:jc w:val="center"/>
        <w:rPr>
          <w:b/>
          <w:bCs/>
          <w:sz w:val="28"/>
          <w:szCs w:val="28"/>
        </w:rPr>
      </w:pPr>
      <w:r w:rsidRPr="00D62B6B">
        <w:rPr>
          <w:b/>
          <w:bCs/>
          <w:sz w:val="28"/>
          <w:szCs w:val="28"/>
        </w:rPr>
        <w:t>10. Методические указания для обучающихся по освоению дисциплины</w:t>
      </w:r>
    </w:p>
    <w:p w:rsidR="00A1457E" w:rsidRDefault="00A1457E" w:rsidP="00A1457E">
      <w:pPr>
        <w:spacing w:line="240" w:lineRule="auto"/>
        <w:ind w:firstLine="708"/>
        <w:contextualSpacing/>
        <w:rPr>
          <w:bCs/>
          <w:sz w:val="28"/>
          <w:szCs w:val="28"/>
        </w:rPr>
      </w:pPr>
    </w:p>
    <w:p w:rsidR="00A1457E" w:rsidRPr="00D62B6B" w:rsidRDefault="00A1457E" w:rsidP="00A1457E">
      <w:pPr>
        <w:spacing w:line="240" w:lineRule="auto"/>
        <w:ind w:firstLine="708"/>
        <w:contextualSpacing/>
        <w:rPr>
          <w:bCs/>
          <w:sz w:val="28"/>
          <w:szCs w:val="28"/>
        </w:rPr>
      </w:pPr>
      <w:proofErr w:type="gramStart"/>
      <w:r w:rsidRPr="00D62B6B">
        <w:rPr>
          <w:bCs/>
          <w:sz w:val="28"/>
          <w:szCs w:val="28"/>
        </w:rPr>
        <w:t>Порядок изучения дисциплины</w:t>
      </w:r>
      <w:proofErr w:type="gramEnd"/>
      <w:r w:rsidRPr="00D62B6B">
        <w:rPr>
          <w:bCs/>
          <w:sz w:val="28"/>
          <w:szCs w:val="28"/>
        </w:rPr>
        <w:t xml:space="preserve"> следующий:</w:t>
      </w:r>
    </w:p>
    <w:p w:rsidR="00A1457E" w:rsidRPr="00D62B6B" w:rsidRDefault="00A1457E" w:rsidP="00A1457E">
      <w:pPr>
        <w:spacing w:line="240" w:lineRule="auto"/>
        <w:ind w:firstLine="708"/>
        <w:contextualSpacing/>
        <w:rPr>
          <w:bCs/>
          <w:sz w:val="28"/>
          <w:szCs w:val="28"/>
        </w:rPr>
      </w:pPr>
      <w:r w:rsidRPr="00D62B6B">
        <w:rPr>
          <w:bCs/>
          <w:sz w:val="28"/>
          <w:szCs w:val="28"/>
        </w:rPr>
        <w:t xml:space="preserve">1. 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A1457E" w:rsidRPr="00D62B6B" w:rsidRDefault="00A1457E" w:rsidP="00A1457E">
      <w:pPr>
        <w:spacing w:line="240" w:lineRule="auto"/>
        <w:contextualSpacing/>
        <w:rPr>
          <w:bCs/>
          <w:sz w:val="28"/>
          <w:szCs w:val="28"/>
        </w:rPr>
      </w:pPr>
      <w:r w:rsidRPr="00D62B6B">
        <w:rPr>
          <w:bCs/>
          <w:sz w:val="28"/>
          <w:szCs w:val="28"/>
        </w:rPr>
        <w:tab/>
        <w:t>2. 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A1457E" w:rsidRPr="00D62B6B" w:rsidRDefault="00A1457E" w:rsidP="00A1457E">
      <w:pPr>
        <w:spacing w:line="240" w:lineRule="auto"/>
        <w:ind w:firstLine="709"/>
        <w:rPr>
          <w:bCs/>
          <w:sz w:val="28"/>
          <w:szCs w:val="28"/>
        </w:rPr>
      </w:pPr>
      <w:r w:rsidRPr="00D62B6B">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A1457E" w:rsidRPr="00D62B6B" w:rsidRDefault="00A1457E" w:rsidP="00A1457E">
      <w:pPr>
        <w:spacing w:line="240" w:lineRule="auto"/>
        <w:rPr>
          <w:bCs/>
          <w:sz w:val="28"/>
          <w:szCs w:val="28"/>
        </w:rPr>
      </w:pPr>
    </w:p>
    <w:p w:rsidR="00A1457E" w:rsidRPr="00D62B6B" w:rsidRDefault="00A1457E" w:rsidP="00A1457E">
      <w:pPr>
        <w:tabs>
          <w:tab w:val="left" w:pos="0"/>
        </w:tabs>
        <w:spacing w:line="240" w:lineRule="auto"/>
        <w:contextualSpacing/>
        <w:jc w:val="center"/>
        <w:rPr>
          <w:b/>
          <w:bCs/>
          <w:sz w:val="28"/>
          <w:szCs w:val="28"/>
        </w:rPr>
      </w:pPr>
      <w:r w:rsidRPr="00D62B6B">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457E" w:rsidRPr="00D62B6B" w:rsidRDefault="00A1457E" w:rsidP="00A1457E">
      <w:pPr>
        <w:tabs>
          <w:tab w:val="left" w:pos="0"/>
        </w:tabs>
        <w:spacing w:line="240" w:lineRule="auto"/>
        <w:contextualSpacing/>
        <w:rPr>
          <w:b/>
          <w:bCs/>
          <w:sz w:val="28"/>
          <w:szCs w:val="28"/>
        </w:rPr>
      </w:pPr>
    </w:p>
    <w:p w:rsidR="00A1457E" w:rsidRPr="00D62B6B" w:rsidRDefault="00A1457E" w:rsidP="00A1457E">
      <w:pPr>
        <w:spacing w:line="240" w:lineRule="auto"/>
        <w:contextualSpacing/>
        <w:rPr>
          <w:bCs/>
          <w:sz w:val="28"/>
          <w:szCs w:val="28"/>
        </w:rPr>
      </w:pPr>
      <w:r w:rsidRPr="00D62B6B">
        <w:rPr>
          <w:bCs/>
          <w:sz w:val="28"/>
          <w:szCs w:val="28"/>
        </w:rPr>
        <w:tab/>
        <w:t>Перечень информационных технологий, используемых при осуществлении образовательного процесса по дисциплине:</w:t>
      </w:r>
    </w:p>
    <w:p w:rsidR="00A1457E" w:rsidRPr="00D62B6B" w:rsidRDefault="00A1457E" w:rsidP="00A1457E">
      <w:pPr>
        <w:spacing w:line="240" w:lineRule="auto"/>
        <w:ind w:firstLine="708"/>
        <w:contextualSpacing/>
        <w:rPr>
          <w:bCs/>
          <w:sz w:val="28"/>
          <w:szCs w:val="28"/>
        </w:rPr>
      </w:pPr>
      <w:r w:rsidRPr="00D62B6B">
        <w:rPr>
          <w:bCs/>
          <w:sz w:val="28"/>
          <w:szCs w:val="28"/>
        </w:rPr>
        <w:t>- 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A1457E" w:rsidRPr="00D62B6B" w:rsidRDefault="00A1457E" w:rsidP="00A1457E">
      <w:pPr>
        <w:spacing w:line="240" w:lineRule="auto"/>
        <w:ind w:firstLine="708"/>
        <w:contextualSpacing/>
        <w:rPr>
          <w:bCs/>
          <w:sz w:val="28"/>
          <w:szCs w:val="28"/>
        </w:rPr>
      </w:pPr>
      <w:r w:rsidRPr="00D62B6B">
        <w:rPr>
          <w:bCs/>
          <w:sz w:val="28"/>
          <w:szCs w:val="28"/>
        </w:rPr>
        <w:lastRenderedPageBreak/>
        <w:t>-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A1457E" w:rsidRPr="00D62B6B" w:rsidRDefault="00A1457E" w:rsidP="00A1457E">
      <w:pPr>
        <w:spacing w:line="240" w:lineRule="auto"/>
        <w:ind w:firstLine="708"/>
        <w:contextualSpacing/>
        <w:rPr>
          <w:bCs/>
          <w:sz w:val="28"/>
          <w:szCs w:val="28"/>
        </w:rPr>
      </w:pPr>
      <w:r w:rsidRPr="00D62B6B">
        <w:rPr>
          <w:bCs/>
          <w:sz w:val="28"/>
          <w:szCs w:val="28"/>
        </w:rPr>
        <w:t>- 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A1457E" w:rsidRPr="00D62B6B" w:rsidRDefault="00A1457E" w:rsidP="00A1457E">
      <w:pPr>
        <w:spacing w:line="240" w:lineRule="auto"/>
        <w:ind w:firstLine="708"/>
        <w:contextualSpacing/>
        <w:rPr>
          <w:bCs/>
          <w:sz w:val="28"/>
          <w:szCs w:val="28"/>
        </w:rPr>
      </w:pPr>
      <w:r w:rsidRPr="00D62B6B">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A1457E" w:rsidRPr="00D62B6B" w:rsidRDefault="00A1457E" w:rsidP="00A1457E">
      <w:pPr>
        <w:spacing w:line="240" w:lineRule="auto"/>
        <w:rPr>
          <w:bCs/>
          <w:sz w:val="28"/>
          <w:szCs w:val="28"/>
        </w:rPr>
      </w:pPr>
    </w:p>
    <w:p w:rsidR="00A1457E" w:rsidRPr="00D62B6B" w:rsidRDefault="00A1457E" w:rsidP="00A1457E">
      <w:pPr>
        <w:spacing w:line="240" w:lineRule="auto"/>
        <w:contextualSpacing/>
        <w:jc w:val="center"/>
        <w:rPr>
          <w:bCs/>
          <w:sz w:val="28"/>
          <w:szCs w:val="28"/>
        </w:rPr>
      </w:pPr>
      <w:r w:rsidRPr="00D62B6B">
        <w:rPr>
          <w:b/>
          <w:bCs/>
          <w:sz w:val="28"/>
          <w:szCs w:val="28"/>
        </w:rPr>
        <w:t>12. Описание материально-технической базы, необходимой для осуществления образовательного процесса по дисциплине</w:t>
      </w:r>
    </w:p>
    <w:p w:rsidR="00A1457E" w:rsidRPr="00D62B6B" w:rsidRDefault="00A1457E" w:rsidP="00A1457E">
      <w:pPr>
        <w:spacing w:line="240" w:lineRule="auto"/>
        <w:ind w:firstLine="708"/>
        <w:contextualSpacing/>
        <w:rPr>
          <w:bCs/>
          <w:sz w:val="28"/>
          <w:szCs w:val="28"/>
        </w:rPr>
      </w:pPr>
    </w:p>
    <w:p w:rsidR="00A1457E" w:rsidRPr="00D62B6B" w:rsidRDefault="00A1457E" w:rsidP="00A1457E">
      <w:pPr>
        <w:spacing w:line="240" w:lineRule="auto"/>
        <w:ind w:firstLine="708"/>
        <w:contextualSpacing/>
        <w:rPr>
          <w:bCs/>
          <w:sz w:val="28"/>
          <w:szCs w:val="28"/>
        </w:rPr>
      </w:pPr>
      <w:r w:rsidRPr="00D62B6B">
        <w:rPr>
          <w:bCs/>
          <w:sz w:val="28"/>
          <w:szCs w:val="28"/>
        </w:rPr>
        <w:t xml:space="preserve">Материально-техническая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научно-исследовательской работ обучающихся, предусмотренных учебным планом по </w:t>
      </w:r>
      <w:r>
        <w:rPr>
          <w:bCs/>
          <w:sz w:val="28"/>
          <w:szCs w:val="28"/>
        </w:rPr>
        <w:t>направлению 13.03.02</w:t>
      </w:r>
      <w:r w:rsidRPr="00D62B6B">
        <w:rPr>
          <w:bCs/>
          <w:sz w:val="28"/>
          <w:szCs w:val="28"/>
        </w:rPr>
        <w:t xml:space="preserve"> «</w:t>
      </w:r>
      <w:r>
        <w:rPr>
          <w:bCs/>
          <w:sz w:val="28"/>
          <w:szCs w:val="28"/>
        </w:rPr>
        <w:t>Электроэнергетика и электротехника».</w:t>
      </w:r>
    </w:p>
    <w:p w:rsidR="00A1457E" w:rsidRPr="00D62B6B" w:rsidRDefault="00A1457E" w:rsidP="00A1457E">
      <w:pPr>
        <w:spacing w:line="240" w:lineRule="auto"/>
        <w:ind w:firstLine="708"/>
        <w:contextualSpacing/>
        <w:rPr>
          <w:bCs/>
          <w:sz w:val="28"/>
          <w:szCs w:val="28"/>
        </w:rPr>
      </w:pPr>
      <w:r w:rsidRPr="00D62B6B">
        <w:rPr>
          <w:bCs/>
          <w:sz w:val="28"/>
          <w:szCs w:val="28"/>
        </w:rPr>
        <w:t>Материально-техническая база содержит помещения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 (настенным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A1457E" w:rsidRPr="00D62B6B" w:rsidRDefault="00A1457E" w:rsidP="00A1457E">
      <w:pPr>
        <w:spacing w:line="240" w:lineRule="auto"/>
        <w:ind w:firstLine="708"/>
        <w:contextualSpacing/>
        <w:rPr>
          <w:bCs/>
          <w:sz w:val="28"/>
          <w:szCs w:val="28"/>
        </w:rPr>
      </w:pPr>
      <w:r w:rsidRPr="00D62B6B">
        <w:rPr>
          <w:bCs/>
          <w:sz w:val="28"/>
          <w:szCs w:val="28"/>
        </w:rPr>
        <w:t>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w:t>
      </w:r>
    </w:p>
    <w:p w:rsidR="00A1457E" w:rsidRPr="00D62B6B" w:rsidRDefault="00A1457E" w:rsidP="00A1457E">
      <w:pPr>
        <w:spacing w:line="240" w:lineRule="auto"/>
        <w:ind w:firstLine="708"/>
        <w:contextualSpacing/>
        <w:rPr>
          <w:color w:val="000000"/>
          <w:sz w:val="28"/>
          <w:szCs w:val="28"/>
        </w:rPr>
      </w:pPr>
      <w:r w:rsidRPr="00D62B6B">
        <w:rPr>
          <w:color w:val="000000"/>
          <w:sz w:val="28"/>
          <w:szCs w:val="28"/>
        </w:rPr>
        <w:t>Для проведения занятий лекционного типа используются наборы демонстрационного оборудования и учебно-наглядных пособий в виде презентаций (плакатов), которые обеспечивают тематические иллюстрации в соответствии с рабочей программой дисциплины.</w:t>
      </w:r>
    </w:p>
    <w:p w:rsidR="00A1457E" w:rsidRPr="00D62B6B" w:rsidRDefault="00A1457E" w:rsidP="00A1457E">
      <w:pPr>
        <w:spacing w:line="240" w:lineRule="auto"/>
        <w:ind w:firstLine="708"/>
        <w:contextualSpacing/>
        <w:rPr>
          <w:bCs/>
          <w:sz w:val="28"/>
          <w:szCs w:val="28"/>
        </w:rPr>
      </w:pPr>
      <w:r w:rsidRPr="00D62B6B">
        <w:rPr>
          <w:bCs/>
          <w:sz w:val="28"/>
          <w:szCs w:val="28"/>
        </w:rPr>
        <w:t xml:space="preserve">Лаборатории, необходимые для реализации программы </w:t>
      </w:r>
      <w:r w:rsidR="00880BC4">
        <w:rPr>
          <w:bCs/>
          <w:sz w:val="28"/>
          <w:szCs w:val="28"/>
        </w:rPr>
        <w:t>бакалавриата</w:t>
      </w:r>
      <w:r w:rsidRPr="00D62B6B">
        <w:rPr>
          <w:bCs/>
          <w:sz w:val="28"/>
          <w:szCs w:val="28"/>
        </w:rPr>
        <w:t>, оснащены соответствующим лабораторным оборудованием.</w:t>
      </w:r>
    </w:p>
    <w:p w:rsidR="00A1457E" w:rsidRPr="00D62B6B" w:rsidRDefault="00A1457E" w:rsidP="00A1457E">
      <w:pPr>
        <w:spacing w:line="240" w:lineRule="auto"/>
        <w:ind w:firstLine="708"/>
        <w:contextualSpacing/>
        <w:rPr>
          <w:bCs/>
          <w:sz w:val="28"/>
          <w:szCs w:val="28"/>
        </w:rPr>
      </w:pPr>
      <w:r w:rsidRPr="00D62B6B">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w:t>
      </w:r>
    </w:p>
    <w:p w:rsidR="00A1457E" w:rsidRPr="00D2714B" w:rsidRDefault="00A1457E" w:rsidP="0095427B">
      <w:pPr>
        <w:widowControl/>
        <w:spacing w:line="240" w:lineRule="auto"/>
        <w:ind w:firstLine="851"/>
        <w:rPr>
          <w:bCs/>
          <w:sz w:val="28"/>
          <w:szCs w:val="28"/>
        </w:rPr>
      </w:pPr>
    </w:p>
    <w:tbl>
      <w:tblPr>
        <w:tblW w:w="9606" w:type="dxa"/>
        <w:tblLook w:val="00A0" w:firstRow="1" w:lastRow="0" w:firstColumn="1" w:lastColumn="0" w:noHBand="0" w:noVBand="0"/>
      </w:tblPr>
      <w:tblGrid>
        <w:gridCol w:w="4650"/>
        <w:gridCol w:w="2688"/>
        <w:gridCol w:w="2268"/>
      </w:tblGrid>
      <w:tr w:rsidR="00A1457E" w:rsidTr="005D626A">
        <w:tc>
          <w:tcPr>
            <w:tcW w:w="4650" w:type="dxa"/>
            <w:hideMark/>
          </w:tcPr>
          <w:p w:rsidR="00A1457E" w:rsidRDefault="00A1457E" w:rsidP="00A1457E">
            <w:pPr>
              <w:tabs>
                <w:tab w:val="left" w:pos="0"/>
              </w:tabs>
              <w:ind w:firstLine="0"/>
              <w:rPr>
                <w:sz w:val="28"/>
                <w:szCs w:val="28"/>
              </w:rPr>
            </w:pPr>
            <w:r>
              <w:rPr>
                <w:sz w:val="28"/>
                <w:szCs w:val="28"/>
              </w:rPr>
              <w:t>Разработчик, доцент</w:t>
            </w:r>
          </w:p>
        </w:tc>
        <w:tc>
          <w:tcPr>
            <w:tcW w:w="2688" w:type="dxa"/>
            <w:vAlign w:val="bottom"/>
            <w:hideMark/>
          </w:tcPr>
          <w:p w:rsidR="00A1457E" w:rsidRDefault="00263403" w:rsidP="00A1457E">
            <w:pPr>
              <w:tabs>
                <w:tab w:val="left" w:pos="0"/>
              </w:tabs>
              <w:ind w:firstLine="0"/>
              <w:jc w:val="center"/>
              <w:rPr>
                <w:sz w:val="28"/>
                <w:szCs w:val="28"/>
              </w:rPr>
            </w:pPr>
            <w:r>
              <w:rPr>
                <w:noProof/>
              </w:rPr>
              <w:drawing>
                <wp:anchor distT="0" distB="0" distL="114300" distR="114300" simplePos="0" relativeHeight="251661312" behindDoc="0" locked="0" layoutInCell="1" allowOverlap="1">
                  <wp:simplePos x="0" y="0"/>
                  <wp:positionH relativeFrom="column">
                    <wp:posOffset>24765</wp:posOffset>
                  </wp:positionH>
                  <wp:positionV relativeFrom="paragraph">
                    <wp:posOffset>-399415</wp:posOffset>
                  </wp:positionV>
                  <wp:extent cx="1524000" cy="1108710"/>
                  <wp:effectExtent l="0" t="0" r="0" b="0"/>
                  <wp:wrapNone/>
                  <wp:docPr id="1" name="Рисунок 1" descr="G:\Новая папка\Браг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Новая папка\Брагин.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57E">
              <w:rPr>
                <w:sz w:val="28"/>
                <w:szCs w:val="28"/>
              </w:rPr>
              <w:t>____________</w:t>
            </w:r>
          </w:p>
        </w:tc>
        <w:tc>
          <w:tcPr>
            <w:tcW w:w="2268" w:type="dxa"/>
            <w:vAlign w:val="bottom"/>
            <w:hideMark/>
          </w:tcPr>
          <w:p w:rsidR="00A1457E" w:rsidRDefault="00A1457E" w:rsidP="00A1457E">
            <w:pPr>
              <w:tabs>
                <w:tab w:val="left" w:pos="33"/>
              </w:tabs>
              <w:ind w:firstLine="0"/>
              <w:jc w:val="center"/>
              <w:rPr>
                <w:sz w:val="28"/>
                <w:szCs w:val="28"/>
              </w:rPr>
            </w:pPr>
            <w:proofErr w:type="spellStart"/>
            <w:r>
              <w:rPr>
                <w:sz w:val="28"/>
                <w:szCs w:val="28"/>
              </w:rPr>
              <w:t>А.Г.Брагин</w:t>
            </w:r>
            <w:proofErr w:type="spellEnd"/>
          </w:p>
        </w:tc>
      </w:tr>
      <w:tr w:rsidR="00A1457E" w:rsidTr="005D626A">
        <w:tc>
          <w:tcPr>
            <w:tcW w:w="4650" w:type="dxa"/>
            <w:hideMark/>
          </w:tcPr>
          <w:p w:rsidR="00A1457E" w:rsidRDefault="00A1457E" w:rsidP="00A1457E">
            <w:pPr>
              <w:tabs>
                <w:tab w:val="left" w:pos="0"/>
              </w:tabs>
              <w:ind w:firstLine="0"/>
              <w:rPr>
                <w:sz w:val="28"/>
                <w:szCs w:val="28"/>
              </w:rPr>
            </w:pPr>
            <w:r>
              <w:rPr>
                <w:sz w:val="28"/>
                <w:szCs w:val="28"/>
              </w:rPr>
              <w:t>«23» апреля 2018 г.</w:t>
            </w:r>
          </w:p>
        </w:tc>
        <w:tc>
          <w:tcPr>
            <w:tcW w:w="2688" w:type="dxa"/>
          </w:tcPr>
          <w:p w:rsidR="00A1457E" w:rsidRDefault="00A1457E" w:rsidP="00A1457E">
            <w:pPr>
              <w:tabs>
                <w:tab w:val="left" w:pos="851"/>
              </w:tabs>
              <w:ind w:firstLine="0"/>
              <w:rPr>
                <w:sz w:val="28"/>
                <w:szCs w:val="28"/>
              </w:rPr>
            </w:pPr>
          </w:p>
        </w:tc>
        <w:tc>
          <w:tcPr>
            <w:tcW w:w="2268" w:type="dxa"/>
          </w:tcPr>
          <w:p w:rsidR="00A1457E" w:rsidRDefault="00A1457E" w:rsidP="00A1457E">
            <w:pPr>
              <w:tabs>
                <w:tab w:val="left" w:pos="851"/>
              </w:tabs>
              <w:ind w:firstLine="0"/>
              <w:rPr>
                <w:sz w:val="28"/>
                <w:szCs w:val="28"/>
              </w:rPr>
            </w:pPr>
          </w:p>
        </w:tc>
      </w:tr>
    </w:tbl>
    <w:p w:rsidR="008649D8" w:rsidRDefault="008649D8" w:rsidP="00757651">
      <w:pPr>
        <w:widowControl/>
        <w:spacing w:line="240" w:lineRule="auto"/>
        <w:ind w:firstLine="0"/>
        <w:jc w:val="center"/>
        <w:rPr>
          <w:sz w:val="28"/>
          <w:szCs w:val="28"/>
        </w:rPr>
      </w:pPr>
    </w:p>
    <w:sectPr w:rsidR="008649D8"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14641C1"/>
    <w:multiLevelType w:val="hybridMultilevel"/>
    <w:tmpl w:val="44A6F52A"/>
    <w:lvl w:ilvl="0" w:tplc="CF906876">
      <w:start w:val="1"/>
      <w:numFmt w:val="decimal"/>
      <w:lvlText w:val="%1"/>
      <w:lvlJc w:val="center"/>
      <w:pPr>
        <w:tabs>
          <w:tab w:val="num" w:pos="360"/>
        </w:tabs>
        <w:ind w:left="0" w:firstLine="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93A4A39"/>
    <w:multiLevelType w:val="hybridMultilevel"/>
    <w:tmpl w:val="16FE6428"/>
    <w:lvl w:ilvl="0" w:tplc="1FD8E38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30388"/>
    <w:multiLevelType w:val="hybridMultilevel"/>
    <w:tmpl w:val="DFAC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4F863DC"/>
    <w:multiLevelType w:val="hybridMultilevel"/>
    <w:tmpl w:val="7B829FB4"/>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0" w15:restartNumberingAfterBreak="0">
    <w:nsid w:val="5D48673F"/>
    <w:multiLevelType w:val="hybridMultilevel"/>
    <w:tmpl w:val="44A6F52A"/>
    <w:lvl w:ilvl="0" w:tplc="CF906876">
      <w:start w:val="1"/>
      <w:numFmt w:val="decimal"/>
      <w:lvlText w:val="%1"/>
      <w:lvlJc w:val="center"/>
      <w:pPr>
        <w:tabs>
          <w:tab w:val="num" w:pos="360"/>
        </w:tabs>
        <w:ind w:left="0" w:firstLine="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53273E"/>
    <w:multiLevelType w:val="hybridMultilevel"/>
    <w:tmpl w:val="56881AEA"/>
    <w:lvl w:ilvl="0" w:tplc="0CDE25F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15:restartNumberingAfterBreak="0">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7D532875"/>
    <w:multiLevelType w:val="hybridMultilevel"/>
    <w:tmpl w:val="B3263DD0"/>
    <w:lvl w:ilvl="0" w:tplc="1FD8E38C">
      <w:start w:val="1"/>
      <w:numFmt w:val="decimal"/>
      <w:lvlText w:val="%1."/>
      <w:lvlJc w:val="left"/>
      <w:pPr>
        <w:ind w:left="2406" w:hanging="99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F390E3C"/>
    <w:multiLevelType w:val="hybridMultilevel"/>
    <w:tmpl w:val="B05C2F02"/>
    <w:lvl w:ilvl="0" w:tplc="8F961494">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7FDA2911"/>
    <w:multiLevelType w:val="hybridMultilevel"/>
    <w:tmpl w:val="44A6F52A"/>
    <w:lvl w:ilvl="0" w:tplc="CF906876">
      <w:start w:val="1"/>
      <w:numFmt w:val="decimal"/>
      <w:lvlText w:val="%1"/>
      <w:lvlJc w:val="center"/>
      <w:pPr>
        <w:tabs>
          <w:tab w:val="num" w:pos="360"/>
        </w:tabs>
        <w:ind w:left="0" w:firstLine="0"/>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6"/>
  </w:num>
  <w:num w:numId="4">
    <w:abstractNumId w:val="11"/>
  </w:num>
  <w:num w:numId="5">
    <w:abstractNumId w:val="0"/>
  </w:num>
  <w:num w:numId="6">
    <w:abstractNumId w:val="14"/>
  </w:num>
  <w:num w:numId="7">
    <w:abstractNumId w:val="1"/>
  </w:num>
  <w:num w:numId="8">
    <w:abstractNumId w:val="12"/>
  </w:num>
  <w:num w:numId="9">
    <w:abstractNumId w:val="17"/>
  </w:num>
  <w:num w:numId="10">
    <w:abstractNumId w:val="9"/>
  </w:num>
  <w:num w:numId="11">
    <w:abstractNumId w:val="7"/>
  </w:num>
  <w:num w:numId="12">
    <w:abstractNumId w:val="26"/>
  </w:num>
  <w:num w:numId="13">
    <w:abstractNumId w:val="23"/>
  </w:num>
  <w:num w:numId="14">
    <w:abstractNumId w:val="25"/>
  </w:num>
  <w:num w:numId="15">
    <w:abstractNumId w:val="24"/>
  </w:num>
  <w:num w:numId="16">
    <w:abstractNumId w:val="16"/>
  </w:num>
  <w:num w:numId="17">
    <w:abstractNumId w:val="3"/>
  </w:num>
  <w:num w:numId="18">
    <w:abstractNumId w:val="18"/>
  </w:num>
  <w:num w:numId="19">
    <w:abstractNumId w:val="2"/>
  </w:num>
  <w:num w:numId="20">
    <w:abstractNumId w:val="5"/>
  </w:num>
  <w:num w:numId="21">
    <w:abstractNumId w:val="29"/>
  </w:num>
  <w:num w:numId="22">
    <w:abstractNumId w:val="22"/>
  </w:num>
  <w:num w:numId="23">
    <w:abstractNumId w:val="15"/>
  </w:num>
  <w:num w:numId="24">
    <w:abstractNumId w:val="27"/>
  </w:num>
  <w:num w:numId="25">
    <w:abstractNumId w:val="30"/>
  </w:num>
  <w:num w:numId="26">
    <w:abstractNumId w:val="19"/>
  </w:num>
  <w:num w:numId="27">
    <w:abstractNumId w:val="10"/>
  </w:num>
  <w:num w:numId="28">
    <w:abstractNumId w:val="8"/>
  </w:num>
  <w:num w:numId="29">
    <w:abstractNumId w:val="28"/>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9A"/>
    <w:rsid w:val="00011912"/>
    <w:rsid w:val="00013395"/>
    <w:rsid w:val="00013573"/>
    <w:rsid w:val="00015646"/>
    <w:rsid w:val="000176D3"/>
    <w:rsid w:val="000176DC"/>
    <w:rsid w:val="0002349A"/>
    <w:rsid w:val="00034024"/>
    <w:rsid w:val="00072DF0"/>
    <w:rsid w:val="000A1736"/>
    <w:rsid w:val="000A6B27"/>
    <w:rsid w:val="000B2834"/>
    <w:rsid w:val="000B6233"/>
    <w:rsid w:val="000D03FC"/>
    <w:rsid w:val="000D0D16"/>
    <w:rsid w:val="000D1602"/>
    <w:rsid w:val="000D2340"/>
    <w:rsid w:val="000D4F76"/>
    <w:rsid w:val="000E0EC1"/>
    <w:rsid w:val="000E1649"/>
    <w:rsid w:val="000E35E9"/>
    <w:rsid w:val="000F2E20"/>
    <w:rsid w:val="000F7490"/>
    <w:rsid w:val="00103824"/>
    <w:rsid w:val="00117EDD"/>
    <w:rsid w:val="00122920"/>
    <w:rsid w:val="001267A8"/>
    <w:rsid w:val="001427D7"/>
    <w:rsid w:val="00150AFA"/>
    <w:rsid w:val="00152B20"/>
    <w:rsid w:val="00152D38"/>
    <w:rsid w:val="00154D91"/>
    <w:rsid w:val="001611CB"/>
    <w:rsid w:val="001612B1"/>
    <w:rsid w:val="00163F22"/>
    <w:rsid w:val="00184E90"/>
    <w:rsid w:val="001863CC"/>
    <w:rsid w:val="00197531"/>
    <w:rsid w:val="001A0992"/>
    <w:rsid w:val="001A78C6"/>
    <w:rsid w:val="001B2F34"/>
    <w:rsid w:val="001C2248"/>
    <w:rsid w:val="001C493F"/>
    <w:rsid w:val="001C6CD2"/>
    <w:rsid w:val="001C6CE7"/>
    <w:rsid w:val="001C7382"/>
    <w:rsid w:val="001D0107"/>
    <w:rsid w:val="001E6889"/>
    <w:rsid w:val="002007E7"/>
    <w:rsid w:val="00200A40"/>
    <w:rsid w:val="00207247"/>
    <w:rsid w:val="00223543"/>
    <w:rsid w:val="0023148B"/>
    <w:rsid w:val="00233DBB"/>
    <w:rsid w:val="00250727"/>
    <w:rsid w:val="00252906"/>
    <w:rsid w:val="00257AAF"/>
    <w:rsid w:val="00257B07"/>
    <w:rsid w:val="00263403"/>
    <w:rsid w:val="00265B74"/>
    <w:rsid w:val="002720D1"/>
    <w:rsid w:val="002766FC"/>
    <w:rsid w:val="00282FE9"/>
    <w:rsid w:val="00294080"/>
    <w:rsid w:val="002A228F"/>
    <w:rsid w:val="002A28B2"/>
    <w:rsid w:val="002E0DFE"/>
    <w:rsid w:val="002E1FE1"/>
    <w:rsid w:val="002F6403"/>
    <w:rsid w:val="00302D2C"/>
    <w:rsid w:val="0031788C"/>
    <w:rsid w:val="00320379"/>
    <w:rsid w:val="00322E18"/>
    <w:rsid w:val="00324F90"/>
    <w:rsid w:val="0034314F"/>
    <w:rsid w:val="00345F47"/>
    <w:rsid w:val="003501E6"/>
    <w:rsid w:val="003508D9"/>
    <w:rsid w:val="0035556A"/>
    <w:rsid w:val="00380A78"/>
    <w:rsid w:val="003856B8"/>
    <w:rsid w:val="00390A02"/>
    <w:rsid w:val="00391E71"/>
    <w:rsid w:val="0039566C"/>
    <w:rsid w:val="00397A1D"/>
    <w:rsid w:val="003A4CC6"/>
    <w:rsid w:val="003A777B"/>
    <w:rsid w:val="003C1BCC"/>
    <w:rsid w:val="003C4293"/>
    <w:rsid w:val="003D4E39"/>
    <w:rsid w:val="003E47E8"/>
    <w:rsid w:val="003E658F"/>
    <w:rsid w:val="003F0622"/>
    <w:rsid w:val="003F3C2F"/>
    <w:rsid w:val="004039C2"/>
    <w:rsid w:val="004122E6"/>
    <w:rsid w:val="0041232E"/>
    <w:rsid w:val="00412C37"/>
    <w:rsid w:val="00414729"/>
    <w:rsid w:val="00443E82"/>
    <w:rsid w:val="00445727"/>
    <w:rsid w:val="00450455"/>
    <w:rsid w:val="004524D2"/>
    <w:rsid w:val="00467271"/>
    <w:rsid w:val="004728D4"/>
    <w:rsid w:val="0047344E"/>
    <w:rsid w:val="00480E1B"/>
    <w:rsid w:val="0048304E"/>
    <w:rsid w:val="0048379C"/>
    <w:rsid w:val="00483FDC"/>
    <w:rsid w:val="00485395"/>
    <w:rsid w:val="00490574"/>
    <w:rsid w:val="0049257A"/>
    <w:rsid w:val="004929B4"/>
    <w:rsid w:val="004947EE"/>
    <w:rsid w:val="004C3FFE"/>
    <w:rsid w:val="004C4122"/>
    <w:rsid w:val="004F45B3"/>
    <w:rsid w:val="004F472C"/>
    <w:rsid w:val="0050182F"/>
    <w:rsid w:val="00502576"/>
    <w:rsid w:val="005108CA"/>
    <w:rsid w:val="005128A4"/>
    <w:rsid w:val="005220DA"/>
    <w:rsid w:val="005272E2"/>
    <w:rsid w:val="0053128F"/>
    <w:rsid w:val="0053702C"/>
    <w:rsid w:val="0054002C"/>
    <w:rsid w:val="00542E1B"/>
    <w:rsid w:val="00545AC9"/>
    <w:rsid w:val="00550681"/>
    <w:rsid w:val="005506C6"/>
    <w:rsid w:val="00567324"/>
    <w:rsid w:val="00574AF6"/>
    <w:rsid w:val="005820CB"/>
    <w:rsid w:val="005833BA"/>
    <w:rsid w:val="00585D63"/>
    <w:rsid w:val="005B59F7"/>
    <w:rsid w:val="005B5D66"/>
    <w:rsid w:val="005C203E"/>
    <w:rsid w:val="005C214C"/>
    <w:rsid w:val="005D40E9"/>
    <w:rsid w:val="005E4B91"/>
    <w:rsid w:val="005E7600"/>
    <w:rsid w:val="005E7989"/>
    <w:rsid w:val="005F29AD"/>
    <w:rsid w:val="006338D7"/>
    <w:rsid w:val="00633E07"/>
    <w:rsid w:val="006622A4"/>
    <w:rsid w:val="00665E04"/>
    <w:rsid w:val="00670DC4"/>
    <w:rsid w:val="006758BB"/>
    <w:rsid w:val="006759B2"/>
    <w:rsid w:val="00677827"/>
    <w:rsid w:val="00692E37"/>
    <w:rsid w:val="006B4827"/>
    <w:rsid w:val="006B5760"/>
    <w:rsid w:val="006B624F"/>
    <w:rsid w:val="006B6C1A"/>
    <w:rsid w:val="006E4AE9"/>
    <w:rsid w:val="006E6582"/>
    <w:rsid w:val="006F033C"/>
    <w:rsid w:val="006F0765"/>
    <w:rsid w:val="006F1EA6"/>
    <w:rsid w:val="006F74A7"/>
    <w:rsid w:val="00713032"/>
    <w:rsid w:val="007150CC"/>
    <w:rsid w:val="007228D6"/>
    <w:rsid w:val="00731B78"/>
    <w:rsid w:val="00736A1B"/>
    <w:rsid w:val="0074094A"/>
    <w:rsid w:val="00742C98"/>
    <w:rsid w:val="00743903"/>
    <w:rsid w:val="00744E32"/>
    <w:rsid w:val="00757651"/>
    <w:rsid w:val="0076272E"/>
    <w:rsid w:val="00762FB4"/>
    <w:rsid w:val="00766ED7"/>
    <w:rsid w:val="00766FB6"/>
    <w:rsid w:val="00772142"/>
    <w:rsid w:val="00776D08"/>
    <w:rsid w:val="007841D6"/>
    <w:rsid w:val="007913A5"/>
    <w:rsid w:val="007921BB"/>
    <w:rsid w:val="00796FE3"/>
    <w:rsid w:val="007A0529"/>
    <w:rsid w:val="007C0285"/>
    <w:rsid w:val="007D7EAC"/>
    <w:rsid w:val="007E3977"/>
    <w:rsid w:val="007E7072"/>
    <w:rsid w:val="007F14B7"/>
    <w:rsid w:val="007F2B72"/>
    <w:rsid w:val="00800843"/>
    <w:rsid w:val="008147D9"/>
    <w:rsid w:val="00816F43"/>
    <w:rsid w:val="00823DC0"/>
    <w:rsid w:val="00826ABE"/>
    <w:rsid w:val="008353E1"/>
    <w:rsid w:val="00846C11"/>
    <w:rsid w:val="008534DF"/>
    <w:rsid w:val="00854E56"/>
    <w:rsid w:val="008633AD"/>
    <w:rsid w:val="008649D8"/>
    <w:rsid w:val="008651E5"/>
    <w:rsid w:val="008738C0"/>
    <w:rsid w:val="00876F1E"/>
    <w:rsid w:val="00880BC4"/>
    <w:rsid w:val="008839F8"/>
    <w:rsid w:val="008B3A13"/>
    <w:rsid w:val="008B3C0E"/>
    <w:rsid w:val="008C144C"/>
    <w:rsid w:val="008D36C0"/>
    <w:rsid w:val="008D697A"/>
    <w:rsid w:val="008E100F"/>
    <w:rsid w:val="008E203C"/>
    <w:rsid w:val="009022BA"/>
    <w:rsid w:val="00902896"/>
    <w:rsid w:val="00905F80"/>
    <w:rsid w:val="009114CB"/>
    <w:rsid w:val="009244C4"/>
    <w:rsid w:val="00933EC2"/>
    <w:rsid w:val="00935641"/>
    <w:rsid w:val="00942B00"/>
    <w:rsid w:val="0095427B"/>
    <w:rsid w:val="00957562"/>
    <w:rsid w:val="00973A15"/>
    <w:rsid w:val="00974682"/>
    <w:rsid w:val="00985000"/>
    <w:rsid w:val="0098550A"/>
    <w:rsid w:val="00986C41"/>
    <w:rsid w:val="00990DC5"/>
    <w:rsid w:val="00993074"/>
    <w:rsid w:val="009A3C08"/>
    <w:rsid w:val="009A3F8D"/>
    <w:rsid w:val="009B66A3"/>
    <w:rsid w:val="009D00F4"/>
    <w:rsid w:val="009D471B"/>
    <w:rsid w:val="009D66E8"/>
    <w:rsid w:val="009E5E2B"/>
    <w:rsid w:val="00A01F44"/>
    <w:rsid w:val="00A037C3"/>
    <w:rsid w:val="00A03C11"/>
    <w:rsid w:val="00A06EE7"/>
    <w:rsid w:val="00A1457E"/>
    <w:rsid w:val="00A15FA9"/>
    <w:rsid w:val="00A16963"/>
    <w:rsid w:val="00A17B31"/>
    <w:rsid w:val="00A34065"/>
    <w:rsid w:val="00A52159"/>
    <w:rsid w:val="00A55036"/>
    <w:rsid w:val="00A57A23"/>
    <w:rsid w:val="00A63776"/>
    <w:rsid w:val="00A7043A"/>
    <w:rsid w:val="00A84B58"/>
    <w:rsid w:val="00A8508F"/>
    <w:rsid w:val="00A96BD2"/>
    <w:rsid w:val="00AB57D4"/>
    <w:rsid w:val="00AB689B"/>
    <w:rsid w:val="00AD642A"/>
    <w:rsid w:val="00AE3971"/>
    <w:rsid w:val="00AF34CF"/>
    <w:rsid w:val="00B03720"/>
    <w:rsid w:val="00B054F2"/>
    <w:rsid w:val="00B37313"/>
    <w:rsid w:val="00B41204"/>
    <w:rsid w:val="00B42E6C"/>
    <w:rsid w:val="00B431D7"/>
    <w:rsid w:val="00B51DE2"/>
    <w:rsid w:val="00B5327B"/>
    <w:rsid w:val="00B550E4"/>
    <w:rsid w:val="00B5738A"/>
    <w:rsid w:val="00B61C51"/>
    <w:rsid w:val="00B74479"/>
    <w:rsid w:val="00B82BA6"/>
    <w:rsid w:val="00B82EAA"/>
    <w:rsid w:val="00B940E0"/>
    <w:rsid w:val="00B94327"/>
    <w:rsid w:val="00BC0A74"/>
    <w:rsid w:val="00BC38E9"/>
    <w:rsid w:val="00BD4749"/>
    <w:rsid w:val="00BE1890"/>
    <w:rsid w:val="00BE1C33"/>
    <w:rsid w:val="00BE4E4C"/>
    <w:rsid w:val="00BE77FD"/>
    <w:rsid w:val="00BF49EC"/>
    <w:rsid w:val="00BF5752"/>
    <w:rsid w:val="00BF58CD"/>
    <w:rsid w:val="00C03E36"/>
    <w:rsid w:val="00C0465D"/>
    <w:rsid w:val="00C2781E"/>
    <w:rsid w:val="00C31C43"/>
    <w:rsid w:val="00C37D9F"/>
    <w:rsid w:val="00C50101"/>
    <w:rsid w:val="00C51C84"/>
    <w:rsid w:val="00C573A9"/>
    <w:rsid w:val="00C64284"/>
    <w:rsid w:val="00C65508"/>
    <w:rsid w:val="00C72B30"/>
    <w:rsid w:val="00C73D75"/>
    <w:rsid w:val="00C77547"/>
    <w:rsid w:val="00C81AE0"/>
    <w:rsid w:val="00C83D89"/>
    <w:rsid w:val="00C91F92"/>
    <w:rsid w:val="00C92B9F"/>
    <w:rsid w:val="00C949D8"/>
    <w:rsid w:val="00C9692E"/>
    <w:rsid w:val="00CC6491"/>
    <w:rsid w:val="00CC7B1B"/>
    <w:rsid w:val="00CD0CD3"/>
    <w:rsid w:val="00CD3450"/>
    <w:rsid w:val="00CD3C7D"/>
    <w:rsid w:val="00CD4626"/>
    <w:rsid w:val="00CD5926"/>
    <w:rsid w:val="00CE60BF"/>
    <w:rsid w:val="00CF30A2"/>
    <w:rsid w:val="00CF4A40"/>
    <w:rsid w:val="00D12A03"/>
    <w:rsid w:val="00D1455C"/>
    <w:rsid w:val="00D16774"/>
    <w:rsid w:val="00D23D0B"/>
    <w:rsid w:val="00D23ED0"/>
    <w:rsid w:val="00D2714B"/>
    <w:rsid w:val="00D322E9"/>
    <w:rsid w:val="00D36ADA"/>
    <w:rsid w:val="00D514C5"/>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F1FB9"/>
    <w:rsid w:val="00DF7688"/>
    <w:rsid w:val="00E05466"/>
    <w:rsid w:val="00E10201"/>
    <w:rsid w:val="00E20F70"/>
    <w:rsid w:val="00E25B65"/>
    <w:rsid w:val="00E357C8"/>
    <w:rsid w:val="00E36CB4"/>
    <w:rsid w:val="00E4212F"/>
    <w:rsid w:val="00E44EBF"/>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5F0E"/>
    <w:rsid w:val="00EB402F"/>
    <w:rsid w:val="00EB7F44"/>
    <w:rsid w:val="00EC214C"/>
    <w:rsid w:val="00ED101F"/>
    <w:rsid w:val="00ED1ADD"/>
    <w:rsid w:val="00ED448C"/>
    <w:rsid w:val="00F01EB0"/>
    <w:rsid w:val="00F0473C"/>
    <w:rsid w:val="00F05DEA"/>
    <w:rsid w:val="00F13FAB"/>
    <w:rsid w:val="00F15715"/>
    <w:rsid w:val="00F23B7B"/>
    <w:rsid w:val="00F4289A"/>
    <w:rsid w:val="00F54398"/>
    <w:rsid w:val="00F57136"/>
    <w:rsid w:val="00F5749D"/>
    <w:rsid w:val="00F57ED6"/>
    <w:rsid w:val="00F83805"/>
    <w:rsid w:val="00FA0C8F"/>
    <w:rsid w:val="00FB13BE"/>
    <w:rsid w:val="00FB6A66"/>
    <w:rsid w:val="00FC3EC0"/>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969D6E"/>
  <w15:docId w15:val="{84710729-6281-4500-B736-84C1A188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4">
    <w:name w:val="heading 4"/>
    <w:basedOn w:val="a"/>
    <w:next w:val="a"/>
    <w:link w:val="40"/>
    <w:qFormat/>
    <w:locked/>
    <w:rsid w:val="003E658F"/>
    <w:pPr>
      <w:keepNext/>
      <w:widowControl/>
      <w:spacing w:line="240" w:lineRule="auto"/>
      <w:ind w:firstLine="0"/>
      <w:jc w:val="center"/>
      <w:outlineLvl w:val="3"/>
    </w:pPr>
    <w:rPr>
      <w:rFonts w:eastAsia="Calibri"/>
      <w:sz w:val="28"/>
    </w:rPr>
  </w:style>
  <w:style w:type="paragraph" w:styleId="6">
    <w:name w:val="heading 6"/>
    <w:basedOn w:val="a"/>
    <w:next w:val="a"/>
    <w:link w:val="60"/>
    <w:qFormat/>
    <w:locked/>
    <w:rsid w:val="003E658F"/>
    <w:pPr>
      <w:keepNext/>
      <w:widowControl/>
      <w:spacing w:line="240" w:lineRule="auto"/>
      <w:ind w:firstLine="0"/>
      <w:jc w:val="left"/>
      <w:outlineLvl w:val="5"/>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styleId="a6">
    <w:name w:val="Body Text Indent"/>
    <w:basedOn w:val="a"/>
    <w:link w:val="a7"/>
    <w:rsid w:val="00826ABE"/>
    <w:pPr>
      <w:widowControl/>
      <w:spacing w:line="240" w:lineRule="auto"/>
      <w:ind w:left="360" w:hanging="360"/>
      <w:jc w:val="left"/>
    </w:pPr>
    <w:rPr>
      <w:rFonts w:eastAsia="Calibri"/>
      <w:sz w:val="24"/>
    </w:rPr>
  </w:style>
  <w:style w:type="character" w:customStyle="1" w:styleId="a7">
    <w:name w:val="Основной текст с отступом Знак"/>
    <w:basedOn w:val="a0"/>
    <w:link w:val="a6"/>
    <w:rsid w:val="00826ABE"/>
    <w:rPr>
      <w:rFonts w:ascii="Times New Roman" w:hAnsi="Times New Roman"/>
      <w:sz w:val="24"/>
    </w:rPr>
  </w:style>
  <w:style w:type="character" w:customStyle="1" w:styleId="40">
    <w:name w:val="Заголовок 4 Знак"/>
    <w:basedOn w:val="a0"/>
    <w:link w:val="4"/>
    <w:rsid w:val="003E658F"/>
    <w:rPr>
      <w:rFonts w:ascii="Times New Roman" w:hAnsi="Times New Roman"/>
      <w:sz w:val="28"/>
    </w:rPr>
  </w:style>
  <w:style w:type="character" w:customStyle="1" w:styleId="60">
    <w:name w:val="Заголовок 6 Знак"/>
    <w:basedOn w:val="a0"/>
    <w:link w:val="6"/>
    <w:rsid w:val="003E658F"/>
    <w:rPr>
      <w:rFonts w:ascii="Times New Roman" w:hAnsi="Times New Roman"/>
      <w:sz w:val="28"/>
    </w:rPr>
  </w:style>
  <w:style w:type="paragraph" w:styleId="3">
    <w:name w:val="Body Text Indent 3"/>
    <w:basedOn w:val="a"/>
    <w:link w:val="30"/>
    <w:uiPriority w:val="99"/>
    <w:semiHidden/>
    <w:unhideWhenUsed/>
    <w:rsid w:val="00633E07"/>
    <w:pPr>
      <w:spacing w:after="120"/>
      <w:ind w:left="283"/>
    </w:pPr>
    <w:rPr>
      <w:szCs w:val="16"/>
    </w:rPr>
  </w:style>
  <w:style w:type="character" w:customStyle="1" w:styleId="30">
    <w:name w:val="Основной текст с отступом 3 Знак"/>
    <w:basedOn w:val="a0"/>
    <w:link w:val="3"/>
    <w:uiPriority w:val="99"/>
    <w:semiHidden/>
    <w:rsid w:val="00633E07"/>
    <w:rPr>
      <w:rFonts w:ascii="Times New Roman" w:eastAsia="Times New Roman" w:hAnsi="Times New Roman"/>
      <w:sz w:val="16"/>
      <w:szCs w:val="16"/>
    </w:rPr>
  </w:style>
  <w:style w:type="paragraph" w:styleId="31">
    <w:name w:val="Body Text 3"/>
    <w:basedOn w:val="a"/>
    <w:link w:val="32"/>
    <w:uiPriority w:val="99"/>
    <w:semiHidden/>
    <w:unhideWhenUsed/>
    <w:rsid w:val="00633E07"/>
    <w:pPr>
      <w:spacing w:after="120"/>
    </w:pPr>
    <w:rPr>
      <w:szCs w:val="16"/>
    </w:rPr>
  </w:style>
  <w:style w:type="character" w:customStyle="1" w:styleId="32">
    <w:name w:val="Основной текст 3 Знак"/>
    <w:basedOn w:val="a0"/>
    <w:link w:val="31"/>
    <w:uiPriority w:val="99"/>
    <w:semiHidden/>
    <w:rsid w:val="00633E07"/>
    <w:rPr>
      <w:rFonts w:ascii="Times New Roman" w:eastAsia="Times New Roman" w:hAnsi="Times New Roman"/>
      <w:sz w:val="16"/>
      <w:szCs w:val="16"/>
    </w:rPr>
  </w:style>
  <w:style w:type="character" w:styleId="a8">
    <w:name w:val="Hyperlink"/>
    <w:rsid w:val="00150A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358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anbook.com/book/418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9B47-F80C-4958-8D46-B637F593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3518</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Кафедра "Электрическая тяга"</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Николай Светашов</cp:lastModifiedBy>
  <cp:revision>20</cp:revision>
  <cp:lastPrinted>2016-10-11T14:31:00Z</cp:lastPrinted>
  <dcterms:created xsi:type="dcterms:W3CDTF">2016-06-27T09:19:00Z</dcterms:created>
  <dcterms:modified xsi:type="dcterms:W3CDTF">2019-03-13T12:15:00Z</dcterms:modified>
</cp:coreProperties>
</file>