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66C" w:rsidRPr="00731923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3192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</w:t>
      </w:r>
      <w:r w:rsidR="00D06585" w:rsidRPr="0073192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73192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«</w:t>
      </w:r>
      <w:r w:rsidR="006B687C">
        <w:rPr>
          <w:rFonts w:ascii="Times New Roman" w:hAnsi="Times New Roman" w:cs="Times New Roman"/>
          <w:sz w:val="24"/>
          <w:szCs w:val="24"/>
        </w:rPr>
        <w:t>Основы электрического транспорта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5A2389" w:rsidP="005A23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="006B687C">
        <w:rPr>
          <w:rFonts w:ascii="Times New Roman" w:hAnsi="Times New Roman" w:cs="Times New Roman"/>
          <w:sz w:val="24"/>
          <w:szCs w:val="24"/>
        </w:rPr>
        <w:t>13.03</w:t>
      </w:r>
      <w:r w:rsidRPr="00731923">
        <w:rPr>
          <w:rFonts w:ascii="Times New Roman" w:hAnsi="Times New Roman" w:cs="Times New Roman"/>
          <w:sz w:val="24"/>
          <w:szCs w:val="24"/>
        </w:rPr>
        <w:t>.0</w:t>
      </w:r>
      <w:r w:rsidR="006B687C">
        <w:rPr>
          <w:rFonts w:ascii="Times New Roman" w:hAnsi="Times New Roman" w:cs="Times New Roman"/>
          <w:sz w:val="24"/>
          <w:szCs w:val="24"/>
        </w:rPr>
        <w:t>2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«</w:t>
      </w:r>
      <w:r w:rsidR="006B687C" w:rsidRPr="006B687C">
        <w:rPr>
          <w:rFonts w:ascii="Times New Roman" w:hAnsi="Times New Roman" w:cs="Times New Roman"/>
          <w:sz w:val="24"/>
          <w:szCs w:val="24"/>
        </w:rPr>
        <w:t>Электроэнергетика и электротехника</w:t>
      </w:r>
      <w:r w:rsidR="00D06585" w:rsidRPr="0073192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D06585" w:rsidP="005A23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731923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31923">
        <w:rPr>
          <w:rFonts w:ascii="Times New Roman" w:hAnsi="Times New Roman" w:cs="Times New Roman"/>
          <w:sz w:val="24"/>
          <w:szCs w:val="24"/>
        </w:rPr>
        <w:t>выпускника –</w:t>
      </w:r>
      <w:r w:rsidR="006B687C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D06585" w:rsidRPr="00731923" w:rsidRDefault="006B687C" w:rsidP="005A238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D06585" w:rsidRPr="0073192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731923">
        <w:rPr>
          <w:rFonts w:ascii="Times New Roman" w:hAnsi="Times New Roman" w:cs="Times New Roman"/>
          <w:sz w:val="24"/>
          <w:szCs w:val="24"/>
        </w:rPr>
        <w:t>«</w:t>
      </w:r>
      <w:r w:rsidR="00C55289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31923" w:rsidRDefault="005A2389" w:rsidP="00284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Дисциплина «</w:t>
      </w:r>
      <w:r w:rsidR="006B687C">
        <w:rPr>
          <w:rFonts w:ascii="Times New Roman" w:hAnsi="Times New Roman" w:cs="Times New Roman"/>
          <w:sz w:val="24"/>
          <w:szCs w:val="24"/>
        </w:rPr>
        <w:t>Основы электрического транспорта» (Б</w:t>
      </w:r>
      <w:proofErr w:type="gramStart"/>
      <w:r w:rsidR="006B687C">
        <w:rPr>
          <w:rFonts w:ascii="Times New Roman" w:hAnsi="Times New Roman" w:cs="Times New Roman"/>
          <w:sz w:val="24"/>
          <w:szCs w:val="24"/>
        </w:rPr>
        <w:t>1.В.ОД</w:t>
      </w:r>
      <w:proofErr w:type="gramEnd"/>
      <w:r w:rsidR="006B687C">
        <w:rPr>
          <w:rFonts w:ascii="Times New Roman" w:hAnsi="Times New Roman" w:cs="Times New Roman"/>
          <w:sz w:val="24"/>
          <w:szCs w:val="24"/>
        </w:rPr>
        <w:t>.1</w:t>
      </w:r>
      <w:r w:rsidRPr="00731923">
        <w:rPr>
          <w:rFonts w:ascii="Times New Roman" w:hAnsi="Times New Roman" w:cs="Times New Roman"/>
          <w:sz w:val="24"/>
          <w:szCs w:val="24"/>
        </w:rPr>
        <w:t>)</w:t>
      </w:r>
      <w:r w:rsidR="0028420A">
        <w:rPr>
          <w:rFonts w:ascii="Times New Roman" w:hAnsi="Times New Roman" w:cs="Times New Roman"/>
          <w:sz w:val="24"/>
          <w:szCs w:val="24"/>
        </w:rPr>
        <w:t xml:space="preserve"> 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B4DD3" w:rsidRPr="00731923">
        <w:rPr>
          <w:rFonts w:ascii="Times New Roman" w:hAnsi="Times New Roman" w:cs="Times New Roman"/>
          <w:sz w:val="24"/>
          <w:szCs w:val="24"/>
        </w:rPr>
        <w:t>базовой</w:t>
      </w:r>
      <w:r w:rsidR="004A415E" w:rsidRPr="00731923">
        <w:rPr>
          <w:rFonts w:ascii="Times New Roman" w:hAnsi="Times New Roman" w:cs="Times New Roman"/>
          <w:sz w:val="24"/>
          <w:szCs w:val="24"/>
        </w:rPr>
        <w:t xml:space="preserve"> дисциплиной</w:t>
      </w:r>
      <w:r w:rsidR="00986C3D" w:rsidRPr="0073192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31923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C1938" w:rsidRPr="00731923" w:rsidRDefault="004A415E" w:rsidP="002842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6B687C">
        <w:rPr>
          <w:rFonts w:ascii="Times New Roman" w:hAnsi="Times New Roman" w:cs="Times New Roman"/>
          <w:sz w:val="24"/>
          <w:szCs w:val="24"/>
        </w:rPr>
        <w:t>Основы электрического транспорта</w:t>
      </w:r>
      <w:r w:rsidRPr="00731923">
        <w:rPr>
          <w:rFonts w:ascii="Times New Roman" w:hAnsi="Times New Roman" w:cs="Times New Roman"/>
          <w:sz w:val="24"/>
          <w:szCs w:val="24"/>
        </w:rPr>
        <w:t>»</w:t>
      </w:r>
      <w:r w:rsidR="00386515" w:rsidRPr="00731923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B687C">
        <w:rPr>
          <w:rFonts w:ascii="Times New Roman" w:hAnsi="Times New Roman" w:cs="Times New Roman"/>
          <w:sz w:val="24"/>
          <w:szCs w:val="24"/>
        </w:rPr>
        <w:t xml:space="preserve"> </w:t>
      </w:r>
      <w:r w:rsidR="00035D1B" w:rsidRPr="00731923">
        <w:rPr>
          <w:rFonts w:ascii="Times New Roman" w:hAnsi="Times New Roman" w:cs="Times New Roman"/>
          <w:sz w:val="24"/>
          <w:szCs w:val="24"/>
        </w:rPr>
        <w:t>получение общих знаний при изучении комплекса процессов, характеризующих работу большинства элементов, относящихся к железным дорогам; полученные по данной дисциплине знания, должны стать основой для последующего углубленного изучения процессов в специальных дисциплинах, читаемых на старших курсах.</w:t>
      </w:r>
      <w:r w:rsidR="006B687C">
        <w:rPr>
          <w:rFonts w:ascii="Times New Roman" w:hAnsi="Times New Roman" w:cs="Times New Roman"/>
          <w:sz w:val="24"/>
          <w:szCs w:val="24"/>
        </w:rPr>
        <w:t xml:space="preserve"> </w:t>
      </w:r>
      <w:r w:rsidR="001C1938" w:rsidRPr="0073192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движения поезда как результата действия на него совокупности внешних сил;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решения уравнения движения поезда и построения кривых его движения;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методов расчета расхода электроэнергии на тягу поездов;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принципов регулирования частоты вращения коллекторных тяговых двигателей в режимах тяги и торможения;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механического оборудования электровозов;</w:t>
      </w:r>
    </w:p>
    <w:p w:rsidR="00035D1B" w:rsidRPr="00731923" w:rsidRDefault="00035D1B" w:rsidP="00035D1B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электроснабжения железнодорожного транспорта;</w:t>
      </w:r>
    </w:p>
    <w:p w:rsidR="00035D1B" w:rsidRPr="00731923" w:rsidRDefault="00035D1B" w:rsidP="001C19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основ системы локомотивной сигнализации.</w:t>
      </w:r>
    </w:p>
    <w:p w:rsidR="00D06585" w:rsidRPr="00731923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31923" w:rsidRDefault="00D06585" w:rsidP="0028420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 w:rsidRPr="0073192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31923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035D1B" w:rsidRPr="00731923">
        <w:rPr>
          <w:rFonts w:ascii="Times New Roman" w:hAnsi="Times New Roman" w:cs="Times New Roman"/>
          <w:sz w:val="24"/>
          <w:szCs w:val="24"/>
        </w:rPr>
        <w:t xml:space="preserve"> </w:t>
      </w:r>
      <w:r w:rsidR="006B687C">
        <w:rPr>
          <w:rFonts w:ascii="Times New Roman" w:hAnsi="Times New Roman" w:cs="Times New Roman"/>
          <w:sz w:val="24"/>
          <w:szCs w:val="24"/>
        </w:rPr>
        <w:t>ПК-3, ПК-4, ПК-5, ПК-6, ПК-9.</w:t>
      </w:r>
    </w:p>
    <w:p w:rsidR="006546DD" w:rsidRPr="00731923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23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670646" w:rsidRPr="00731923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2C0923" w:rsidRPr="00731923" w:rsidRDefault="002C0923" w:rsidP="002C0923">
      <w:pPr>
        <w:pStyle w:val="a6"/>
        <w:ind w:firstLine="349"/>
        <w:rPr>
          <w:b/>
          <w:bCs/>
          <w:caps/>
        </w:rPr>
      </w:pPr>
      <w:r w:rsidRPr="00731923">
        <w:rPr>
          <w:b/>
          <w:bCs/>
          <w:caps/>
        </w:rPr>
        <w:t>Знать: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типы подвижного состава; конструкции подвижного состава и его узлов;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</w:pPr>
      <w:r w:rsidRPr="00731923">
        <w:t>основные технические характеристики подвижного состава и его узлов</w:t>
      </w:r>
      <w:r w:rsidRPr="00731923">
        <w:rPr>
          <w:color w:val="000000"/>
        </w:rPr>
        <w:t>.</w:t>
      </w:r>
    </w:p>
    <w:p w:rsidR="002C0923" w:rsidRPr="00731923" w:rsidRDefault="002C0923" w:rsidP="00D55C33">
      <w:pPr>
        <w:pStyle w:val="a6"/>
        <w:ind w:left="709" w:firstLine="0"/>
        <w:rPr>
          <w:color w:val="000000"/>
        </w:rPr>
      </w:pPr>
      <w:r w:rsidRPr="00731923">
        <w:rPr>
          <w:b/>
          <w:bCs/>
          <w:iCs/>
          <w:caps/>
          <w:color w:val="000000"/>
        </w:rPr>
        <w:t>уметь</w:t>
      </w:r>
      <w:r w:rsidRPr="00731923">
        <w:rPr>
          <w:color w:val="000000"/>
        </w:rPr>
        <w:t>:</w:t>
      </w:r>
    </w:p>
    <w:p w:rsidR="00035D1B" w:rsidRPr="00731923" w:rsidRDefault="00035D1B" w:rsidP="00035D1B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различать типы подвижного состава и его узлы, проводить анализ характеристик подвижного состава, их технико-экономических параметров, определять требования к конструкции подвижного состава, оценивать технико-экономические параметры и удельные показатели подвижного состава.</w:t>
      </w:r>
    </w:p>
    <w:p w:rsidR="002C0923" w:rsidRPr="00731923" w:rsidRDefault="002C0923" w:rsidP="0028420A">
      <w:pPr>
        <w:pStyle w:val="a6"/>
        <w:ind w:left="0" w:firstLine="709"/>
        <w:rPr>
          <w:color w:val="000000"/>
        </w:rPr>
      </w:pPr>
      <w:r w:rsidRPr="00731923">
        <w:rPr>
          <w:b/>
          <w:bCs/>
          <w:iCs/>
          <w:caps/>
          <w:color w:val="000000"/>
        </w:rPr>
        <w:t>владеть</w:t>
      </w:r>
      <w:r w:rsidRPr="00731923">
        <w:rPr>
          <w:color w:val="000000"/>
        </w:rPr>
        <w:t>:</w:t>
      </w:r>
    </w:p>
    <w:p w:rsidR="00E41340" w:rsidRPr="00731923" w:rsidRDefault="00035D1B" w:rsidP="005A2389">
      <w:pPr>
        <w:pStyle w:val="a6"/>
        <w:numPr>
          <w:ilvl w:val="0"/>
          <w:numId w:val="24"/>
        </w:numPr>
        <w:tabs>
          <w:tab w:val="num" w:pos="1134"/>
          <w:tab w:val="num" w:pos="1778"/>
        </w:tabs>
        <w:ind w:left="0"/>
        <w:jc w:val="both"/>
        <w:rPr>
          <w:b/>
          <w:bCs/>
          <w:caps/>
        </w:rPr>
      </w:pPr>
      <w:r w:rsidRPr="00731923">
        <w:t>навыками разработки требований к конструкции подвижного состава, оценки технико-экономических параметров и удельных показателей подвижного состава</w:t>
      </w:r>
      <w:r w:rsidRPr="00731923">
        <w:rPr>
          <w:color w:val="000000"/>
        </w:rPr>
        <w:t>.</w:t>
      </w:r>
    </w:p>
    <w:p w:rsidR="00035D1B" w:rsidRPr="00731923" w:rsidRDefault="00035D1B" w:rsidP="00A17217">
      <w:pPr>
        <w:pStyle w:val="a6"/>
        <w:ind w:left="0" w:firstLine="0"/>
        <w:jc w:val="both"/>
        <w:rPr>
          <w:b/>
          <w:bCs/>
          <w:caps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 xml:space="preserve">Общие сведения об ЭЖД. Электрический </w:t>
      </w:r>
      <w:proofErr w:type="spellStart"/>
      <w:r w:rsidRPr="004C118E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Pr="004C118E">
        <w:rPr>
          <w:rFonts w:ascii="Times New Roman" w:hAnsi="Times New Roman" w:cs="Times New Roman"/>
          <w:sz w:val="24"/>
          <w:szCs w:val="24"/>
        </w:rPr>
        <w:t>. транспорт. Силы сопротивления движению. Сила тяги электровоза. Регулирование скорости. Пуск и торможение поезда. Расход электроэнергии.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lastRenderedPageBreak/>
        <w:t>Электрооборудование ЭПС постоянного и переменного тока. Электрооборудование цепей управления. Аппараты защиты и вспомогательное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18E">
        <w:rPr>
          <w:rFonts w:ascii="Times New Roman" w:hAnsi="Times New Roman" w:cs="Times New Roman"/>
          <w:sz w:val="24"/>
          <w:szCs w:val="24"/>
        </w:rPr>
        <w:t>ЭПС.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Механическая часть ЭПС. Колебания, возникающие при движении поезда. Элементы рессорного подвешивания. Тяговая передача.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Структура управления локомотивным хозяйством. Локомотивный парк. Управление эксплуатацией локомотивов. Система ремонтов локомотивов.</w:t>
      </w:r>
    </w:p>
    <w:p w:rsidR="004C118E" w:rsidRPr="004C118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Системы тяги и тягового электроснабжения. Схемы питания участков электрических железных дорог. Взаимодействие системы электроснабжения и электроподвижного состава. Влияние тягового электроснабжения на систему внешнего электроснабжения. Тяговые подстанции. Высоковольтные выключатели и разъединители. Контактные сети. Высоковольтные железнодорожные линии электропередачи. Основные элементы контактной сети.</w:t>
      </w:r>
    </w:p>
    <w:p w:rsidR="0016412E" w:rsidRDefault="004C118E" w:rsidP="004C118E">
      <w:pPr>
        <w:pStyle w:val="a3"/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18E">
        <w:rPr>
          <w:rFonts w:ascii="Times New Roman" w:hAnsi="Times New Roman" w:cs="Times New Roman"/>
          <w:sz w:val="24"/>
          <w:szCs w:val="24"/>
        </w:rPr>
        <w:t>Автоматическая локомотивная сигнализация. Путевые и сигнальные знаки. Средства сигнализации и связи при движении поездов.</w:t>
      </w:r>
    </w:p>
    <w:p w:rsidR="004C118E" w:rsidRPr="004C118E" w:rsidRDefault="004C118E" w:rsidP="004C118E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3192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923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31923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0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37665">
        <w:rPr>
          <w:rFonts w:ascii="Times New Roman" w:hAnsi="Times New Roman" w:cs="Times New Roman"/>
          <w:sz w:val="24"/>
          <w:szCs w:val="24"/>
        </w:rPr>
        <w:t>1</w:t>
      </w:r>
      <w:r w:rsidR="004E181E" w:rsidRPr="004E181E">
        <w:rPr>
          <w:rFonts w:ascii="Times New Roman" w:hAnsi="Times New Roman" w:cs="Times New Roman"/>
          <w:sz w:val="24"/>
          <w:szCs w:val="24"/>
        </w:rPr>
        <w:t>3</w:t>
      </w:r>
      <w:r w:rsidR="00437665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4E181E" w:rsidRPr="004E181E">
        <w:rPr>
          <w:rFonts w:ascii="Times New Roman" w:hAnsi="Times New Roman" w:cs="Times New Roman"/>
          <w:sz w:val="24"/>
          <w:szCs w:val="24"/>
        </w:rPr>
        <w:t>468</w:t>
      </w:r>
      <w:r w:rsidRPr="0028420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420A" w:rsidRPr="0028420A" w:rsidRDefault="00437665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82</w:t>
      </w:r>
      <w:r w:rsidR="0028420A"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437665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– 50</w:t>
      </w:r>
      <w:r w:rsidR="0028420A"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437665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– 66</w:t>
      </w:r>
      <w:r w:rsidR="0028420A"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437665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2</w:t>
      </w:r>
      <w:r w:rsidR="004E181E">
        <w:rPr>
          <w:rFonts w:ascii="Times New Roman" w:hAnsi="Times New Roman" w:cs="Times New Roman"/>
          <w:sz w:val="24"/>
          <w:szCs w:val="24"/>
          <w:lang w:val="en-US"/>
        </w:rPr>
        <w:t>07</w:t>
      </w:r>
      <w:r w:rsidR="0028420A"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28420A" w:rsidRDefault="0028420A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37665">
        <w:rPr>
          <w:rFonts w:ascii="Times New Roman" w:hAnsi="Times New Roman" w:cs="Times New Roman"/>
          <w:sz w:val="24"/>
          <w:szCs w:val="24"/>
        </w:rPr>
        <w:t>контроль –</w:t>
      </w:r>
      <w:r w:rsidR="004E181E">
        <w:rPr>
          <w:rFonts w:ascii="Times New Roman" w:hAnsi="Times New Roman" w:cs="Times New Roman"/>
          <w:sz w:val="24"/>
          <w:szCs w:val="24"/>
          <w:lang w:val="en-US"/>
        </w:rPr>
        <w:t>63</w:t>
      </w:r>
      <w:bookmarkStart w:id="0" w:name="_GoBack"/>
      <w:bookmarkEnd w:id="0"/>
      <w:r w:rsidRPr="0028420A">
        <w:rPr>
          <w:rFonts w:ascii="Times New Roman" w:hAnsi="Times New Roman" w:cs="Times New Roman"/>
          <w:sz w:val="24"/>
          <w:szCs w:val="24"/>
        </w:rPr>
        <w:t xml:space="preserve"> час.;</w:t>
      </w:r>
    </w:p>
    <w:p w:rsidR="0028420A" w:rsidRPr="007E3C95" w:rsidRDefault="00437665" w:rsidP="002842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1</w:t>
      </w:r>
      <w:r w:rsidR="0028420A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28420A" w:rsidRPr="0028420A">
        <w:rPr>
          <w:rFonts w:ascii="Times New Roman" w:hAnsi="Times New Roman" w:cs="Times New Roman"/>
          <w:sz w:val="24"/>
          <w:szCs w:val="24"/>
        </w:rPr>
        <w:t xml:space="preserve"> </w:t>
      </w:r>
      <w:r w:rsidR="0028420A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 xml:space="preserve">2 семестр – зачет и </w:t>
      </w:r>
      <w:r w:rsidR="0028420A">
        <w:rPr>
          <w:rFonts w:ascii="Times New Roman" w:hAnsi="Times New Roman" w:cs="Times New Roman"/>
          <w:sz w:val="24"/>
          <w:szCs w:val="24"/>
        </w:rPr>
        <w:t>курсовой проект</w:t>
      </w:r>
      <w:r>
        <w:rPr>
          <w:rFonts w:ascii="Times New Roman" w:hAnsi="Times New Roman" w:cs="Times New Roman"/>
          <w:sz w:val="24"/>
          <w:szCs w:val="24"/>
        </w:rPr>
        <w:t>, 3 семестр – экзамен и курсовой проект</w:t>
      </w:r>
      <w:r w:rsidR="0028420A" w:rsidRPr="0028420A">
        <w:rPr>
          <w:rFonts w:ascii="Times New Roman" w:hAnsi="Times New Roman" w:cs="Times New Roman"/>
          <w:sz w:val="24"/>
          <w:szCs w:val="24"/>
        </w:rPr>
        <w:t>.</w:t>
      </w:r>
    </w:p>
    <w:sectPr w:rsidR="0028420A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B577B3"/>
    <w:multiLevelType w:val="hybridMultilevel"/>
    <w:tmpl w:val="B400FEEE"/>
    <w:lvl w:ilvl="0" w:tplc="AD9A61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F4443"/>
    <w:multiLevelType w:val="hybridMultilevel"/>
    <w:tmpl w:val="EB62AF98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FB7A0A"/>
    <w:multiLevelType w:val="hybridMultilevel"/>
    <w:tmpl w:val="391899A2"/>
    <w:lvl w:ilvl="0" w:tplc="7A0A5B28">
      <w:start w:val="1"/>
      <w:numFmt w:val="bullet"/>
      <w:lvlText w:val=""/>
      <w:lvlJc w:val="left"/>
      <w:pPr>
        <w:tabs>
          <w:tab w:val="num" w:pos="709"/>
        </w:tabs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BD014C"/>
    <w:multiLevelType w:val="hybridMultilevel"/>
    <w:tmpl w:val="3808DB22"/>
    <w:lvl w:ilvl="0" w:tplc="A162C2D0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64F88"/>
    <w:multiLevelType w:val="hybridMultilevel"/>
    <w:tmpl w:val="A7D8A7F4"/>
    <w:lvl w:ilvl="0" w:tplc="E806CAF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653C380C"/>
    <w:lvl w:ilvl="0" w:tplc="3A16BE56">
      <w:start w:val="1"/>
      <w:numFmt w:val="bullet"/>
      <w:suff w:val="space"/>
      <w:lvlText w:val=""/>
      <w:lvlJc w:val="left"/>
      <w:pPr>
        <w:ind w:left="70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22"/>
  </w:num>
  <w:num w:numId="5">
    <w:abstractNumId w:val="7"/>
  </w:num>
  <w:num w:numId="6">
    <w:abstractNumId w:val="9"/>
  </w:num>
  <w:num w:numId="7">
    <w:abstractNumId w:val="19"/>
  </w:num>
  <w:num w:numId="8">
    <w:abstractNumId w:val="3"/>
  </w:num>
  <w:num w:numId="9">
    <w:abstractNumId w:val="15"/>
  </w:num>
  <w:num w:numId="10">
    <w:abstractNumId w:val="1"/>
  </w:num>
  <w:num w:numId="11">
    <w:abstractNumId w:val="0"/>
  </w:num>
  <w:num w:numId="12">
    <w:abstractNumId w:val="18"/>
  </w:num>
  <w:num w:numId="13">
    <w:abstractNumId w:val="16"/>
  </w:num>
  <w:num w:numId="14">
    <w:abstractNumId w:val="5"/>
  </w:num>
  <w:num w:numId="15">
    <w:abstractNumId w:val="21"/>
  </w:num>
  <w:num w:numId="16">
    <w:abstractNumId w:val="11"/>
  </w:num>
  <w:num w:numId="17">
    <w:abstractNumId w:val="17"/>
  </w:num>
  <w:num w:numId="18">
    <w:abstractNumId w:val="6"/>
  </w:num>
  <w:num w:numId="19">
    <w:abstractNumId w:val="23"/>
  </w:num>
  <w:num w:numId="20">
    <w:abstractNumId w:val="20"/>
  </w:num>
  <w:num w:numId="21">
    <w:abstractNumId w:val="12"/>
  </w:num>
  <w:num w:numId="22">
    <w:abstractNumId w:val="13"/>
  </w:num>
  <w:num w:numId="23">
    <w:abstractNumId w:val="23"/>
  </w:num>
  <w:num w:numId="24">
    <w:abstractNumId w:val="2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585"/>
    <w:rsid w:val="000330F1"/>
    <w:rsid w:val="00034F0A"/>
    <w:rsid w:val="00035D1B"/>
    <w:rsid w:val="000600F2"/>
    <w:rsid w:val="00085E74"/>
    <w:rsid w:val="000B66D8"/>
    <w:rsid w:val="000C23B7"/>
    <w:rsid w:val="0016412E"/>
    <w:rsid w:val="00176C0D"/>
    <w:rsid w:val="0018685C"/>
    <w:rsid w:val="00192D06"/>
    <w:rsid w:val="001C1938"/>
    <w:rsid w:val="001C27F9"/>
    <w:rsid w:val="001D352A"/>
    <w:rsid w:val="002528F3"/>
    <w:rsid w:val="0028420A"/>
    <w:rsid w:val="002A6DAF"/>
    <w:rsid w:val="002C0923"/>
    <w:rsid w:val="002D7D3D"/>
    <w:rsid w:val="00304772"/>
    <w:rsid w:val="00386515"/>
    <w:rsid w:val="003879B4"/>
    <w:rsid w:val="003B2404"/>
    <w:rsid w:val="003B4F19"/>
    <w:rsid w:val="003C24FC"/>
    <w:rsid w:val="00403D4E"/>
    <w:rsid w:val="00437665"/>
    <w:rsid w:val="004A2B9D"/>
    <w:rsid w:val="004A415E"/>
    <w:rsid w:val="004C118E"/>
    <w:rsid w:val="004E181E"/>
    <w:rsid w:val="005037C8"/>
    <w:rsid w:val="00554D26"/>
    <w:rsid w:val="00565C3F"/>
    <w:rsid w:val="005A2389"/>
    <w:rsid w:val="005B3624"/>
    <w:rsid w:val="005F40AF"/>
    <w:rsid w:val="005F7EB2"/>
    <w:rsid w:val="006178D0"/>
    <w:rsid w:val="006251D4"/>
    <w:rsid w:val="00632136"/>
    <w:rsid w:val="0064027D"/>
    <w:rsid w:val="006546DD"/>
    <w:rsid w:val="00670646"/>
    <w:rsid w:val="006738DE"/>
    <w:rsid w:val="00677863"/>
    <w:rsid w:val="006B687C"/>
    <w:rsid w:val="006D69E1"/>
    <w:rsid w:val="006E419F"/>
    <w:rsid w:val="006E519C"/>
    <w:rsid w:val="006F7692"/>
    <w:rsid w:val="00723430"/>
    <w:rsid w:val="00731923"/>
    <w:rsid w:val="00781391"/>
    <w:rsid w:val="007D37CF"/>
    <w:rsid w:val="007E3C95"/>
    <w:rsid w:val="008857A4"/>
    <w:rsid w:val="008A0B0E"/>
    <w:rsid w:val="008A20CF"/>
    <w:rsid w:val="008F1B4A"/>
    <w:rsid w:val="00925AF8"/>
    <w:rsid w:val="009267ED"/>
    <w:rsid w:val="00960B5F"/>
    <w:rsid w:val="00976A1B"/>
    <w:rsid w:val="009779AC"/>
    <w:rsid w:val="00986C3D"/>
    <w:rsid w:val="009B4DD3"/>
    <w:rsid w:val="009F2C18"/>
    <w:rsid w:val="00A17217"/>
    <w:rsid w:val="00A3637B"/>
    <w:rsid w:val="00A76C17"/>
    <w:rsid w:val="00AB220C"/>
    <w:rsid w:val="00AD3A97"/>
    <w:rsid w:val="00AD6B57"/>
    <w:rsid w:val="00AE13A5"/>
    <w:rsid w:val="00BC13E6"/>
    <w:rsid w:val="00BF0E1C"/>
    <w:rsid w:val="00C24BF2"/>
    <w:rsid w:val="00C55289"/>
    <w:rsid w:val="00C95F74"/>
    <w:rsid w:val="00C96600"/>
    <w:rsid w:val="00CA296E"/>
    <w:rsid w:val="00CA35C1"/>
    <w:rsid w:val="00CB3E9E"/>
    <w:rsid w:val="00CD100F"/>
    <w:rsid w:val="00CD59B0"/>
    <w:rsid w:val="00D00295"/>
    <w:rsid w:val="00D06585"/>
    <w:rsid w:val="00D07E5C"/>
    <w:rsid w:val="00D5166C"/>
    <w:rsid w:val="00D549C9"/>
    <w:rsid w:val="00D55C33"/>
    <w:rsid w:val="00DA79B2"/>
    <w:rsid w:val="00DB7C05"/>
    <w:rsid w:val="00E00D05"/>
    <w:rsid w:val="00E254AC"/>
    <w:rsid w:val="00E41340"/>
    <w:rsid w:val="00E76A80"/>
    <w:rsid w:val="00FB609C"/>
    <w:rsid w:val="00FD024F"/>
    <w:rsid w:val="00FF3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86A33"/>
  <w15:docId w15:val="{BDCD48A0-4183-4A69-AB6B-0E161255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FFD3B-EFD9-4412-8514-9CC53A43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 Светашов</cp:lastModifiedBy>
  <cp:revision>11</cp:revision>
  <cp:lastPrinted>2016-02-19T06:41:00Z</cp:lastPrinted>
  <dcterms:created xsi:type="dcterms:W3CDTF">2017-02-15T08:09:00Z</dcterms:created>
  <dcterms:modified xsi:type="dcterms:W3CDTF">2019-02-11T06:19:00Z</dcterms:modified>
</cp:coreProperties>
</file>