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21" w:rsidRPr="00104973" w:rsidRDefault="00005D21" w:rsidP="00EC3B5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05D21" w:rsidRPr="00104973" w:rsidRDefault="00005D21" w:rsidP="00EC3B5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005D21" w:rsidRPr="00104973" w:rsidRDefault="00005D21" w:rsidP="00EC3B5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5D21" w:rsidRPr="00104973" w:rsidRDefault="00005D21" w:rsidP="00EC3B5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05D21" w:rsidRPr="00104973" w:rsidRDefault="00007C75" w:rsidP="00EC3B5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05D21" w:rsidRPr="00104973">
        <w:rPr>
          <w:sz w:val="28"/>
          <w:szCs w:val="28"/>
        </w:rPr>
        <w:t>О ПГУПС)</w:t>
      </w: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Кафедра </w:t>
      </w:r>
      <w:hyperlink r:id="rId5" w:history="1">
        <w:r w:rsidRPr="004313A4">
          <w:rPr>
            <w:rStyle w:val="a7"/>
            <w:color w:val="auto"/>
            <w:sz w:val="28"/>
            <w:u w:val="none"/>
          </w:rPr>
          <w:t>«</w:t>
        </w:r>
        <w:r>
          <w:rPr>
            <w:snapToGrid w:val="0"/>
            <w:sz w:val="28"/>
            <w:szCs w:val="28"/>
          </w:rPr>
          <w:t>Логистика и коммерческая работа</w:t>
        </w:r>
        <w:r w:rsidRPr="004313A4">
          <w:rPr>
            <w:rStyle w:val="a7"/>
            <w:color w:val="auto"/>
            <w:sz w:val="28"/>
            <w:u w:val="none"/>
          </w:rPr>
          <w:t>»</w:t>
        </w:r>
      </w:hyperlink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ind w:left="5245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05D21" w:rsidRPr="00104973" w:rsidRDefault="00005D21" w:rsidP="00400110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ПЕРЕВОЗКА ГРУЗОВ В ОСОБЫХ УСЛОВИЯХ</w:t>
      </w:r>
      <w:r w:rsidRPr="00B4775E">
        <w:rPr>
          <w:sz w:val="28"/>
          <w:szCs w:val="28"/>
        </w:rPr>
        <w:t>» (</w:t>
      </w:r>
      <w:r w:rsidRPr="00ED72DC">
        <w:rPr>
          <w:sz w:val="28"/>
          <w:szCs w:val="28"/>
        </w:rPr>
        <w:t>Б1.В.ОД.15</w:t>
      </w:r>
      <w:r w:rsidRPr="00B4775E">
        <w:rPr>
          <w:sz w:val="28"/>
          <w:szCs w:val="28"/>
        </w:rPr>
        <w:t>)</w:t>
      </w: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D2714B" w:rsidRDefault="00005D21" w:rsidP="0040011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05D21" w:rsidRDefault="00005D21" w:rsidP="00400110">
      <w:pPr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005D21" w:rsidRDefault="00005D21" w:rsidP="00400110">
      <w:pPr>
        <w:jc w:val="center"/>
        <w:rPr>
          <w:sz w:val="28"/>
          <w:szCs w:val="28"/>
        </w:rPr>
      </w:pPr>
    </w:p>
    <w:p w:rsidR="00005D21" w:rsidRDefault="00005D21" w:rsidP="004001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005D21" w:rsidRDefault="00005D21" w:rsidP="0040011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05D21" w:rsidRPr="006053A4" w:rsidRDefault="00005D21" w:rsidP="00400110">
      <w:pPr>
        <w:rPr>
          <w:sz w:val="28"/>
          <w:szCs w:val="28"/>
        </w:rPr>
      </w:pPr>
    </w:p>
    <w:p w:rsidR="00005D21" w:rsidRDefault="00005D21" w:rsidP="0040011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</w:p>
    <w:p w:rsidR="00005D21" w:rsidRPr="00104973" w:rsidRDefault="00005D21" w:rsidP="0040011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005D21" w:rsidRDefault="00005D21" w:rsidP="0040011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07C75">
        <w:rPr>
          <w:sz w:val="28"/>
          <w:szCs w:val="28"/>
        </w:rPr>
        <w:t>8</w:t>
      </w:r>
    </w:p>
    <w:p w:rsidR="00005D21" w:rsidRDefault="00005D21" w:rsidP="00A9604F">
      <w:pPr>
        <w:spacing w:line="240" w:lineRule="auto"/>
        <w:ind w:firstLine="0"/>
      </w:pPr>
      <w:r>
        <w:rPr>
          <w:sz w:val="28"/>
          <w:szCs w:val="28"/>
        </w:rPr>
        <w:br w:type="page"/>
      </w:r>
      <w:r w:rsidR="00007C75" w:rsidRPr="00E8485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5.75pt;height:397.5pt;visibility:visible;mso-wrap-style:square">
            <v:imagedata r:id="rId6" o:title=""/>
          </v:shape>
        </w:pict>
      </w: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</w:pPr>
    </w:p>
    <w:p w:rsidR="00005D21" w:rsidRDefault="00005D21" w:rsidP="002C7531">
      <w:pPr>
        <w:spacing w:line="240" w:lineRule="auto"/>
        <w:jc w:val="center"/>
        <w:rPr>
          <w:sz w:val="28"/>
          <w:szCs w:val="28"/>
        </w:rPr>
      </w:pPr>
    </w:p>
    <w:p w:rsidR="00005D21" w:rsidRPr="00D2714B" w:rsidRDefault="00005D21" w:rsidP="002C7531">
      <w:pPr>
        <w:spacing w:line="240" w:lineRule="auto"/>
        <w:jc w:val="center"/>
        <w:rPr>
          <w:b/>
          <w:bCs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05D21" w:rsidRPr="00D2714B" w:rsidRDefault="00005D2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05D21" w:rsidRPr="002C7531" w:rsidRDefault="00005D21" w:rsidP="002C753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 xml:space="preserve">«_12_»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приказ № 1334 по направлению 38.03.06 "Торговое дело" профиль "Коммерция",</w:t>
      </w:r>
      <w:r w:rsidRPr="00D2714B">
        <w:rPr>
          <w:sz w:val="28"/>
          <w:szCs w:val="28"/>
        </w:rPr>
        <w:t xml:space="preserve"> по дисциплине </w:t>
      </w:r>
      <w:r w:rsidRPr="002C753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2C7531">
        <w:rPr>
          <w:sz w:val="28"/>
          <w:szCs w:val="28"/>
        </w:rPr>
        <w:t>еревозка грузов в особых условиях» (Б1.В.ОД.15)</w:t>
      </w:r>
    </w:p>
    <w:p w:rsidR="00005D21" w:rsidRDefault="00005D21" w:rsidP="002C7531">
      <w:pPr>
        <w:spacing w:line="240" w:lineRule="auto"/>
        <w:ind w:firstLine="510"/>
        <w:rPr>
          <w:sz w:val="24"/>
          <w:szCs w:val="24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2C7531">
        <w:rPr>
          <w:sz w:val="28"/>
          <w:szCs w:val="28"/>
        </w:rPr>
        <w:t>Получение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</w:t>
      </w:r>
      <w:r>
        <w:rPr>
          <w:sz w:val="28"/>
          <w:szCs w:val="28"/>
        </w:rPr>
        <w:t>.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привлечение грузовладельцев пользоваться услугами ж.-д. транспорта в части перевозок грузов в особых условиях;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коммерческой эксплуатация технических средств железнодорожного транспорта используемых для перевозки грузов в особых условиях;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разработки и совершенствования условий перевозок грузов в особых условиях по железным дорогам;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 методов контроля над выполнением правил перевозок грузов в особых условиях с использованием железнодорожных транспортных модулях;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и методов проведения расчёта крепления грузов в транспортных модулях;</w:t>
      </w:r>
    </w:p>
    <w:p w:rsidR="00005D21" w:rsidRPr="002C7531" w:rsidRDefault="00005D21" w:rsidP="002C7531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конфликтных ситуаций по несохранным перевозкам.</w:t>
      </w: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005D21" w:rsidRPr="00885039" w:rsidRDefault="00005D21" w:rsidP="00885039">
      <w:pPr>
        <w:widowControl/>
        <w:spacing w:line="240" w:lineRule="auto"/>
        <w:ind w:firstLine="851"/>
        <w:rPr>
          <w:sz w:val="28"/>
          <w:szCs w:val="28"/>
        </w:rPr>
      </w:pPr>
      <w:r w:rsidRPr="00885039">
        <w:rPr>
          <w:b/>
          <w:sz w:val="28"/>
          <w:szCs w:val="28"/>
        </w:rPr>
        <w:t>УМЕТЬ</w:t>
      </w:r>
      <w:r w:rsidRPr="00885039">
        <w:rPr>
          <w:sz w:val="28"/>
          <w:szCs w:val="28"/>
        </w:rPr>
        <w:t>: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lastRenderedPageBreak/>
        <w:t xml:space="preserve">грамотно выбирать способ перевозки грузов в особых условиях, 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выполнять необходимые расчёты, 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проводить разбор конфликтных ситуаций,</w:t>
      </w:r>
    </w:p>
    <w:p w:rsidR="00005D21" w:rsidRPr="00885039" w:rsidRDefault="00005D21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05D21" w:rsidRPr="00885039" w:rsidRDefault="00005D21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>методами проведения расчёта на перевозку грузов в особых условиях;</w:t>
      </w:r>
    </w:p>
    <w:p w:rsidR="00005D21" w:rsidRPr="00885039" w:rsidRDefault="00005D21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005D21" w:rsidRPr="00885039" w:rsidRDefault="00005D21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Default="00005D2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05D21" w:rsidRDefault="00005D2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05D21" w:rsidRDefault="00005D21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8).</w:t>
      </w:r>
    </w:p>
    <w:p w:rsidR="00005D21" w:rsidRDefault="00005D21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A52159" w:rsidRDefault="00005D2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0E6F7A">
        <w:rPr>
          <w:bCs/>
          <w:sz w:val="28"/>
          <w:szCs w:val="28"/>
        </w:rPr>
        <w:t>виду</w:t>
      </w:r>
      <w:proofErr w:type="spellEnd"/>
      <w:r w:rsidRPr="000E6F7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0E6F7A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0E6F7A"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005D21" w:rsidRPr="008A6811" w:rsidRDefault="00005D21" w:rsidP="007A0DDD">
      <w:pPr>
        <w:ind w:firstLine="851"/>
        <w:rPr>
          <w:b/>
          <w:bCs/>
          <w:sz w:val="28"/>
          <w:szCs w:val="28"/>
        </w:rPr>
      </w:pPr>
      <w:r w:rsidRPr="008A6811">
        <w:rPr>
          <w:b/>
          <w:bCs/>
          <w:sz w:val="28"/>
          <w:szCs w:val="28"/>
        </w:rPr>
        <w:t>торгово-технологическая деятельность:</w:t>
      </w:r>
    </w:p>
    <w:p w:rsidR="00005D21" w:rsidRDefault="00005D21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</w:t>
      </w:r>
      <w:r w:rsidRPr="000E6F7A">
        <w:rPr>
          <w:bCs/>
          <w:sz w:val="28"/>
          <w:szCs w:val="28"/>
        </w:rPr>
        <w:t>ПК 2</w:t>
      </w:r>
      <w:r>
        <w:rPr>
          <w:bCs/>
          <w:sz w:val="28"/>
          <w:szCs w:val="28"/>
        </w:rPr>
        <w:t>).</w:t>
      </w:r>
    </w:p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05D21" w:rsidRPr="00D2714B" w:rsidRDefault="00005D21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Default="00005D21" w:rsidP="00BD0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Дисциплина </w:t>
      </w:r>
      <w:r w:rsidRPr="002C753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2C7531">
        <w:rPr>
          <w:sz w:val="28"/>
          <w:szCs w:val="28"/>
        </w:rPr>
        <w:t>еревозка грузов в особых условиях» (Б1.В.ОД.15)</w:t>
      </w:r>
      <w:r w:rsidRPr="00D2714B">
        <w:rPr>
          <w:sz w:val="28"/>
          <w:szCs w:val="28"/>
        </w:rPr>
        <w:t xml:space="preserve">относится к </w:t>
      </w:r>
      <w:r w:rsidRPr="00BD0DB4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</w:t>
      </w:r>
      <w:r w:rsidRPr="00BD0DB4">
        <w:rPr>
          <w:sz w:val="28"/>
          <w:szCs w:val="28"/>
        </w:rPr>
        <w:t xml:space="preserve">является </w:t>
      </w:r>
      <w:proofErr w:type="spellStart"/>
      <w:r w:rsidRPr="00BD0DB4">
        <w:rPr>
          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05D21" w:rsidRPr="00D2714B" w:rsidRDefault="00005D21" w:rsidP="00BD0DB4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05D21" w:rsidRPr="00D2714B" w:rsidRDefault="00005D2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05D21" w:rsidRPr="00D2714B" w:rsidRDefault="00005D2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05D21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05D21" w:rsidRPr="00D2714B" w:rsidRDefault="00005D21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05D21" w:rsidRPr="00D2714B" w:rsidRDefault="00005D2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05D21" w:rsidRPr="00D2714B" w:rsidRDefault="00005D21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05D21" w:rsidRPr="00D2714B" w:rsidRDefault="00005D2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05D21" w:rsidRPr="00D2714B" w:rsidRDefault="00005D21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05D21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05D21" w:rsidRPr="00D2714B" w:rsidRDefault="00005D2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D21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05D21" w:rsidRPr="00D2714B" w:rsidTr="0049648F">
        <w:trPr>
          <w:jc w:val="center"/>
        </w:trPr>
        <w:tc>
          <w:tcPr>
            <w:tcW w:w="5353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05D21" w:rsidRDefault="00005D21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05D21" w:rsidRPr="00D2714B" w:rsidRDefault="00005D2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05D21" w:rsidRPr="00D2714B" w:rsidRDefault="00005D2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2553"/>
        <w:gridCol w:w="5934"/>
      </w:tblGrid>
      <w:tr w:rsidR="00005D21" w:rsidRPr="00CA35C0" w:rsidTr="00F710BE">
        <w:tc>
          <w:tcPr>
            <w:tcW w:w="836" w:type="dxa"/>
            <w:vAlign w:val="center"/>
          </w:tcPr>
          <w:p w:rsidR="00005D21" w:rsidRPr="00CA35C0" w:rsidRDefault="00005D21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№</w:t>
            </w:r>
            <w:r w:rsidRPr="00CA35C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3" w:type="dxa"/>
            <w:vAlign w:val="center"/>
          </w:tcPr>
          <w:p w:rsidR="00005D21" w:rsidRPr="00CA35C0" w:rsidRDefault="00005D21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4" w:type="dxa"/>
            <w:vAlign w:val="center"/>
          </w:tcPr>
          <w:p w:rsidR="00005D21" w:rsidRPr="00CA35C0" w:rsidRDefault="00005D21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05D21" w:rsidRPr="00CA35C0" w:rsidTr="00F710BE">
        <w:tc>
          <w:tcPr>
            <w:tcW w:w="9323" w:type="dxa"/>
            <w:gridSpan w:val="3"/>
          </w:tcPr>
          <w:p w:rsidR="00005D21" w:rsidRPr="00CA35C0" w:rsidRDefault="00005D21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1 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ind w:left="142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>Классификация грузов перевозимых в особых условиях, опыт организация перевозок грузов в особых условиях на Российских железных дорогах и в международном сообщении.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ind w:hanging="1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Парк транспортёров, организация перевозок длинномерных и тяжеловесных грузов с использованием транспортёров, порядок разработки документации, перевозка грузов на транспортёрах платформенного и площадочного типа, перевозка грузов 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Нормативные документы по перевозке опасных грузов, классификация опасных грузов,</w:t>
            </w:r>
            <w:r w:rsidRPr="00CA35C0">
              <w:rPr>
                <w:sz w:val="24"/>
                <w:szCs w:val="24"/>
              </w:rPr>
              <w:t xml:space="preserve"> т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ребования к оформлению перевозочных документов на опасные грузы при перевозке железнодорожным транспортом 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5934" w:type="dxa"/>
          </w:tcPr>
          <w:p w:rsidR="00005D21" w:rsidRPr="00CA35C0" w:rsidRDefault="00007C75" w:rsidP="00F710BE">
            <w:pPr>
              <w:pStyle w:val="2"/>
              <w:rPr>
                <w:rFonts w:eastAsia="MS Mincho"/>
                <w:bCs/>
              </w:rPr>
            </w:pPr>
            <w:hyperlink r:id="rId7" w:anchor="_Toc289100672" w:history="1">
              <w:r w:rsidR="00005D21" w:rsidRPr="00CA35C0">
                <w:rPr>
                  <w:rStyle w:val="a7"/>
                  <w:noProof/>
                  <w:color w:val="auto"/>
                  <w:u w:val="none"/>
                </w:rPr>
                <w:t>Маркировка тары и транспортных средств при перевозке опасных грузов железнодорожным транспортом</w:t>
              </w:r>
            </w:hyperlink>
            <w:r w:rsidR="00005D21" w:rsidRPr="00CA35C0">
              <w:rPr>
                <w:rStyle w:val="a7"/>
                <w:noProof/>
                <w:color w:val="auto"/>
                <w:u w:val="none"/>
              </w:rPr>
              <w:t>, п</w:t>
            </w:r>
            <w:hyperlink r:id="rId8" w:anchor="_Toc289100673" w:history="1">
              <w:r w:rsidR="00005D21" w:rsidRPr="00CA35C0">
                <w:rPr>
                  <w:rStyle w:val="a7"/>
                  <w:noProof/>
                  <w:color w:val="auto"/>
                  <w:u w:val="none"/>
                </w:rPr>
                <w:t>рием к перевозке и выдача опасных грузов</w:t>
              </w:r>
            </w:hyperlink>
            <w:r w:rsidR="00005D21" w:rsidRPr="00CA35C0">
              <w:rPr>
                <w:rStyle w:val="a7"/>
                <w:noProof/>
                <w:color w:val="auto"/>
                <w:u w:val="none"/>
              </w:rPr>
              <w:t xml:space="preserve">, </w:t>
            </w:r>
            <w:hyperlink r:id="rId9" w:anchor="_Toc289100675" w:history="1">
              <w:r w:rsidR="00005D21" w:rsidRPr="00CA35C0">
                <w:rPr>
                  <w:rStyle w:val="a7"/>
                  <w:noProof/>
                  <w:color w:val="auto"/>
                  <w:u w:val="none"/>
                </w:rPr>
                <w:t>государственный надзор и ведомственный контроль за перевозкой опасных грузов железнодорожным транспортом</w:t>
              </w:r>
            </w:hyperlink>
            <w:r w:rsidR="00005D21" w:rsidRPr="00CA35C0">
              <w:rPr>
                <w:rStyle w:val="a7"/>
                <w:noProof/>
              </w:rPr>
              <w:t xml:space="preserve">. </w:t>
            </w:r>
          </w:p>
        </w:tc>
      </w:tr>
      <w:tr w:rsidR="00005D21" w:rsidRPr="00CA35C0" w:rsidTr="00F710BE">
        <w:trPr>
          <w:trHeight w:val="320"/>
        </w:trPr>
        <w:tc>
          <w:tcPr>
            <w:tcW w:w="9323" w:type="dxa"/>
            <w:gridSpan w:val="3"/>
          </w:tcPr>
          <w:p w:rsidR="00005D21" w:rsidRPr="00CA35C0" w:rsidRDefault="00005D21" w:rsidP="00F710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2 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Материалы и приспособления, применяемые для крепления военной техники на железнодорожном подвижном составе. Закрепление на платформах колесных машин. Закрепление на платформах военных гусеничных машин</w:t>
            </w:r>
            <w:r w:rsidRPr="00CA35C0">
              <w:rPr>
                <w:sz w:val="24"/>
                <w:szCs w:val="24"/>
              </w:rPr>
              <w:tab/>
              <w:t xml:space="preserve"> (ВГМ). Порядок обеспечения материалами и приспособлениями для крепления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в условиях радиоактивных заражений местности, перевозки в условиях ликвидации последствий природных и техногенных катастроф, перевозки в условиях проведения </w:t>
            </w:r>
            <w:proofErr w:type="spellStart"/>
            <w:r w:rsidRPr="00CA35C0">
              <w:rPr>
                <w:rFonts w:eastAsia="MS Mincho"/>
                <w:bCs/>
                <w:sz w:val="24"/>
                <w:szCs w:val="24"/>
              </w:rPr>
              <w:t>противотеррористических</w:t>
            </w:r>
            <w:proofErr w:type="spellEnd"/>
            <w:r w:rsidRPr="00CA35C0">
              <w:rPr>
                <w:rFonts w:eastAsia="MS Mincho"/>
                <w:bCs/>
                <w:sz w:val="24"/>
                <w:szCs w:val="24"/>
              </w:rPr>
              <w:t xml:space="preserve"> действий.</w:t>
            </w:r>
          </w:p>
        </w:tc>
      </w:tr>
      <w:tr w:rsidR="00005D21" w:rsidRPr="00CA35C0" w:rsidTr="00F710BE">
        <w:tc>
          <w:tcPr>
            <w:tcW w:w="9323" w:type="dxa"/>
            <w:gridSpan w:val="3"/>
          </w:tcPr>
          <w:p w:rsidR="00005D21" w:rsidRPr="00CA35C0" w:rsidRDefault="00005D21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3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грузов в универсальных крупнотоннажных контейнеров на особых условиях 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Перевозка наливных грузов, перевозка сыпучих грузов, перевозка опасных грузов в танк-контейнерах. Перевозка наливных грузов, перевозка сыпучих грузов, перевозка опасных грузов в флексии-танках.</w:t>
            </w:r>
          </w:p>
        </w:tc>
      </w:tr>
      <w:tr w:rsidR="00005D21" w:rsidRPr="00CA35C0" w:rsidTr="00F710BE">
        <w:tc>
          <w:tcPr>
            <w:tcW w:w="9323" w:type="dxa"/>
            <w:gridSpan w:val="3"/>
          </w:tcPr>
          <w:p w:rsidR="00005D21" w:rsidRPr="00CA35C0" w:rsidRDefault="00005D21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4</w:t>
            </w:r>
          </w:p>
        </w:tc>
      </w:tr>
      <w:tr w:rsidR="00005D21" w:rsidRPr="00CA35C0" w:rsidTr="00F710BE">
        <w:tc>
          <w:tcPr>
            <w:tcW w:w="836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005D21" w:rsidRPr="00CA35C0" w:rsidRDefault="00005D21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5934" w:type="dxa"/>
          </w:tcPr>
          <w:p w:rsidR="00005D21" w:rsidRPr="00CA35C0" w:rsidRDefault="00005D21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наливных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насыпных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колёсной и гусеничной техники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перевозок.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опасных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тарно-штучных грузов </w:t>
            </w:r>
            <w:r w:rsidRPr="00CA35C0">
              <w:rPr>
                <w:sz w:val="24"/>
                <w:szCs w:val="24"/>
              </w:rPr>
              <w:t>в вагонах, непредусмотренных для этих грузов.</w:t>
            </w:r>
          </w:p>
        </w:tc>
      </w:tr>
    </w:tbl>
    <w:p w:rsidR="00005D21" w:rsidRDefault="00005D21"/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05D21" w:rsidRPr="00D2714B" w:rsidTr="00990DC5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D21" w:rsidRPr="00D2714B" w:rsidTr="0049648F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005D21" w:rsidRPr="00CA35C0" w:rsidRDefault="00005D21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D21" w:rsidRPr="00D2714B" w:rsidTr="00990DC5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D21" w:rsidRPr="00D2714B" w:rsidTr="00990DC5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D21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005D21" w:rsidRPr="00D2714B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Pr="00587B84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87B84">
        <w:rPr>
          <w:sz w:val="28"/>
          <w:szCs w:val="28"/>
        </w:rPr>
        <w:t xml:space="preserve">Для заочной формы обучения: </w:t>
      </w:r>
    </w:p>
    <w:p w:rsidR="00005D21" w:rsidRPr="00120225" w:rsidRDefault="00005D21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1F08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005D21" w:rsidRPr="00CA35C0" w:rsidRDefault="00005D21" w:rsidP="001F0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05D21" w:rsidRPr="00D2714B" w:rsidTr="001F080D">
        <w:trPr>
          <w:jc w:val="center"/>
        </w:trPr>
        <w:tc>
          <w:tcPr>
            <w:tcW w:w="628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05D21" w:rsidRPr="00D2714B" w:rsidTr="001F080D">
        <w:trPr>
          <w:jc w:val="center"/>
        </w:trPr>
        <w:tc>
          <w:tcPr>
            <w:tcW w:w="5524" w:type="dxa"/>
            <w:gridSpan w:val="2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05D21" w:rsidRPr="00D2714B" w:rsidRDefault="00005D21" w:rsidP="001F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05D21" w:rsidRDefault="00005D2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Pr="00587B84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5D21" w:rsidRPr="00D2714B" w:rsidRDefault="00005D2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005D21" w:rsidRPr="00D2714B" w:rsidTr="007841D6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005D21" w:rsidRPr="00D2714B" w:rsidRDefault="00005D2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3827" w:type="dxa"/>
            <w:vMerge w:val="restart"/>
            <w:vAlign w:val="center"/>
          </w:tcPr>
          <w:p w:rsidR="00005D21" w:rsidRPr="00E65A52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5A52">
              <w:rPr>
                <w:bCs/>
                <w:sz w:val="24"/>
                <w:szCs w:val="24"/>
              </w:rPr>
              <w:t>Слободчиков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Н.А., </w:t>
            </w:r>
            <w:proofErr w:type="spellStart"/>
            <w:r w:rsidRPr="00E65A52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Е.К. , Болотин В.А.,</w:t>
            </w:r>
          </w:p>
          <w:p w:rsidR="00005D21" w:rsidRPr="00E65A52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 Янковская Н.Г.</w:t>
            </w:r>
          </w:p>
          <w:p w:rsidR="00005D21" w:rsidRPr="00E65A52" w:rsidRDefault="00005D21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1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 xml:space="preserve">СПб.: ФГБОУВПО ПГУПС, 2014, 67 с. </w:t>
            </w:r>
          </w:p>
          <w:p w:rsidR="00005D21" w:rsidRDefault="00005D21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2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СПб.: ФГБОУВО ПГУПС, 2016, 34 с.</w:t>
            </w:r>
          </w:p>
          <w:p w:rsidR="00005D21" w:rsidRDefault="00005D21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</w:t>
            </w:r>
            <w:r>
              <w:rPr>
                <w:bCs/>
                <w:sz w:val="24"/>
                <w:szCs w:val="24"/>
              </w:rPr>
              <w:t>3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 xml:space="preserve">СПб.: ФГБОУВО ПГУПС, 2016, </w:t>
            </w:r>
            <w:r>
              <w:rPr>
                <w:bCs/>
                <w:sz w:val="24"/>
                <w:szCs w:val="24"/>
              </w:rPr>
              <w:t>49</w:t>
            </w:r>
            <w:r w:rsidRPr="00E65A52">
              <w:rPr>
                <w:bCs/>
                <w:sz w:val="24"/>
                <w:szCs w:val="24"/>
              </w:rPr>
              <w:t xml:space="preserve"> с.</w:t>
            </w:r>
          </w:p>
          <w:p w:rsidR="00005D21" w:rsidRPr="00D2714B" w:rsidRDefault="00005D21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5D457F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005D21" w:rsidRPr="00CA35C0" w:rsidRDefault="00005D21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7841D6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05D21" w:rsidRPr="00D2714B" w:rsidTr="007841D6">
        <w:trPr>
          <w:jc w:val="center"/>
        </w:trPr>
        <w:tc>
          <w:tcPr>
            <w:tcW w:w="653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3827" w:type="dxa"/>
            <w:vMerge/>
            <w:vAlign w:val="center"/>
          </w:tcPr>
          <w:p w:rsidR="00005D21" w:rsidRPr="00D2714B" w:rsidRDefault="00005D21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05D21" w:rsidRPr="00D2714B" w:rsidRDefault="00005D2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5D21" w:rsidRPr="00D2714B" w:rsidRDefault="00005D2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5D21" w:rsidRPr="00D2714B" w:rsidRDefault="00005D2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5D21" w:rsidRPr="00D322E9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5D21" w:rsidRPr="006D627E" w:rsidRDefault="00005D21" w:rsidP="006D627E">
      <w:pPr>
        <w:spacing w:line="240" w:lineRule="auto"/>
        <w:ind w:left="-284"/>
        <w:jc w:val="center"/>
        <w:rPr>
          <w:sz w:val="28"/>
          <w:szCs w:val="28"/>
        </w:rPr>
      </w:pPr>
    </w:p>
    <w:p w:rsidR="00C40F5E" w:rsidRPr="00DC66E0" w:rsidRDefault="00C40F5E" w:rsidP="00C40F5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/>
          <w:bCs/>
          <w:sz w:val="28"/>
          <w:szCs w:val="28"/>
        </w:rPr>
      </w:pPr>
      <w:r w:rsidRPr="00DC66E0">
        <w:rPr>
          <w:rFonts w:ascii="Times New Roman" w:hAnsi="Times New Roman"/>
          <w:color w:val="111111"/>
          <w:sz w:val="28"/>
          <w:szCs w:val="28"/>
        </w:rPr>
        <w:t>Островский, А.М. Требования к заполнению документов, маркировке транспортной тары и транспортных средств при перевозке опасных грузов [Электронный ресурс</w:t>
      </w:r>
      <w:proofErr w:type="gramStart"/>
      <w:r w:rsidRPr="00DC66E0">
        <w:rPr>
          <w:rFonts w:ascii="Times New Roman" w:hAnsi="Times New Roman"/>
          <w:color w:val="111111"/>
          <w:sz w:val="28"/>
          <w:szCs w:val="28"/>
        </w:rPr>
        <w:t>] :</w:t>
      </w:r>
      <w:proofErr w:type="gramEnd"/>
      <w:r w:rsidRPr="00DC66E0">
        <w:rPr>
          <w:rFonts w:ascii="Times New Roman" w:hAnsi="Times New Roman"/>
          <w:color w:val="111111"/>
          <w:sz w:val="28"/>
          <w:szCs w:val="28"/>
        </w:rPr>
        <w:t xml:space="preserve"> альбом — Электрон. дан. — </w:t>
      </w:r>
      <w:proofErr w:type="gramStart"/>
      <w:r w:rsidRPr="00DC66E0">
        <w:rPr>
          <w:rFonts w:ascii="Times New Roman" w:hAnsi="Times New Roman"/>
          <w:color w:val="111111"/>
          <w:sz w:val="28"/>
          <w:szCs w:val="28"/>
        </w:rPr>
        <w:t>Москва :</w:t>
      </w:r>
      <w:proofErr w:type="gramEnd"/>
      <w:r w:rsidRPr="00DC66E0">
        <w:rPr>
          <w:rFonts w:ascii="Times New Roman" w:hAnsi="Times New Roman"/>
          <w:color w:val="111111"/>
          <w:sz w:val="28"/>
          <w:szCs w:val="28"/>
        </w:rPr>
        <w:t xml:space="preserve"> УМЦ ЖДТ, 2004. — 73 с. — Режим доступа: https://e.lanbook.com/book/59926. — </w:t>
      </w:r>
      <w:proofErr w:type="spellStart"/>
      <w:r w:rsidRPr="00DC66E0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DC66E0">
        <w:rPr>
          <w:rFonts w:ascii="Times New Roman" w:hAnsi="Times New Roman"/>
          <w:color w:val="111111"/>
          <w:sz w:val="28"/>
          <w:szCs w:val="28"/>
        </w:rPr>
        <w:t>. с экрана.</w:t>
      </w:r>
      <w:r w:rsidRPr="00DC66E0">
        <w:rPr>
          <w:rFonts w:ascii="Times New Roman" w:hAnsi="Times New Roman"/>
          <w:sz w:val="28"/>
          <w:szCs w:val="28"/>
        </w:rPr>
        <w:t xml:space="preserve"> </w:t>
      </w:r>
    </w:p>
    <w:p w:rsidR="00C40F5E" w:rsidRPr="006D627E" w:rsidRDefault="00C40F5E" w:rsidP="00C40F5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/>
          <w:sz w:val="28"/>
          <w:szCs w:val="28"/>
        </w:rPr>
        <w:lastRenderedPageBreak/>
        <w:t>Слободчиков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1 – </w:t>
      </w:r>
      <w:proofErr w:type="gramStart"/>
      <w:r w:rsidRPr="006D627E">
        <w:rPr>
          <w:rFonts w:ascii="Times New Roman" w:hAnsi="Times New Roman"/>
          <w:bCs/>
          <w:sz w:val="28"/>
          <w:szCs w:val="28"/>
        </w:rPr>
        <w:t>СПб.:</w:t>
      </w:r>
      <w:proofErr w:type="gramEnd"/>
      <w:r w:rsidRPr="006D627E">
        <w:rPr>
          <w:rFonts w:ascii="Times New Roman" w:hAnsi="Times New Roman"/>
          <w:bCs/>
          <w:sz w:val="28"/>
          <w:szCs w:val="28"/>
        </w:rPr>
        <w:t xml:space="preserve"> ФГБОУВПО ПГУПС, 2014, 67 с.</w:t>
      </w:r>
    </w:p>
    <w:p w:rsidR="00C40F5E" w:rsidRPr="006D627E" w:rsidRDefault="00C40F5E" w:rsidP="00C40F5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2 – </w:t>
      </w:r>
      <w:proofErr w:type="gramStart"/>
      <w:r w:rsidRPr="006D627E">
        <w:rPr>
          <w:rFonts w:ascii="Times New Roman" w:hAnsi="Times New Roman"/>
          <w:bCs/>
          <w:sz w:val="28"/>
          <w:szCs w:val="28"/>
        </w:rPr>
        <w:t>СПб.:</w:t>
      </w:r>
      <w:proofErr w:type="gramEnd"/>
      <w:r w:rsidRPr="006D627E">
        <w:rPr>
          <w:rFonts w:ascii="Times New Roman" w:hAnsi="Times New Roman"/>
          <w:bCs/>
          <w:sz w:val="28"/>
          <w:szCs w:val="28"/>
        </w:rPr>
        <w:t xml:space="preserve"> ФГБОУВО ПГУПС, 2016, 34 с.  </w:t>
      </w:r>
    </w:p>
    <w:p w:rsidR="00005D21" w:rsidRPr="00C40F5E" w:rsidRDefault="00C40F5E" w:rsidP="00C40F5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</w:t>
      </w:r>
      <w:r>
        <w:rPr>
          <w:rFonts w:ascii="Times New Roman" w:hAnsi="Times New Roman"/>
          <w:sz w:val="28"/>
          <w:szCs w:val="28"/>
        </w:rPr>
        <w:t>3</w:t>
      </w:r>
      <w:r w:rsidRPr="006D627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D627E">
        <w:rPr>
          <w:rFonts w:ascii="Times New Roman" w:hAnsi="Times New Roman"/>
          <w:bCs/>
          <w:sz w:val="28"/>
          <w:szCs w:val="28"/>
        </w:rPr>
        <w:t>СПб.:</w:t>
      </w:r>
      <w:proofErr w:type="gramEnd"/>
      <w:r w:rsidRPr="006D627E">
        <w:rPr>
          <w:rFonts w:ascii="Times New Roman" w:hAnsi="Times New Roman"/>
          <w:bCs/>
          <w:sz w:val="28"/>
          <w:szCs w:val="28"/>
        </w:rPr>
        <w:t xml:space="preserve"> ФГБОУВО ПГУПС, 2014, 49 с.  </w:t>
      </w:r>
    </w:p>
    <w:p w:rsidR="00005D21" w:rsidRPr="006D627E" w:rsidRDefault="00005D21" w:rsidP="006D627E">
      <w:pPr>
        <w:pStyle w:val="HTML"/>
        <w:ind w:left="510"/>
        <w:jc w:val="both"/>
        <w:rPr>
          <w:rFonts w:ascii="Times New Roman" w:hAnsi="Times New Roman"/>
          <w:bCs/>
          <w:sz w:val="24"/>
          <w:szCs w:val="24"/>
        </w:rPr>
      </w:pPr>
    </w:p>
    <w:p w:rsidR="00005D21" w:rsidRPr="00587B84" w:rsidRDefault="00005D21" w:rsidP="006D627E">
      <w:pPr>
        <w:pStyle w:val="HTML"/>
        <w:ind w:left="510"/>
        <w:jc w:val="both"/>
        <w:rPr>
          <w:rFonts w:ascii="Times New Roman" w:hAnsi="Times New Roman"/>
          <w:bCs/>
          <w:sz w:val="28"/>
          <w:szCs w:val="28"/>
        </w:rPr>
      </w:pPr>
      <w:r w:rsidRPr="006D627E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5D21" w:rsidRPr="006D627E" w:rsidRDefault="00005D21" w:rsidP="006D627E">
      <w:pPr>
        <w:ind w:firstLine="0"/>
        <w:jc w:val="center"/>
        <w:rPr>
          <w:sz w:val="28"/>
          <w:szCs w:val="28"/>
        </w:rPr>
      </w:pPr>
    </w:p>
    <w:p w:rsidR="00C40F5E" w:rsidRPr="00DC66E0" w:rsidRDefault="00C40F5E" w:rsidP="00C40F5E">
      <w:pPr>
        <w:spacing w:line="240" w:lineRule="auto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66E0">
        <w:rPr>
          <w:sz w:val="28"/>
          <w:szCs w:val="28"/>
        </w:rPr>
        <w:t xml:space="preserve">Балалаев А.С., Леонтьев Р.Г. Транспортно-логистическое взаимодействие при </w:t>
      </w:r>
      <w:proofErr w:type="spellStart"/>
      <w:r w:rsidRPr="00DC66E0">
        <w:rPr>
          <w:sz w:val="28"/>
          <w:szCs w:val="28"/>
        </w:rPr>
        <w:t>мультимодальных</w:t>
      </w:r>
      <w:proofErr w:type="spellEnd"/>
      <w:r w:rsidRPr="00DC66E0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10" w:history="1">
        <w:r w:rsidRPr="00DC66E0">
          <w:rPr>
            <w:rStyle w:val="a7"/>
            <w:sz w:val="28"/>
            <w:szCs w:val="28"/>
          </w:rPr>
          <w:t>http://e.lanbook.com/view/book/58896/page58/</w:t>
        </w:r>
      </w:hyperlink>
    </w:p>
    <w:p w:rsidR="00005D21" w:rsidRPr="006D627E" w:rsidRDefault="00005D21" w:rsidP="006D62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6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Pr="006D627E" w:rsidRDefault="00005D21" w:rsidP="00A87EEC">
      <w:pPr>
        <w:pStyle w:val="HTML"/>
        <w:ind w:left="51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D627E">
        <w:rPr>
          <w:rFonts w:ascii="Times New Roman" w:hAnsi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005D21" w:rsidRPr="006D627E" w:rsidRDefault="00005D21" w:rsidP="00A87EEC">
      <w:pPr>
        <w:pStyle w:val="HTML"/>
        <w:numPr>
          <w:ilvl w:val="0"/>
          <w:numId w:val="22"/>
        </w:numPr>
        <w:ind w:left="510" w:firstLine="0"/>
        <w:jc w:val="both"/>
        <w:rPr>
          <w:rFonts w:ascii="Times New Roman" w:eastAsia="MS Mincho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6D627E">
        <w:rPr>
          <w:rFonts w:ascii="Times New Roman" w:hAnsi="Times New Roman"/>
          <w:sz w:val="28"/>
          <w:szCs w:val="28"/>
        </w:rPr>
        <w:t>госветнадзору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приказ МПС от 18 июня 2003 г. № 34 .М. Транспорт 2003.</w:t>
      </w:r>
    </w:p>
    <w:p w:rsidR="00005D21" w:rsidRPr="006D627E" w:rsidRDefault="00005D21" w:rsidP="00A87EEC">
      <w:pPr>
        <w:pStyle w:val="HTML"/>
        <w:numPr>
          <w:ilvl w:val="0"/>
          <w:numId w:val="22"/>
        </w:numPr>
        <w:ind w:left="510" w:firstLine="0"/>
        <w:jc w:val="both"/>
        <w:rPr>
          <w:rFonts w:ascii="Times New Roman" w:eastAsia="MS Mincho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6D627E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6D627E">
        <w:rPr>
          <w:rFonts w:ascii="Times New Roman" w:hAnsi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005D21" w:rsidRPr="006D627E" w:rsidRDefault="00005D21" w:rsidP="00A87EEC">
      <w:pPr>
        <w:pStyle w:val="HTML"/>
        <w:numPr>
          <w:ilvl w:val="0"/>
          <w:numId w:val="22"/>
        </w:numPr>
        <w:ind w:left="510" w:firstLine="0"/>
        <w:jc w:val="both"/>
        <w:rPr>
          <w:rFonts w:ascii="Times New Roman" w:eastAsia="MS Mincho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005D21" w:rsidRDefault="00005D21" w:rsidP="00A87EEC">
      <w:pPr>
        <w:shd w:val="clear" w:color="auto" w:fill="FFFFFF"/>
        <w:ind w:left="510" w:firstLine="0"/>
        <w:rPr>
          <w:bCs/>
          <w:spacing w:val="-3"/>
          <w:sz w:val="28"/>
        </w:rPr>
      </w:pPr>
      <w:r>
        <w:rPr>
          <w:bCs/>
          <w:spacing w:val="-3"/>
          <w:sz w:val="28"/>
        </w:rPr>
        <w:t>ГОСТ 19433-88. Грузы опасные. Классификация и маркировка. - 43 с.;</w:t>
      </w:r>
    </w:p>
    <w:p w:rsidR="00005D21" w:rsidRPr="00D2714B" w:rsidRDefault="00005D21" w:rsidP="00A87EEC">
      <w:pPr>
        <w:shd w:val="clear" w:color="auto" w:fill="FFFFFF"/>
        <w:ind w:left="510" w:firstLine="0"/>
        <w:rPr>
          <w:bCs/>
          <w:sz w:val="28"/>
          <w:szCs w:val="28"/>
        </w:rPr>
      </w:pPr>
      <w:r>
        <w:rPr>
          <w:bCs/>
          <w:spacing w:val="-3"/>
          <w:sz w:val="28"/>
        </w:rPr>
        <w:t xml:space="preserve">5. </w:t>
      </w:r>
      <w:r>
        <w:rPr>
          <w:bCs/>
          <w:sz w:val="28"/>
        </w:rPr>
        <w:t>Правила перевозок опасных грузов железнодорожным транспортом. - М: «</w:t>
      </w:r>
      <w:proofErr w:type="spellStart"/>
      <w:r>
        <w:rPr>
          <w:bCs/>
          <w:sz w:val="28"/>
        </w:rPr>
        <w:t>Юртранс</w:t>
      </w:r>
      <w:proofErr w:type="spellEnd"/>
      <w:r>
        <w:rPr>
          <w:bCs/>
          <w:sz w:val="28"/>
        </w:rPr>
        <w:t>»</w:t>
      </w:r>
      <w:r>
        <w:rPr>
          <w:bCs/>
          <w:spacing w:val="-3"/>
          <w:sz w:val="28"/>
        </w:rPr>
        <w:t>, 2003. 712 с.</w:t>
      </w:r>
    </w:p>
    <w:p w:rsidR="00005D21" w:rsidRDefault="00005D21" w:rsidP="00A87EEC">
      <w:pPr>
        <w:shd w:val="clear" w:color="auto" w:fill="FFFFFF"/>
        <w:ind w:left="510" w:firstLine="0"/>
        <w:rPr>
          <w:bCs/>
          <w:spacing w:val="-3"/>
          <w:sz w:val="28"/>
        </w:rPr>
      </w:pPr>
      <w:r>
        <w:rPr>
          <w:bCs/>
          <w:spacing w:val="-3"/>
          <w:sz w:val="28"/>
        </w:rPr>
        <w:t>6. Правила перевозки опасных грузов. Приложение 2 к соглашению о международном железнодорожном грузовом сообщении  (СМГС). Т. 1-3. М.: Планета. 2005.</w:t>
      </w:r>
    </w:p>
    <w:p w:rsidR="00005D21" w:rsidRPr="00D2714B" w:rsidRDefault="00005D21" w:rsidP="00A87EEC">
      <w:pPr>
        <w:widowControl/>
        <w:spacing w:line="240" w:lineRule="auto"/>
        <w:ind w:left="510" w:firstLine="0"/>
        <w:rPr>
          <w:bCs/>
          <w:sz w:val="28"/>
          <w:szCs w:val="28"/>
        </w:rPr>
      </w:pPr>
      <w:r>
        <w:rPr>
          <w:bCs/>
          <w:spacing w:val="-3"/>
          <w:sz w:val="28"/>
        </w:rPr>
        <w:t xml:space="preserve">7. Опасные грузы. Справочник/ под редакцией В.Н. </w:t>
      </w:r>
      <w:proofErr w:type="spellStart"/>
      <w:r>
        <w:rPr>
          <w:bCs/>
          <w:spacing w:val="-3"/>
          <w:sz w:val="28"/>
        </w:rPr>
        <w:t>Андронюк</w:t>
      </w:r>
      <w:proofErr w:type="spellEnd"/>
      <w:r>
        <w:rPr>
          <w:bCs/>
          <w:spacing w:val="-3"/>
          <w:sz w:val="28"/>
        </w:rPr>
        <w:t>. М.: Маршрут. 2004;</w:t>
      </w:r>
    </w:p>
    <w:p w:rsidR="00005D21" w:rsidRPr="00D2714B" w:rsidRDefault="00005D21" w:rsidP="00A87EEC">
      <w:pPr>
        <w:widowControl/>
        <w:spacing w:line="240" w:lineRule="auto"/>
        <w:ind w:left="510" w:firstLine="0"/>
        <w:rPr>
          <w:bCs/>
          <w:sz w:val="28"/>
          <w:szCs w:val="28"/>
        </w:rPr>
      </w:pPr>
    </w:p>
    <w:p w:rsidR="00005D21" w:rsidRPr="00A87EEC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87EE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05D21" w:rsidRPr="005B5D66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BC45EB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Периодические издания: «Интегрированная логистика», «Российская </w:t>
      </w:r>
      <w:r>
        <w:rPr>
          <w:sz w:val="28"/>
          <w:szCs w:val="28"/>
        </w:rPr>
        <w:lastRenderedPageBreak/>
        <w:t>Бизнес-газета», «</w:t>
      </w:r>
      <w:r>
        <w:rPr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sz w:val="28"/>
          <w:szCs w:val="28"/>
        </w:rPr>
        <w:t>Container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>
        <w:rPr>
          <w:sz w:val="28"/>
          <w:szCs w:val="28"/>
          <w:lang w:val="en-US"/>
        </w:rPr>
        <w:t>InternationalRailwayJournal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MaterialHandlingEngineering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ProgressiveRailroading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RailwayGazette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RailwayTransport</w:t>
      </w:r>
      <w:proofErr w:type="spellEnd"/>
      <w:r>
        <w:rPr>
          <w:sz w:val="28"/>
          <w:szCs w:val="28"/>
        </w:rPr>
        <w:t>», нормы и сборники ФЕР.</w:t>
      </w:r>
    </w:p>
    <w:p w:rsidR="00005D21" w:rsidRDefault="00005D21" w:rsidP="00BC45EB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sz w:val="28"/>
          <w:szCs w:val="28"/>
        </w:rPr>
        <w:t>Морцентр</w:t>
      </w:r>
      <w:proofErr w:type="spellEnd"/>
      <w:r>
        <w:rPr>
          <w:sz w:val="28"/>
          <w:szCs w:val="28"/>
        </w:rPr>
        <w:t>-ТЭК».</w:t>
      </w: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Pr="006338D7" w:rsidRDefault="00005D2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7C75" w:rsidRPr="007F792C" w:rsidRDefault="00007C75" w:rsidP="00007C75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Личный кабинет обучающегося и электронная информационно-образовательная среда. </w:t>
      </w:r>
      <w:r w:rsidRPr="007F792C">
        <w:rPr>
          <w:sz w:val="28"/>
          <w:szCs w:val="28"/>
          <w:highlight w:val="yellow"/>
        </w:rPr>
        <w:t xml:space="preserve">[Электронный ресурс]. – Режим доступа: </w:t>
      </w:r>
      <w:hyperlink r:id="rId11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sdo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pgups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Pr="007F792C">
        <w:rPr>
          <w:sz w:val="28"/>
          <w:szCs w:val="28"/>
          <w:highlight w:val="yellow"/>
        </w:rPr>
        <w:t xml:space="preserve"> / (для доступа к полнотекстовым документам требуется авторизация).</w:t>
      </w:r>
    </w:p>
    <w:p w:rsidR="00007C75" w:rsidRPr="007F792C" w:rsidRDefault="00007C75" w:rsidP="00007C75">
      <w:pPr>
        <w:widowControl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e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lanbook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com</w:t>
        </w:r>
      </w:hyperlink>
      <w:r w:rsidRPr="007F792C">
        <w:rPr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007C75" w:rsidRPr="007F792C" w:rsidRDefault="00007C75" w:rsidP="00007C75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ЮРАЙТ. Режим доступа: </w:t>
      </w:r>
      <w:hyperlink r:id="rId13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biblioline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авторизация).</w:t>
      </w:r>
    </w:p>
    <w:p w:rsidR="00007C75" w:rsidRPr="007F792C" w:rsidRDefault="00007C75" w:rsidP="00007C75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</w:t>
      </w:r>
      <w:proofErr w:type="spellStart"/>
      <w:r w:rsidRPr="007F792C">
        <w:rPr>
          <w:bCs/>
          <w:sz w:val="28"/>
          <w:szCs w:val="28"/>
          <w:highlight w:val="yellow"/>
          <w:lang w:val="en-US"/>
        </w:rPr>
        <w:t>ibooks</w:t>
      </w:r>
      <w:proofErr w:type="spellEnd"/>
      <w:r w:rsidRPr="007F792C">
        <w:rPr>
          <w:bCs/>
          <w:sz w:val="28"/>
          <w:szCs w:val="28"/>
          <w:highlight w:val="yellow"/>
        </w:rPr>
        <w:t>.</w:t>
      </w:r>
      <w:proofErr w:type="spellStart"/>
      <w:r w:rsidRPr="007F792C">
        <w:rPr>
          <w:bCs/>
          <w:sz w:val="28"/>
          <w:szCs w:val="28"/>
          <w:highlight w:val="yellow"/>
          <w:lang w:val="en-US"/>
        </w:rPr>
        <w:t>ru</w:t>
      </w:r>
      <w:proofErr w:type="spellEnd"/>
      <w:r w:rsidRPr="007F792C">
        <w:rPr>
          <w:bCs/>
          <w:sz w:val="28"/>
          <w:szCs w:val="28"/>
          <w:highlight w:val="yellow"/>
        </w:rPr>
        <w:t xml:space="preserve"> («</w:t>
      </w:r>
      <w:proofErr w:type="spellStart"/>
      <w:r w:rsidRPr="007F792C">
        <w:rPr>
          <w:bCs/>
          <w:sz w:val="28"/>
          <w:szCs w:val="28"/>
          <w:highlight w:val="yellow"/>
        </w:rPr>
        <w:t>Айсбукс</w:t>
      </w:r>
      <w:proofErr w:type="spellEnd"/>
      <w:r w:rsidRPr="007F792C">
        <w:rPr>
          <w:bCs/>
          <w:sz w:val="28"/>
          <w:szCs w:val="28"/>
          <w:highlight w:val="yellow"/>
        </w:rPr>
        <w:t xml:space="preserve">»). Режим доступа: </w:t>
      </w:r>
      <w:hyperlink r:id="rId14" w:history="1"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https://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ibooks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home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php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?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routine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=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bookshelf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007C75" w:rsidRPr="007F792C" w:rsidRDefault="00007C75" w:rsidP="00007C75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«Единое окно к образовательным ресурсам». Режим доступа: </w:t>
      </w:r>
      <w:hyperlink r:id="rId15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window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edu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Pr="007F792C">
        <w:rPr>
          <w:bCs/>
          <w:sz w:val="28"/>
          <w:szCs w:val="28"/>
          <w:highlight w:val="yellow"/>
        </w:rPr>
        <w:t xml:space="preserve"> - свободный</w:t>
      </w:r>
    </w:p>
    <w:p w:rsidR="00005D21" w:rsidRDefault="00005D21" w:rsidP="00BC45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5D21" w:rsidRDefault="00005D2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Pr="006338D7" w:rsidRDefault="00005D2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D21" w:rsidRPr="00490574" w:rsidRDefault="00005D2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05D21" w:rsidRPr="008C144C" w:rsidRDefault="00005D2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05D21" w:rsidRPr="008C144C" w:rsidRDefault="00005D2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05D21" w:rsidRPr="008C144C" w:rsidRDefault="00005D2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5D21" w:rsidRDefault="00005D2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5D21" w:rsidRPr="007150CC" w:rsidRDefault="00005D21" w:rsidP="003A5A0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05D21" w:rsidRPr="00D2714B" w:rsidRDefault="00005D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5D21" w:rsidRPr="00D2714B" w:rsidRDefault="00005D21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05D21" w:rsidRPr="003A5A0F" w:rsidRDefault="00005D21" w:rsidP="003A5A0F">
      <w:pPr>
        <w:spacing w:line="240" w:lineRule="auto"/>
        <w:ind w:firstLine="851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5D21" w:rsidRPr="003A5A0F" w:rsidRDefault="00005D21" w:rsidP="003A5A0F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05D21" w:rsidRPr="003A5A0F" w:rsidRDefault="00005D21" w:rsidP="003A5A0F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05D21" w:rsidRPr="003A5A0F" w:rsidRDefault="00005D21" w:rsidP="003A5A0F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05D21" w:rsidRDefault="00005D21" w:rsidP="003A5A0F">
      <w:pPr>
        <w:tabs>
          <w:tab w:val="left" w:pos="1418"/>
        </w:tabs>
        <w:ind w:firstLine="709"/>
        <w:rPr>
          <w:b/>
          <w:bCs/>
          <w:i/>
          <w:sz w:val="28"/>
          <w:szCs w:val="28"/>
        </w:rPr>
      </w:pPr>
      <w:r w:rsidRPr="003A5A0F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A5A0F">
        <w:rPr>
          <w:bCs/>
          <w:sz w:val="28"/>
          <w:szCs w:val="28"/>
        </w:rPr>
        <w:t>Windows</w:t>
      </w:r>
      <w:proofErr w:type="spellEnd"/>
      <w:r w:rsidRPr="003A5A0F">
        <w:rPr>
          <w:bCs/>
          <w:sz w:val="28"/>
          <w:szCs w:val="28"/>
        </w:rPr>
        <w:t xml:space="preserve">, MS </w:t>
      </w:r>
      <w:proofErr w:type="spellStart"/>
      <w:r w:rsidRPr="003A5A0F">
        <w:rPr>
          <w:bCs/>
          <w:sz w:val="28"/>
          <w:szCs w:val="28"/>
        </w:rPr>
        <w:t>Office</w:t>
      </w:r>
      <w:proofErr w:type="spellEnd"/>
      <w:r>
        <w:rPr>
          <w:b/>
          <w:bCs/>
          <w:i/>
          <w:sz w:val="28"/>
          <w:szCs w:val="28"/>
        </w:rPr>
        <w:t>.</w:t>
      </w:r>
    </w:p>
    <w:p w:rsidR="00005D21" w:rsidRDefault="00005D21" w:rsidP="003A5A0F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005D21" w:rsidRDefault="00005D21" w:rsidP="003A5A0F">
      <w:pPr>
        <w:spacing w:before="120" w:after="240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05D21" w:rsidRPr="003A5A0F" w:rsidRDefault="00005D21" w:rsidP="003A5A0F">
      <w:pPr>
        <w:ind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3A5A0F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005D21" w:rsidRPr="003A5A0F" w:rsidRDefault="00005D21" w:rsidP="003A5A0F">
      <w:pPr>
        <w:ind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>Она содержит:</w:t>
      </w:r>
    </w:p>
    <w:p w:rsidR="00005D21" w:rsidRPr="003A5A0F" w:rsidRDefault="00005D21" w:rsidP="003A5A0F">
      <w:pPr>
        <w:pStyle w:val="a8"/>
        <w:numPr>
          <w:ilvl w:val="0"/>
          <w:numId w:val="2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A5A0F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Pr="003A5A0F">
        <w:rPr>
          <w:color w:val="000000"/>
          <w:sz w:val="28"/>
          <w:szCs w:val="28"/>
        </w:rPr>
        <w:lastRenderedPageBreak/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3A5A0F">
        <w:t>;</w:t>
      </w:r>
    </w:p>
    <w:p w:rsidR="00005D21" w:rsidRPr="003A5A0F" w:rsidRDefault="00005D21" w:rsidP="003A5A0F">
      <w:pPr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05D21" w:rsidRPr="003A5A0F" w:rsidRDefault="00005D21" w:rsidP="003A5A0F">
      <w:pPr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3A5A0F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05D21" w:rsidRPr="003A5A0F" w:rsidRDefault="00005D21" w:rsidP="003A5A0F">
      <w:pPr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3A5A0F">
        <w:rPr>
          <w:bCs/>
          <w:sz w:val="28"/>
          <w:szCs w:val="28"/>
        </w:rPr>
        <w:t xml:space="preserve">помещения для самостоятельной работы </w:t>
      </w:r>
      <w:r w:rsidRPr="003A5A0F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05D21" w:rsidRPr="003A5A0F" w:rsidRDefault="00005D21" w:rsidP="003A5A0F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05D21" w:rsidRPr="003A5A0F" w:rsidRDefault="00005D21" w:rsidP="003A5A0F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05D21" w:rsidRPr="003A5A0F" w:rsidRDefault="00007C75" w:rsidP="005B68D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 id="_x0000_i1026" type="#_x0000_t75" style="width:466.5pt;height:106.5pt">
            <v:imagedata r:id="rId16" o:title=""/>
          </v:shape>
        </w:pict>
      </w:r>
    </w:p>
    <w:p w:rsidR="00005D21" w:rsidRPr="003A5A0F" w:rsidRDefault="00005D21" w:rsidP="00007C7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6E60C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D21" w:rsidRDefault="00005D2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005D21" w:rsidRPr="00D2714B" w:rsidRDefault="00005D21" w:rsidP="00D41A94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05D21" w:rsidRDefault="00005D2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sectPr w:rsidR="00005D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10F"/>
    <w:multiLevelType w:val="hybridMultilevel"/>
    <w:tmpl w:val="DCEA83FA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331C4D"/>
    <w:multiLevelType w:val="hybridMultilevel"/>
    <w:tmpl w:val="D44A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76E9"/>
    <w:multiLevelType w:val="hybridMultilevel"/>
    <w:tmpl w:val="F8B035B0"/>
    <w:lvl w:ilvl="0" w:tplc="584857E8">
      <w:start w:val="2"/>
      <w:numFmt w:val="decimal"/>
      <w:lvlText w:val="%1."/>
      <w:lvlJc w:val="left"/>
      <w:pPr>
        <w:ind w:left="8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D21"/>
    <w:rsid w:val="00007C75"/>
    <w:rsid w:val="00011912"/>
    <w:rsid w:val="00013395"/>
    <w:rsid w:val="00013573"/>
    <w:rsid w:val="00015646"/>
    <w:rsid w:val="000176D3"/>
    <w:rsid w:val="000176DC"/>
    <w:rsid w:val="0002349A"/>
    <w:rsid w:val="000267CF"/>
    <w:rsid w:val="00034024"/>
    <w:rsid w:val="00072DF0"/>
    <w:rsid w:val="00076099"/>
    <w:rsid w:val="00090C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F7A"/>
    <w:rsid w:val="000F2E20"/>
    <w:rsid w:val="000F7490"/>
    <w:rsid w:val="00103824"/>
    <w:rsid w:val="00104973"/>
    <w:rsid w:val="00117EDD"/>
    <w:rsid w:val="00120225"/>
    <w:rsid w:val="00122920"/>
    <w:rsid w:val="001267A8"/>
    <w:rsid w:val="00136959"/>
    <w:rsid w:val="001427D7"/>
    <w:rsid w:val="00152B20"/>
    <w:rsid w:val="00152D38"/>
    <w:rsid w:val="00154D91"/>
    <w:rsid w:val="00160D5E"/>
    <w:rsid w:val="001611CB"/>
    <w:rsid w:val="001612B1"/>
    <w:rsid w:val="00163F22"/>
    <w:rsid w:val="001863CC"/>
    <w:rsid w:val="00197531"/>
    <w:rsid w:val="001A0197"/>
    <w:rsid w:val="001A78C6"/>
    <w:rsid w:val="001B2F34"/>
    <w:rsid w:val="001C2248"/>
    <w:rsid w:val="001C493F"/>
    <w:rsid w:val="001C6CE7"/>
    <w:rsid w:val="001C7382"/>
    <w:rsid w:val="001D0107"/>
    <w:rsid w:val="001E6889"/>
    <w:rsid w:val="001E734D"/>
    <w:rsid w:val="001F080D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7531"/>
    <w:rsid w:val="002E0DFE"/>
    <w:rsid w:val="002E1FE1"/>
    <w:rsid w:val="002E6E8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19BF"/>
    <w:rsid w:val="0035556A"/>
    <w:rsid w:val="00380A78"/>
    <w:rsid w:val="003856B8"/>
    <w:rsid w:val="00390A02"/>
    <w:rsid w:val="00391E71"/>
    <w:rsid w:val="00392BA1"/>
    <w:rsid w:val="0039566C"/>
    <w:rsid w:val="00397A1D"/>
    <w:rsid w:val="003A37FB"/>
    <w:rsid w:val="003A4CC6"/>
    <w:rsid w:val="003A5A0F"/>
    <w:rsid w:val="003A777B"/>
    <w:rsid w:val="003C1BCC"/>
    <w:rsid w:val="003C4293"/>
    <w:rsid w:val="003D4E39"/>
    <w:rsid w:val="003E361B"/>
    <w:rsid w:val="003E47E8"/>
    <w:rsid w:val="00400110"/>
    <w:rsid w:val="004039C2"/>
    <w:rsid w:val="004122E6"/>
    <w:rsid w:val="0041232E"/>
    <w:rsid w:val="00412C37"/>
    <w:rsid w:val="00414729"/>
    <w:rsid w:val="004313A4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648F"/>
    <w:rsid w:val="004B738F"/>
    <w:rsid w:val="004C3FFE"/>
    <w:rsid w:val="004C4122"/>
    <w:rsid w:val="004F45B3"/>
    <w:rsid w:val="004F472C"/>
    <w:rsid w:val="004F5C83"/>
    <w:rsid w:val="0050182F"/>
    <w:rsid w:val="00502576"/>
    <w:rsid w:val="005108CA"/>
    <w:rsid w:val="005128A4"/>
    <w:rsid w:val="005220DA"/>
    <w:rsid w:val="00525421"/>
    <w:rsid w:val="005272E2"/>
    <w:rsid w:val="005313AC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B84"/>
    <w:rsid w:val="005B59F7"/>
    <w:rsid w:val="005B5D66"/>
    <w:rsid w:val="005B68D6"/>
    <w:rsid w:val="005C203E"/>
    <w:rsid w:val="005C214C"/>
    <w:rsid w:val="005D40E9"/>
    <w:rsid w:val="005D457F"/>
    <w:rsid w:val="005E4B91"/>
    <w:rsid w:val="005E7600"/>
    <w:rsid w:val="005E7989"/>
    <w:rsid w:val="005F29AD"/>
    <w:rsid w:val="005F68BE"/>
    <w:rsid w:val="006053A4"/>
    <w:rsid w:val="00633290"/>
    <w:rsid w:val="006338D7"/>
    <w:rsid w:val="006622A4"/>
    <w:rsid w:val="00665E04"/>
    <w:rsid w:val="00670DC4"/>
    <w:rsid w:val="006758BB"/>
    <w:rsid w:val="006759B2"/>
    <w:rsid w:val="00677827"/>
    <w:rsid w:val="00692E37"/>
    <w:rsid w:val="00696CE2"/>
    <w:rsid w:val="006A4E86"/>
    <w:rsid w:val="006B4827"/>
    <w:rsid w:val="006B5760"/>
    <w:rsid w:val="006B624F"/>
    <w:rsid w:val="006B6C1A"/>
    <w:rsid w:val="006D627E"/>
    <w:rsid w:val="006E4AE9"/>
    <w:rsid w:val="006E60C4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0DDD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039"/>
    <w:rsid w:val="008A681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61A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1475"/>
    <w:rsid w:val="00A01F44"/>
    <w:rsid w:val="00A037C3"/>
    <w:rsid w:val="00A03C11"/>
    <w:rsid w:val="00A06EE7"/>
    <w:rsid w:val="00A15FA9"/>
    <w:rsid w:val="00A16963"/>
    <w:rsid w:val="00A170D4"/>
    <w:rsid w:val="00A17B31"/>
    <w:rsid w:val="00A34065"/>
    <w:rsid w:val="00A52159"/>
    <w:rsid w:val="00A55036"/>
    <w:rsid w:val="00A63776"/>
    <w:rsid w:val="00A7043A"/>
    <w:rsid w:val="00A84B58"/>
    <w:rsid w:val="00A8508F"/>
    <w:rsid w:val="00A87EEC"/>
    <w:rsid w:val="00A9604F"/>
    <w:rsid w:val="00A96BD2"/>
    <w:rsid w:val="00AB57D4"/>
    <w:rsid w:val="00AB689B"/>
    <w:rsid w:val="00AD642A"/>
    <w:rsid w:val="00AE3971"/>
    <w:rsid w:val="00AF34CF"/>
    <w:rsid w:val="00AF64CF"/>
    <w:rsid w:val="00B03720"/>
    <w:rsid w:val="00B054F2"/>
    <w:rsid w:val="00B37313"/>
    <w:rsid w:val="00B41204"/>
    <w:rsid w:val="00B42E6C"/>
    <w:rsid w:val="00B431D7"/>
    <w:rsid w:val="00B4775E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45EB"/>
    <w:rsid w:val="00BD0DB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2A50"/>
    <w:rsid w:val="00C37D9F"/>
    <w:rsid w:val="00C40F5E"/>
    <w:rsid w:val="00C50101"/>
    <w:rsid w:val="00C51C84"/>
    <w:rsid w:val="00C573A9"/>
    <w:rsid w:val="00C64284"/>
    <w:rsid w:val="00C65508"/>
    <w:rsid w:val="00C72B30"/>
    <w:rsid w:val="00C739AD"/>
    <w:rsid w:val="00C83D89"/>
    <w:rsid w:val="00C91F92"/>
    <w:rsid w:val="00C92B9F"/>
    <w:rsid w:val="00C949D8"/>
    <w:rsid w:val="00C9692E"/>
    <w:rsid w:val="00C97DCB"/>
    <w:rsid w:val="00CA35C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1A94"/>
    <w:rsid w:val="00D514C5"/>
    <w:rsid w:val="00D65D10"/>
    <w:rsid w:val="00D679E5"/>
    <w:rsid w:val="00D72828"/>
    <w:rsid w:val="00D75AB6"/>
    <w:rsid w:val="00D8235F"/>
    <w:rsid w:val="00D82C4D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3D5F"/>
    <w:rsid w:val="00E357C8"/>
    <w:rsid w:val="00E4212F"/>
    <w:rsid w:val="00E44EBF"/>
    <w:rsid w:val="00E47E3B"/>
    <w:rsid w:val="00E6137C"/>
    <w:rsid w:val="00E61448"/>
    <w:rsid w:val="00E64FBC"/>
    <w:rsid w:val="00E65A52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B53"/>
    <w:rsid w:val="00ED101F"/>
    <w:rsid w:val="00ED1ADD"/>
    <w:rsid w:val="00ED448C"/>
    <w:rsid w:val="00ED72DC"/>
    <w:rsid w:val="00EF2D8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0BE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EE1F6C-8F4C-4336-A03D-13FDF0C6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Placeholder Text"/>
    <w:uiPriority w:val="99"/>
    <w:semiHidden/>
    <w:rsid w:val="00C97DCB"/>
    <w:rPr>
      <w:rFonts w:cs="Times New Roman"/>
      <w:color w:val="808080"/>
    </w:rPr>
  </w:style>
  <w:style w:type="character" w:styleId="a7">
    <w:name w:val="Hyperlink"/>
    <w:uiPriority w:val="99"/>
    <w:semiHidden/>
    <w:rsid w:val="00CA35C0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color w:val="000000"/>
      <w:sz w:val="20"/>
    </w:rPr>
  </w:style>
  <w:style w:type="character" w:customStyle="1" w:styleId="HTML0">
    <w:name w:val="Стандартный HTML Знак"/>
    <w:link w:val="HTML"/>
    <w:uiPriority w:val="99"/>
    <w:locked/>
    <w:rsid w:val="006D627E"/>
    <w:rPr>
      <w:rFonts w:ascii="Courier New" w:hAnsi="Courier New" w:cs="Times New Roman"/>
      <w:color w:val="000000"/>
    </w:rPr>
  </w:style>
  <w:style w:type="paragraph" w:styleId="a8">
    <w:name w:val="Normal (Web)"/>
    <w:basedOn w:val="a"/>
    <w:uiPriority w:val="99"/>
    <w:semiHidden/>
    <w:rsid w:val="003A5A0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3" Type="http://schemas.openxmlformats.org/officeDocument/2006/relationships/hyperlink" Target="https://bibliolin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2" Type="http://schemas.openxmlformats.org/officeDocument/2006/relationships/hyperlink" Target="https://e.lanb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do.pgups.ru" TargetMode="External"/><Relationship Id="rId5" Type="http://schemas.openxmlformats.org/officeDocument/2006/relationships/hyperlink" Target="http://www.pgups.ru/struct/kafedra_history_filosofiya_politologiya_i_sotsiologiya/" TargetMode="Externa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view/book/58896/page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4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18</cp:revision>
  <cp:lastPrinted>2016-06-02T10:28:00Z</cp:lastPrinted>
  <dcterms:created xsi:type="dcterms:W3CDTF">2017-09-29T15:48:00Z</dcterms:created>
  <dcterms:modified xsi:type="dcterms:W3CDTF">2018-05-10T09:33:00Z</dcterms:modified>
</cp:coreProperties>
</file>