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C90F72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C90F72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C90F72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C90F72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C90F72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C90F72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C90F7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C90F7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90F72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«</w:t>
      </w:r>
      <w:r w:rsidR="00C03B40" w:rsidRPr="00C90F72">
        <w:rPr>
          <w:rFonts w:cs="Times New Roman"/>
          <w:caps/>
          <w:sz w:val="28"/>
          <w:szCs w:val="28"/>
        </w:rPr>
        <w:t>ТЕОРИЯ МАССОВОГО ОБСЛУЖИВАНИЯ</w:t>
      </w:r>
      <w:r w:rsidRPr="00C90F72">
        <w:rPr>
          <w:rFonts w:eastAsia="Times New Roman" w:cs="Times New Roman"/>
          <w:sz w:val="28"/>
          <w:szCs w:val="28"/>
          <w:lang w:eastAsia="ru-RU"/>
        </w:rPr>
        <w:t>» (</w:t>
      </w:r>
      <w:r w:rsidR="00865D09" w:rsidRPr="00C90F72">
        <w:rPr>
          <w:rFonts w:cs="Times New Roman"/>
          <w:sz w:val="28"/>
          <w:szCs w:val="28"/>
        </w:rPr>
        <w:t>Б</w:t>
      </w:r>
      <w:r w:rsidR="00546F1C" w:rsidRPr="00C90F72">
        <w:rPr>
          <w:rFonts w:cs="Times New Roman"/>
          <w:sz w:val="28"/>
          <w:szCs w:val="28"/>
        </w:rPr>
        <w:t>1</w:t>
      </w:r>
      <w:r w:rsidR="00865D09" w:rsidRPr="00C90F72">
        <w:rPr>
          <w:rFonts w:cs="Times New Roman"/>
          <w:sz w:val="28"/>
          <w:szCs w:val="28"/>
        </w:rPr>
        <w:t>.</w:t>
      </w:r>
      <w:r w:rsidR="008056F8" w:rsidRPr="00C90F72">
        <w:rPr>
          <w:rFonts w:cs="Times New Roman"/>
          <w:sz w:val="28"/>
          <w:szCs w:val="28"/>
        </w:rPr>
        <w:t>В</w:t>
      </w:r>
      <w:r w:rsidR="00865D09" w:rsidRPr="00C90F72">
        <w:rPr>
          <w:rFonts w:cs="Times New Roman"/>
          <w:sz w:val="28"/>
          <w:szCs w:val="28"/>
        </w:rPr>
        <w:t>.</w:t>
      </w:r>
      <w:r w:rsidR="00C03B40" w:rsidRPr="00C90F72">
        <w:rPr>
          <w:rFonts w:cs="Times New Roman"/>
          <w:sz w:val="28"/>
          <w:szCs w:val="28"/>
        </w:rPr>
        <w:t>ДВ</w:t>
      </w:r>
      <w:r w:rsidR="008056F8" w:rsidRPr="00C90F72">
        <w:rPr>
          <w:rFonts w:cs="Times New Roman"/>
          <w:sz w:val="28"/>
          <w:szCs w:val="28"/>
        </w:rPr>
        <w:t>.</w:t>
      </w:r>
      <w:r w:rsidR="00C03B40" w:rsidRPr="00C90F72">
        <w:rPr>
          <w:rFonts w:cs="Times New Roman"/>
          <w:sz w:val="28"/>
          <w:szCs w:val="28"/>
        </w:rPr>
        <w:t>5</w:t>
      </w:r>
      <w:r w:rsidR="00A97FE3" w:rsidRPr="00C90F72">
        <w:rPr>
          <w:rFonts w:cs="Times New Roman"/>
          <w:sz w:val="28"/>
          <w:szCs w:val="28"/>
        </w:rPr>
        <w:t>.1</w:t>
      </w:r>
      <w:r w:rsidRPr="00C90F72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C90F72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C90F72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C90F72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C90F72">
        <w:rPr>
          <w:rFonts w:eastAsia="Times New Roman" w:cs="Times New Roman"/>
          <w:sz w:val="28"/>
          <w:szCs w:val="28"/>
          <w:lang w:eastAsia="ru-RU"/>
        </w:rPr>
        <w:t>.0</w:t>
      </w:r>
      <w:r w:rsidRPr="00C90F72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C90F72">
        <w:rPr>
          <w:rFonts w:eastAsia="Times New Roman" w:cs="Times New Roman"/>
          <w:sz w:val="28"/>
          <w:szCs w:val="28"/>
          <w:lang w:eastAsia="ru-RU"/>
        </w:rPr>
        <w:t>.0</w:t>
      </w:r>
      <w:r w:rsidRPr="00C90F72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C90F72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C90F72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C90F72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C90F72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C90F72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C90F72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C90F72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C90F72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C90F72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20</w:t>
      </w:r>
      <w:r w:rsidR="00A97FE3" w:rsidRPr="00C90F72">
        <w:rPr>
          <w:rFonts w:eastAsia="Times New Roman" w:cs="Times New Roman"/>
          <w:sz w:val="28"/>
          <w:szCs w:val="28"/>
          <w:lang w:eastAsia="ru-RU"/>
        </w:rPr>
        <w:t>1</w:t>
      </w:r>
      <w:r w:rsidR="000B0E41">
        <w:rPr>
          <w:rFonts w:eastAsia="Times New Roman" w:cs="Times New Roman"/>
          <w:sz w:val="28"/>
          <w:szCs w:val="28"/>
          <w:lang w:eastAsia="ru-RU"/>
        </w:rPr>
        <w:t>8</w:t>
      </w:r>
    </w:p>
    <w:p w:rsidR="004B1754" w:rsidRDefault="00104973" w:rsidP="00A4497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B1754" w:rsidRDefault="00DE56F1" w:rsidP="00A4497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B968B6B" wp14:editId="596F7737">
            <wp:simplePos x="0" y="0"/>
            <wp:positionH relativeFrom="column">
              <wp:posOffset>-1099185</wp:posOffset>
            </wp:positionH>
            <wp:positionV relativeFrom="paragraph">
              <wp:posOffset>-773430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0E41" w:rsidRDefault="000B0E41" w:rsidP="000B0E4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0B0E41" w:rsidRDefault="000B0E41" w:rsidP="000B0E41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0B0E41" w:rsidRDefault="000B0E41" w:rsidP="000B0E41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B0E41" w:rsidRPr="009A0762" w:rsidRDefault="000B0E41" w:rsidP="000B0E4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0B0E41" w:rsidRPr="009A0762" w:rsidRDefault="000B0E41" w:rsidP="000B0E41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0B0E41" w:rsidRPr="009A0762" w:rsidRDefault="000B0E41" w:rsidP="000B0E41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0B0E41" w:rsidRPr="009A0762" w:rsidRDefault="000B0E41" w:rsidP="000B0E41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0B0E41" w:rsidRPr="009A0762" w:rsidRDefault="000B0E41" w:rsidP="000B0E4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B0E41" w:rsidRPr="009A0762" w:rsidRDefault="000B0E41" w:rsidP="000B0E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0B0E41" w:rsidRPr="009A0762" w:rsidTr="00110DB0">
        <w:tc>
          <w:tcPr>
            <w:tcW w:w="5070" w:type="dxa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0B0E41" w:rsidRPr="009A0762" w:rsidTr="00110DB0">
        <w:tc>
          <w:tcPr>
            <w:tcW w:w="5070" w:type="dxa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0E41" w:rsidRPr="009A0762" w:rsidRDefault="000B0E41" w:rsidP="000B0E4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B0E41" w:rsidRPr="009A0762" w:rsidRDefault="000B0E41" w:rsidP="000B0E41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B0E41" w:rsidRPr="009A0762" w:rsidTr="00110DB0">
        <w:tc>
          <w:tcPr>
            <w:tcW w:w="5070" w:type="dxa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B0E41" w:rsidRPr="009A0762" w:rsidTr="00110DB0">
        <w:tc>
          <w:tcPr>
            <w:tcW w:w="5070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0B0E41" w:rsidRPr="009A0762" w:rsidTr="00110DB0">
        <w:tc>
          <w:tcPr>
            <w:tcW w:w="5070" w:type="dxa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B0E41" w:rsidRPr="009A0762" w:rsidTr="00110DB0">
        <w:tc>
          <w:tcPr>
            <w:tcW w:w="5070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B0E41" w:rsidRPr="009A0762" w:rsidTr="00110DB0">
        <w:tc>
          <w:tcPr>
            <w:tcW w:w="5070" w:type="dxa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B0E41" w:rsidRPr="009A0762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0B0E41" w:rsidTr="00110DB0">
        <w:tc>
          <w:tcPr>
            <w:tcW w:w="5070" w:type="dxa"/>
            <w:hideMark/>
          </w:tcPr>
          <w:p w:rsidR="000B0E41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0B0E41" w:rsidRDefault="000B0E41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B0E41" w:rsidRDefault="000B0E41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C90F72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br w:type="page"/>
      </w: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C90F72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C90F72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C90F72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C90F72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C90F72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C90F72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C90F72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C90F72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C90F72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C90F72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C90F72">
        <w:rPr>
          <w:rFonts w:eastAsia="Times New Roman" w:cs="Times New Roman"/>
          <w:sz w:val="28"/>
          <w:szCs w:val="28"/>
          <w:lang w:eastAsia="ru-RU"/>
        </w:rPr>
        <w:t>3</w:t>
      </w:r>
      <w:r w:rsidRPr="00C90F72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C90F72">
        <w:rPr>
          <w:rFonts w:eastAsia="Times New Roman" w:cs="Times New Roman"/>
          <w:sz w:val="28"/>
          <w:szCs w:val="28"/>
          <w:lang w:eastAsia="ru-RU"/>
        </w:rPr>
        <w:t>5</w:t>
      </w:r>
      <w:r w:rsidRPr="00C90F72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C90F72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C90F7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C03B40" w:rsidRPr="00C90F72">
        <w:rPr>
          <w:rFonts w:cs="Times New Roman"/>
          <w:sz w:val="28"/>
          <w:szCs w:val="28"/>
        </w:rPr>
        <w:t>Теория массового обслуживания</w:t>
      </w:r>
      <w:r w:rsidRPr="00C90F72">
        <w:rPr>
          <w:rFonts w:eastAsia="Times New Roman" w:cs="Times New Roman"/>
          <w:sz w:val="28"/>
          <w:szCs w:val="28"/>
          <w:lang w:eastAsia="ru-RU"/>
        </w:rPr>
        <w:t>».</w:t>
      </w:r>
    </w:p>
    <w:p w:rsidR="00865D09" w:rsidRPr="00C90F72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C90F72">
        <w:rPr>
          <w:rFonts w:cs="Times New Roman"/>
          <w:sz w:val="28"/>
          <w:szCs w:val="28"/>
        </w:rPr>
        <w:t xml:space="preserve">обеспечение студентов </w:t>
      </w:r>
      <w:r w:rsidR="008056F8" w:rsidRPr="00C90F72">
        <w:rPr>
          <w:rFonts w:cs="Times New Roman"/>
          <w:sz w:val="28"/>
          <w:szCs w:val="28"/>
        </w:rPr>
        <w:t xml:space="preserve">основополагающими знаниями и умениями в </w:t>
      </w:r>
      <w:r w:rsidR="00C03B40" w:rsidRPr="00C90F72">
        <w:rPr>
          <w:rFonts w:cs="Times New Roman"/>
          <w:sz w:val="28"/>
          <w:szCs w:val="28"/>
        </w:rPr>
        <w:t>прикладной математики</w:t>
      </w:r>
      <w:r w:rsidR="008056F8" w:rsidRPr="00C90F72">
        <w:rPr>
          <w:rFonts w:cs="Times New Roman"/>
          <w:sz w:val="28"/>
          <w:szCs w:val="28"/>
        </w:rPr>
        <w:t xml:space="preserve">, необходимыми для профессиональной </w:t>
      </w:r>
      <w:r w:rsidRPr="00C90F72">
        <w:rPr>
          <w:rFonts w:cs="Times New Roman"/>
          <w:sz w:val="28"/>
          <w:szCs w:val="28"/>
        </w:rPr>
        <w:t>деятельности по направлению «Бизнес-информатика»</w:t>
      </w:r>
      <w:r w:rsidRPr="00C90F72">
        <w:rPr>
          <w:rFonts w:eastAsia="Times New Roman" w:cs="Times New Roman"/>
          <w:sz w:val="28"/>
          <w:szCs w:val="28"/>
          <w:lang w:eastAsia="ru-RU"/>
        </w:rPr>
        <w:t>.</w:t>
      </w:r>
    </w:p>
    <w:p w:rsidR="00865D09" w:rsidRPr="00C90F72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03B40" w:rsidRPr="00C90F72" w:rsidRDefault="00C03B40" w:rsidP="003C4355">
      <w:pPr>
        <w:pStyle w:val="4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C90F72">
        <w:rPr>
          <w:rFonts w:cs="Times New Roman"/>
          <w:szCs w:val="28"/>
        </w:rPr>
        <w:t>приобретение теоретических и практических знаний в теории вероятностей;</w:t>
      </w:r>
    </w:p>
    <w:p w:rsidR="00C03B40" w:rsidRPr="00C90F72" w:rsidRDefault="00C03B40" w:rsidP="003C4355">
      <w:pPr>
        <w:pStyle w:val="4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C90F72">
        <w:rPr>
          <w:rFonts w:cs="Times New Roman"/>
          <w:szCs w:val="28"/>
        </w:rPr>
        <w:t>формирование умения использовать методы теории вероятностей при анализе сложных систем;</w:t>
      </w:r>
    </w:p>
    <w:p w:rsidR="003D5E03" w:rsidRPr="00C90F72" w:rsidRDefault="00C03B40" w:rsidP="003C4355">
      <w:pPr>
        <w:pStyle w:val="ListParagraph1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C90F72">
        <w:rPr>
          <w:rFonts w:cs="Times New Roman"/>
          <w:szCs w:val="28"/>
        </w:rPr>
        <w:t>приобретение практических навыков при использовании методов теории вероятностей</w:t>
      </w:r>
      <w:r w:rsidR="00865D09" w:rsidRPr="00C90F72">
        <w:rPr>
          <w:rFonts w:cs="Times New Roman"/>
          <w:szCs w:val="28"/>
        </w:rPr>
        <w:t>.</w:t>
      </w:r>
    </w:p>
    <w:p w:rsidR="003D5E03" w:rsidRPr="00C90F72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</w:t>
      </w:r>
      <w:r w:rsidR="0018125C">
        <w:rPr>
          <w:rFonts w:eastAsia="Times New Roman" w:cs="Times New Roman"/>
          <w:sz w:val="28"/>
          <w:szCs w:val="28"/>
          <w:lang w:eastAsia="ru-RU"/>
        </w:rPr>
        <w:t>бретение знаний, умений, навыков</w:t>
      </w:r>
      <w:r w:rsidRPr="00C90F72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D805F4" w:rsidRPr="00C90F72" w:rsidRDefault="00D805F4" w:rsidP="00D805F4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C90F72">
        <w:rPr>
          <w:b/>
          <w:bCs/>
          <w:sz w:val="28"/>
          <w:szCs w:val="28"/>
        </w:rPr>
        <w:t>ЗНАТЬ</w:t>
      </w:r>
      <w:r w:rsidRPr="00C90F72">
        <w:rPr>
          <w:bCs/>
          <w:sz w:val="28"/>
          <w:szCs w:val="28"/>
        </w:rPr>
        <w:t>:</w:t>
      </w:r>
    </w:p>
    <w:p w:rsidR="00D805F4" w:rsidRPr="00C90F72" w:rsidRDefault="00C03B40" w:rsidP="003C4355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методы теории массового обслуживания</w:t>
      </w:r>
      <w:r w:rsidR="00D805F4" w:rsidRPr="00C90F72">
        <w:rPr>
          <w:sz w:val="28"/>
          <w:szCs w:val="28"/>
        </w:rPr>
        <w:t>.</w:t>
      </w:r>
    </w:p>
    <w:p w:rsidR="00D805F4" w:rsidRPr="00C90F72" w:rsidRDefault="00D805F4" w:rsidP="00D805F4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C90F72">
        <w:rPr>
          <w:b/>
          <w:bCs/>
          <w:sz w:val="28"/>
          <w:szCs w:val="28"/>
        </w:rPr>
        <w:t>УМЕТЬ</w:t>
      </w:r>
      <w:r w:rsidRPr="00C90F72">
        <w:rPr>
          <w:bCs/>
          <w:sz w:val="28"/>
          <w:szCs w:val="28"/>
        </w:rPr>
        <w:t>:</w:t>
      </w:r>
    </w:p>
    <w:p w:rsidR="00D805F4" w:rsidRPr="00C90F72" w:rsidRDefault="00C03B40" w:rsidP="003C4355">
      <w:pPr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применять эти методы для решения задач и анализа систем железнодорожного транспорта</w:t>
      </w:r>
      <w:r w:rsidR="00D805F4" w:rsidRPr="00C90F72">
        <w:rPr>
          <w:bCs/>
          <w:sz w:val="28"/>
          <w:szCs w:val="28"/>
        </w:rPr>
        <w:t>.</w:t>
      </w:r>
    </w:p>
    <w:p w:rsidR="00D805F4" w:rsidRPr="00C90F72" w:rsidRDefault="00D805F4" w:rsidP="00D805F4">
      <w:pPr>
        <w:tabs>
          <w:tab w:val="left" w:pos="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C90F72">
        <w:rPr>
          <w:b/>
          <w:bCs/>
          <w:sz w:val="28"/>
          <w:szCs w:val="28"/>
        </w:rPr>
        <w:t>ВЛАДЕТЬ</w:t>
      </w:r>
      <w:r w:rsidRPr="00C90F72">
        <w:rPr>
          <w:bCs/>
          <w:sz w:val="28"/>
          <w:szCs w:val="28"/>
        </w:rPr>
        <w:t>:</w:t>
      </w:r>
    </w:p>
    <w:p w:rsidR="003D5E03" w:rsidRPr="00C90F72" w:rsidRDefault="00C03B40" w:rsidP="003C4355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bCs/>
          <w:sz w:val="28"/>
          <w:szCs w:val="28"/>
        </w:rPr>
        <w:t>способностью с помощью методов теории массового обслуживания изучать реальные процессы и функционирование систем железнодорожного транспорта в виде математических алгоритмов и, далее, в виде программ для ЭВМ, с помощью которых уметь осуществлять исследование исходных реальных систем</w:t>
      </w:r>
      <w:r w:rsidR="00D805F4" w:rsidRPr="00C90F72">
        <w:rPr>
          <w:sz w:val="28"/>
          <w:szCs w:val="28"/>
        </w:rPr>
        <w:t>.</w:t>
      </w:r>
    </w:p>
    <w:p w:rsidR="00A97FE3" w:rsidRPr="00C90F72" w:rsidRDefault="00A97FE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9277B9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C90F72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C90F72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C90F7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90F72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8056F8" w:rsidRPr="00C90F72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C90F72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8056F8" w:rsidRPr="00C90F72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C90F72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3D5E03" w:rsidRPr="00C90F72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C90F72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C90F72" w:rsidRDefault="008056F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</w:t>
      </w:r>
      <w:r w:rsidR="00865D09" w:rsidRPr="00C90F72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  <w:r w:rsidR="00104973" w:rsidRPr="00C90F72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C90F72" w:rsidRDefault="008056F8" w:rsidP="0000469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</w:t>
      </w:r>
      <w:r w:rsidR="00865D09" w:rsidRPr="00C90F72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3D5E03" w:rsidRPr="00C90F72">
        <w:rPr>
          <w:rFonts w:eastAsia="Times New Roman" w:cs="Times New Roman"/>
          <w:sz w:val="28"/>
          <w:szCs w:val="28"/>
          <w:lang w:eastAsia="ru-RU"/>
        </w:rPr>
        <w:t>ПК-</w:t>
      </w:r>
      <w:r w:rsidRPr="00C90F72">
        <w:rPr>
          <w:rFonts w:eastAsia="Times New Roman" w:cs="Times New Roman"/>
          <w:sz w:val="28"/>
          <w:szCs w:val="28"/>
          <w:lang w:eastAsia="ru-RU"/>
        </w:rPr>
        <w:t>17</w:t>
      </w:r>
      <w:r w:rsidR="003D5E03" w:rsidRPr="00C90F72">
        <w:rPr>
          <w:rFonts w:eastAsia="Times New Roman" w:cs="Times New Roman"/>
          <w:sz w:val="28"/>
          <w:szCs w:val="28"/>
          <w:lang w:eastAsia="ru-RU"/>
        </w:rPr>
        <w:t>)</w:t>
      </w:r>
      <w:r w:rsidR="00901DD4" w:rsidRPr="00C90F72">
        <w:rPr>
          <w:rFonts w:eastAsia="Times New Roman" w:cs="Times New Roman"/>
          <w:sz w:val="28"/>
          <w:szCs w:val="28"/>
          <w:lang w:eastAsia="ru-RU"/>
        </w:rPr>
        <w:t>;</w:t>
      </w:r>
    </w:p>
    <w:p w:rsidR="008056F8" w:rsidRPr="009277B9" w:rsidRDefault="008056F8" w:rsidP="0000469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соответствующий математический аппарат и </w:t>
      </w:r>
      <w:r w:rsidRPr="009277B9">
        <w:rPr>
          <w:rFonts w:eastAsia="Times New Roman" w:cs="Times New Roman"/>
          <w:sz w:val="28"/>
          <w:szCs w:val="28"/>
          <w:lang w:eastAsia="ru-RU"/>
        </w:rPr>
        <w:t xml:space="preserve">инструментальные средства для обработки, анализа и систематизации </w:t>
      </w:r>
      <w:r w:rsidR="0000469B" w:rsidRPr="009277B9">
        <w:rPr>
          <w:rFonts w:eastAsia="Times New Roman" w:cs="Times New Roman"/>
          <w:sz w:val="28"/>
          <w:szCs w:val="28"/>
          <w:lang w:eastAsia="ru-RU"/>
        </w:rPr>
        <w:t xml:space="preserve">информации по теме исследования </w:t>
      </w:r>
      <w:r w:rsidRPr="009277B9">
        <w:rPr>
          <w:rFonts w:eastAsia="Times New Roman" w:cs="Times New Roman"/>
          <w:sz w:val="28"/>
          <w:szCs w:val="28"/>
          <w:lang w:eastAsia="ru-RU"/>
        </w:rPr>
        <w:t>(ПК-18)</w:t>
      </w:r>
      <w:r w:rsidR="00901DD4" w:rsidRPr="009277B9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9277B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77B9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9277B9" w:rsidRPr="009277B9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Pr="009277B9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77B9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</w:t>
      </w:r>
      <w:r w:rsidRPr="00C90F72">
        <w:rPr>
          <w:rFonts w:eastAsia="Times New Roman" w:cs="Times New Roman"/>
          <w:sz w:val="28"/>
          <w:szCs w:val="28"/>
          <w:lang w:eastAsia="ru-RU"/>
        </w:rPr>
        <w:t xml:space="preserve"> обучающихся, освоивших данную дисциплину, приведены в п. 2.2 </w:t>
      </w:r>
      <w:r w:rsidR="009277B9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Pr="00C90F72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C90F72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C90F72" w:rsidRDefault="00BE0C0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cs="Times New Roman"/>
          <w:sz w:val="28"/>
          <w:szCs w:val="28"/>
        </w:rPr>
        <w:t>Дисциплина «</w:t>
      </w:r>
      <w:r w:rsidR="00C03B40" w:rsidRPr="00C90F72">
        <w:rPr>
          <w:rFonts w:cs="Times New Roman"/>
          <w:sz w:val="28"/>
          <w:szCs w:val="28"/>
        </w:rPr>
        <w:t>Теория массового обслуживания</w:t>
      </w:r>
      <w:r w:rsidRPr="00C90F72">
        <w:rPr>
          <w:rFonts w:cs="Times New Roman"/>
          <w:sz w:val="28"/>
          <w:szCs w:val="28"/>
        </w:rPr>
        <w:t>» (Б1.</w:t>
      </w:r>
      <w:r w:rsidR="008056F8" w:rsidRPr="00C90F72">
        <w:rPr>
          <w:rFonts w:cs="Times New Roman"/>
          <w:sz w:val="28"/>
          <w:szCs w:val="28"/>
        </w:rPr>
        <w:t>В</w:t>
      </w:r>
      <w:r w:rsidRPr="00C90F72">
        <w:rPr>
          <w:rFonts w:cs="Times New Roman"/>
          <w:sz w:val="28"/>
          <w:szCs w:val="28"/>
        </w:rPr>
        <w:t>.</w:t>
      </w:r>
      <w:r w:rsidR="00C03B40" w:rsidRPr="00C90F72">
        <w:rPr>
          <w:rFonts w:cs="Times New Roman"/>
          <w:sz w:val="28"/>
          <w:szCs w:val="28"/>
        </w:rPr>
        <w:t>ДВ</w:t>
      </w:r>
      <w:r w:rsidR="008056F8" w:rsidRPr="00C90F72">
        <w:rPr>
          <w:rFonts w:cs="Times New Roman"/>
          <w:sz w:val="28"/>
          <w:szCs w:val="28"/>
        </w:rPr>
        <w:t>.</w:t>
      </w:r>
      <w:r w:rsidR="00C03B40" w:rsidRPr="00C90F72">
        <w:rPr>
          <w:rFonts w:cs="Times New Roman"/>
          <w:sz w:val="28"/>
          <w:szCs w:val="28"/>
        </w:rPr>
        <w:t>5</w:t>
      </w:r>
      <w:r w:rsidR="00A97FE3" w:rsidRPr="00C90F72">
        <w:rPr>
          <w:rFonts w:cs="Times New Roman"/>
          <w:sz w:val="28"/>
          <w:szCs w:val="28"/>
        </w:rPr>
        <w:t>.1</w:t>
      </w:r>
      <w:r w:rsidRPr="00C90F72">
        <w:rPr>
          <w:rFonts w:cs="Times New Roman"/>
          <w:sz w:val="28"/>
          <w:szCs w:val="28"/>
        </w:rPr>
        <w:t xml:space="preserve">) относится к </w:t>
      </w:r>
      <w:r w:rsidR="008056F8" w:rsidRPr="00C90F72">
        <w:rPr>
          <w:rFonts w:cs="Times New Roman"/>
          <w:sz w:val="28"/>
          <w:szCs w:val="28"/>
        </w:rPr>
        <w:t>вариативной</w:t>
      </w:r>
      <w:r w:rsidRPr="00C90F72">
        <w:rPr>
          <w:rFonts w:cs="Times New Roman"/>
          <w:sz w:val="28"/>
          <w:szCs w:val="28"/>
        </w:rPr>
        <w:t xml:space="preserve"> части и является </w:t>
      </w:r>
      <w:r w:rsidR="00C03B40" w:rsidRPr="00C90F72">
        <w:rPr>
          <w:rFonts w:cs="Times New Roman"/>
          <w:sz w:val="28"/>
          <w:szCs w:val="28"/>
        </w:rPr>
        <w:t>дисциплиной по выбору</w:t>
      </w:r>
      <w:r w:rsidR="00104973" w:rsidRPr="00C90F72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Pr="00C90F72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0"/>
        <w:gridCol w:w="1164"/>
        <w:gridCol w:w="2552"/>
      </w:tblGrid>
      <w:tr w:rsidR="000B0E41" w:rsidRPr="000B0E41" w:rsidTr="00110DB0">
        <w:trPr>
          <w:jc w:val="center"/>
        </w:trPr>
        <w:tc>
          <w:tcPr>
            <w:tcW w:w="3037" w:type="pct"/>
            <w:vMerge w:val="restar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615" w:type="pct"/>
            <w:vMerge w:val="restar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0B0E41" w:rsidRPr="000B0E41" w:rsidTr="00110DB0">
        <w:trPr>
          <w:jc w:val="center"/>
        </w:trPr>
        <w:tc>
          <w:tcPr>
            <w:tcW w:w="3037" w:type="pct"/>
            <w:vMerge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0B0E41" w:rsidRPr="000B0E41" w:rsidTr="00110DB0">
        <w:trPr>
          <w:jc w:val="center"/>
        </w:trPr>
        <w:tc>
          <w:tcPr>
            <w:tcW w:w="3037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0B0E41" w:rsidRPr="000B0E41" w:rsidRDefault="000B0E41" w:rsidP="000B0E41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0B0E41" w:rsidRPr="000B0E41" w:rsidRDefault="000B0E41" w:rsidP="000B0E41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0B0E41" w:rsidRPr="000B0E41" w:rsidRDefault="000B0E41" w:rsidP="000B0E41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615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0B0E41" w:rsidRPr="000B0E41" w:rsidTr="00110DB0">
        <w:trPr>
          <w:jc w:val="center"/>
        </w:trPr>
        <w:tc>
          <w:tcPr>
            <w:tcW w:w="3037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615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</w:tr>
      <w:tr w:rsidR="000B0E41" w:rsidRPr="000B0E41" w:rsidTr="00110DB0">
        <w:trPr>
          <w:jc w:val="center"/>
        </w:trPr>
        <w:tc>
          <w:tcPr>
            <w:tcW w:w="3037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615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0B0E41" w:rsidRPr="000B0E41" w:rsidTr="00110DB0">
        <w:trPr>
          <w:jc w:val="center"/>
        </w:trPr>
        <w:tc>
          <w:tcPr>
            <w:tcW w:w="3037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615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0B0E41" w:rsidRPr="000B0E41" w:rsidTr="00110DB0">
        <w:trPr>
          <w:jc w:val="center"/>
        </w:trPr>
        <w:tc>
          <w:tcPr>
            <w:tcW w:w="3037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615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108</w:t>
            </w:r>
            <w:r w:rsidRPr="000B0E41">
              <w:rPr>
                <w:rFonts w:eastAsia="Times New Roman" w:cs="Times New Roman"/>
                <w:szCs w:val="24"/>
                <w:lang w:val="en-US" w:eastAsia="ru-RU"/>
              </w:rPr>
              <w:t>/</w:t>
            </w:r>
            <w:r w:rsidRPr="000B0E4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48" w:type="pct"/>
            <w:vAlign w:val="center"/>
          </w:tcPr>
          <w:p w:rsidR="000B0E41" w:rsidRPr="000B0E41" w:rsidRDefault="000B0E41" w:rsidP="000B0E4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B0E41">
              <w:rPr>
                <w:rFonts w:eastAsia="Times New Roman" w:cs="Times New Roman"/>
                <w:szCs w:val="24"/>
                <w:lang w:eastAsia="ru-RU"/>
              </w:rPr>
              <w:t>108</w:t>
            </w:r>
            <w:r w:rsidRPr="000B0E41">
              <w:rPr>
                <w:rFonts w:eastAsia="Times New Roman" w:cs="Times New Roman"/>
                <w:szCs w:val="24"/>
                <w:lang w:val="en-US" w:eastAsia="ru-RU"/>
              </w:rPr>
              <w:t>/</w:t>
            </w:r>
            <w:r w:rsidRPr="000B0E4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</w:tbl>
    <w:p w:rsidR="00104973" w:rsidRPr="00C90F72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90F72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03B40" w:rsidRPr="00C90F72" w:rsidRDefault="00C03B4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03B40" w:rsidRPr="00C90F72" w:rsidRDefault="00104973" w:rsidP="0043172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894"/>
        <w:gridCol w:w="6015"/>
      </w:tblGrid>
      <w:tr w:rsidR="00C03B40" w:rsidRPr="00C90F72" w:rsidTr="00DD0990">
        <w:tc>
          <w:tcPr>
            <w:tcW w:w="662" w:type="dxa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/>
                <w:szCs w:val="24"/>
              </w:rPr>
            </w:pPr>
            <w:r w:rsidRPr="00C90F72">
              <w:rPr>
                <w:b/>
                <w:szCs w:val="24"/>
              </w:rPr>
              <w:t>№</w:t>
            </w:r>
          </w:p>
          <w:p w:rsidR="00C03B40" w:rsidRPr="00C90F72" w:rsidRDefault="00C03B40" w:rsidP="00C03B40">
            <w:pPr>
              <w:spacing w:after="0"/>
              <w:jc w:val="center"/>
              <w:rPr>
                <w:b/>
                <w:szCs w:val="24"/>
              </w:rPr>
            </w:pPr>
            <w:r w:rsidRPr="00C90F72">
              <w:rPr>
                <w:b/>
                <w:szCs w:val="24"/>
              </w:rPr>
              <w:t>п</w:t>
            </w:r>
            <w:r w:rsidRPr="00C90F72">
              <w:rPr>
                <w:b/>
                <w:szCs w:val="24"/>
                <w:lang w:val="en-US"/>
              </w:rPr>
              <w:t>/</w:t>
            </w:r>
            <w:r w:rsidRPr="00C90F72">
              <w:rPr>
                <w:b/>
                <w:szCs w:val="24"/>
              </w:rPr>
              <w:t>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/>
                <w:szCs w:val="24"/>
              </w:rPr>
            </w:pPr>
            <w:r w:rsidRPr="00C90F72">
              <w:rPr>
                <w:b/>
                <w:szCs w:val="24"/>
              </w:rPr>
              <w:t>Наименование</w:t>
            </w:r>
          </w:p>
          <w:p w:rsidR="00C03B40" w:rsidRPr="00C90F72" w:rsidRDefault="00C03B40" w:rsidP="00C03B40">
            <w:pPr>
              <w:spacing w:after="0"/>
              <w:jc w:val="center"/>
              <w:rPr>
                <w:szCs w:val="24"/>
              </w:rPr>
            </w:pPr>
            <w:r w:rsidRPr="00C90F72">
              <w:rPr>
                <w:b/>
                <w:szCs w:val="24"/>
              </w:rPr>
              <w:t>раздела дисциплины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/>
                <w:szCs w:val="24"/>
              </w:rPr>
            </w:pPr>
            <w:r w:rsidRPr="00C90F72">
              <w:rPr>
                <w:b/>
                <w:szCs w:val="24"/>
              </w:rPr>
              <w:t>Содержание раздела</w:t>
            </w:r>
          </w:p>
        </w:tc>
      </w:tr>
      <w:tr w:rsidR="00C03B40" w:rsidRPr="00C90F72" w:rsidTr="00DD0990">
        <w:tc>
          <w:tcPr>
            <w:tcW w:w="662" w:type="dxa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szCs w:val="24"/>
              </w:rPr>
            </w:pPr>
            <w:r w:rsidRPr="00C90F72">
              <w:rPr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rPr>
                <w:szCs w:val="24"/>
              </w:rPr>
            </w:pPr>
            <w:r w:rsidRPr="00C90F72">
              <w:rPr>
                <w:szCs w:val="24"/>
              </w:rPr>
              <w:t>Системы массового обслуживания (СМО)</w:t>
            </w:r>
          </w:p>
          <w:p w:rsidR="00C03B40" w:rsidRPr="00C90F72" w:rsidRDefault="00C03B40" w:rsidP="00C03B40">
            <w:pPr>
              <w:spacing w:after="0"/>
              <w:jc w:val="both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jc w:val="both"/>
              <w:rPr>
                <w:rFonts w:eastAsia="Arial Unicode MS"/>
                <w:color w:val="000000"/>
                <w:szCs w:val="24"/>
              </w:rPr>
            </w:pPr>
            <w:r w:rsidRPr="00C90F72">
              <w:rPr>
                <w:szCs w:val="24"/>
              </w:rPr>
              <w:t xml:space="preserve">Цели и задачи теории массового обслуживания.Структура и классификация СМО. Символика Кендалла. Вероятностные процессы в СМО. </w:t>
            </w:r>
            <w:r w:rsidRPr="00C90F72">
              <w:rPr>
                <w:szCs w:val="24"/>
              </w:rPr>
              <w:lastRenderedPageBreak/>
              <w:t>Числовые характеристики и показатели эффективности СМО. Формулы Литтла</w:t>
            </w:r>
            <w:r w:rsidRPr="00C90F72">
              <w:rPr>
                <w:sz w:val="28"/>
              </w:rPr>
              <w:t>.</w:t>
            </w:r>
          </w:p>
        </w:tc>
      </w:tr>
      <w:tr w:rsidR="00C03B40" w:rsidRPr="00C90F72" w:rsidTr="00DD0990">
        <w:tc>
          <w:tcPr>
            <w:tcW w:w="662" w:type="dxa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szCs w:val="24"/>
              </w:rPr>
            </w:pPr>
            <w:r w:rsidRPr="00C90F72">
              <w:rPr>
                <w:szCs w:val="24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C90F72">
              <w:rPr>
                <w:szCs w:val="24"/>
              </w:rPr>
              <w:t xml:space="preserve">Простейший поток однородных событий                            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both"/>
              <w:rPr>
                <w:b/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Показательное распределение и процесс Пуассона. Свойства простейшего потока событий.</w:t>
            </w:r>
          </w:p>
        </w:tc>
      </w:tr>
      <w:tr w:rsidR="00C03B40" w:rsidRPr="00C90F72" w:rsidTr="00DD0990">
        <w:tc>
          <w:tcPr>
            <w:tcW w:w="662" w:type="dxa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szCs w:val="24"/>
              </w:rPr>
            </w:pPr>
            <w:r w:rsidRPr="00C90F72">
              <w:rPr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C90F72">
              <w:rPr>
                <w:szCs w:val="24"/>
              </w:rPr>
              <w:t>Марковские цепи с непрерывным временем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both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Понятие марковской цепи. Уравнения Колмогорова – Чепмена.Дифференциальные уравнения Колмогорова.</w:t>
            </w:r>
          </w:p>
          <w:p w:rsidR="00C03B40" w:rsidRPr="00C90F72" w:rsidRDefault="00C03B40" w:rsidP="00C03B40">
            <w:pPr>
              <w:pStyle w:val="30"/>
              <w:jc w:val="left"/>
              <w:rPr>
                <w:b/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 xml:space="preserve"> Стационарные и эргодические цепи Маркова. Процессы рождения и гибели. Нахождение стационарного распределения вероятностей для процесса рождения и гибели. </w:t>
            </w:r>
          </w:p>
        </w:tc>
      </w:tr>
      <w:tr w:rsidR="00C03B40" w:rsidRPr="00C90F72" w:rsidTr="00DD0990">
        <w:tc>
          <w:tcPr>
            <w:tcW w:w="662" w:type="dxa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szCs w:val="24"/>
              </w:rPr>
            </w:pPr>
            <w:r w:rsidRPr="00C90F72">
              <w:rPr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left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Вычисление показателей эффективности марковских СМО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left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Системы М|М|</w:t>
            </w:r>
            <w:r w:rsidRPr="00C90F72">
              <w:rPr>
                <w:sz w:val="24"/>
                <w:szCs w:val="24"/>
                <w:lang w:val="en-US"/>
              </w:rPr>
              <w:t>m</w:t>
            </w:r>
            <w:r w:rsidRPr="00C90F72">
              <w:rPr>
                <w:sz w:val="24"/>
                <w:szCs w:val="24"/>
              </w:rPr>
              <w:t>, М|М|</w:t>
            </w:r>
            <w:r w:rsidRPr="00C90F72">
              <w:rPr>
                <w:sz w:val="24"/>
                <w:szCs w:val="24"/>
                <w:lang w:val="en-US"/>
              </w:rPr>
              <w:t>m</w:t>
            </w:r>
            <w:r w:rsidRPr="00C90F72">
              <w:rPr>
                <w:sz w:val="24"/>
                <w:szCs w:val="24"/>
              </w:rPr>
              <w:t>|</w:t>
            </w:r>
            <w:r w:rsidRPr="00C90F72">
              <w:rPr>
                <w:sz w:val="24"/>
                <w:szCs w:val="24"/>
                <w:lang w:val="en-US"/>
              </w:rPr>
              <w:t>n</w:t>
            </w:r>
            <w:r w:rsidRPr="00C90F72">
              <w:rPr>
                <w:sz w:val="24"/>
                <w:szCs w:val="24"/>
              </w:rPr>
              <w:t>, М|М|&amp;, М|М|</w:t>
            </w:r>
            <w:r w:rsidRPr="00C90F72">
              <w:rPr>
                <w:sz w:val="24"/>
                <w:szCs w:val="24"/>
                <w:lang w:val="en-US"/>
              </w:rPr>
              <w:t>m</w:t>
            </w:r>
            <w:r w:rsidRPr="00C90F72">
              <w:rPr>
                <w:sz w:val="24"/>
                <w:szCs w:val="24"/>
              </w:rPr>
              <w:t>|0.</w:t>
            </w:r>
          </w:p>
          <w:p w:rsidR="00C03B40" w:rsidRPr="00C90F72" w:rsidRDefault="00C03B40" w:rsidP="00C03B40">
            <w:pPr>
              <w:pStyle w:val="30"/>
              <w:jc w:val="both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Замкнутые системы М|М|1|&amp;|</w:t>
            </w:r>
            <w:r w:rsidRPr="00C90F72">
              <w:rPr>
                <w:sz w:val="24"/>
                <w:szCs w:val="24"/>
                <w:lang w:val="en-US"/>
              </w:rPr>
              <w:t>S</w:t>
            </w:r>
            <w:r w:rsidRPr="00C90F72">
              <w:rPr>
                <w:sz w:val="24"/>
                <w:szCs w:val="24"/>
              </w:rPr>
              <w:t>, М|М|&amp;|&amp;|</w:t>
            </w:r>
            <w:r w:rsidRPr="00C90F72">
              <w:rPr>
                <w:sz w:val="24"/>
                <w:szCs w:val="24"/>
                <w:lang w:val="en-US"/>
              </w:rPr>
              <w:t>S</w:t>
            </w:r>
            <w:r w:rsidRPr="00C90F72">
              <w:rPr>
                <w:sz w:val="24"/>
                <w:szCs w:val="24"/>
              </w:rPr>
              <w:t xml:space="preserve">. </w:t>
            </w:r>
          </w:p>
          <w:p w:rsidR="00C03B40" w:rsidRPr="00C90F72" w:rsidRDefault="00C03B40" w:rsidP="00C03B40">
            <w:pPr>
              <w:pStyle w:val="30"/>
              <w:jc w:val="both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Системы с ограничениями.</w:t>
            </w:r>
          </w:p>
        </w:tc>
      </w:tr>
      <w:tr w:rsidR="00C03B40" w:rsidRPr="00C90F72" w:rsidTr="00DD0990">
        <w:tc>
          <w:tcPr>
            <w:tcW w:w="662" w:type="dxa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szCs w:val="24"/>
              </w:rPr>
            </w:pPr>
            <w:r w:rsidRPr="00C90F72">
              <w:rPr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Марковские сети массового обслуживания (СеМО)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left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 xml:space="preserve">Модели открытой и замкнутой СеМО. Теорема Берке. Уравнениябаланса. Уравнения равновесия. Решение уравнений равновесия для экспонен- циальных сетей. Сетевые характеристики. </w:t>
            </w:r>
          </w:p>
        </w:tc>
      </w:tr>
    </w:tbl>
    <w:p w:rsidR="0022223D" w:rsidRPr="00C90F72" w:rsidRDefault="0022223D" w:rsidP="0022223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223D" w:rsidRPr="00C90F72" w:rsidRDefault="00104973" w:rsidP="0022223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0F72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C03B40" w:rsidRPr="00C90F72" w:rsidRDefault="00C03B40" w:rsidP="00C03B4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4423" w:type="pct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4411"/>
        <w:gridCol w:w="801"/>
        <w:gridCol w:w="801"/>
        <w:gridCol w:w="801"/>
        <w:gridCol w:w="801"/>
      </w:tblGrid>
      <w:tr w:rsidR="000B0E41" w:rsidRPr="000B0E41" w:rsidTr="00110DB0">
        <w:trPr>
          <w:jc w:val="center"/>
        </w:trPr>
        <w:tc>
          <w:tcPr>
            <w:tcW w:w="50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№</w:t>
            </w:r>
          </w:p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п/п</w:t>
            </w:r>
          </w:p>
        </w:tc>
        <w:tc>
          <w:tcPr>
            <w:tcW w:w="2605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Наименование разделов дисциплины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Л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ПЗ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ЛР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szCs w:val="24"/>
              </w:rPr>
              <w:t>СРС</w:t>
            </w:r>
          </w:p>
        </w:tc>
      </w:tr>
      <w:tr w:rsidR="000B0E41" w:rsidRPr="000B0E41" w:rsidTr="00110DB0">
        <w:trPr>
          <w:jc w:val="center"/>
        </w:trPr>
        <w:tc>
          <w:tcPr>
            <w:tcW w:w="50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szCs w:val="24"/>
              </w:rPr>
            </w:pPr>
            <w:r w:rsidRPr="000B0E41">
              <w:rPr>
                <w:rFonts w:eastAsia="Arial Unicode MS" w:cs="Times New Roman"/>
                <w:szCs w:val="24"/>
              </w:rPr>
              <w:t>1</w:t>
            </w:r>
          </w:p>
        </w:tc>
        <w:tc>
          <w:tcPr>
            <w:tcW w:w="2605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0B0E41">
              <w:rPr>
                <w:rFonts w:eastAsia="Calibri" w:cs="Times New Roman"/>
                <w:szCs w:val="24"/>
              </w:rPr>
              <w:t>Системы массового обслуживания (СМО)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szCs w:val="24"/>
              </w:rPr>
            </w:pPr>
            <w:r w:rsidRPr="000B0E41">
              <w:rPr>
                <w:rFonts w:eastAsia="Arial Unicode MS" w:cs="Times New Roman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szCs w:val="24"/>
              </w:rPr>
            </w:pPr>
            <w:r w:rsidRPr="000B0E41">
              <w:rPr>
                <w:rFonts w:eastAsia="Arial Unicode MS" w:cs="Times New Roman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szCs w:val="24"/>
              </w:rPr>
            </w:pPr>
            <w:r w:rsidRPr="000B0E41">
              <w:rPr>
                <w:rFonts w:eastAsia="Arial Unicode MS" w:cs="Times New Roman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szCs w:val="24"/>
              </w:rPr>
            </w:pPr>
            <w:r w:rsidRPr="000B0E41">
              <w:rPr>
                <w:rFonts w:eastAsia="Arial Unicode MS" w:cs="Times New Roman"/>
                <w:szCs w:val="24"/>
              </w:rPr>
              <w:t>10</w:t>
            </w:r>
          </w:p>
        </w:tc>
      </w:tr>
      <w:tr w:rsidR="000B0E41" w:rsidRPr="000B0E41" w:rsidTr="00110DB0">
        <w:trPr>
          <w:jc w:val="center"/>
        </w:trPr>
        <w:tc>
          <w:tcPr>
            <w:tcW w:w="50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2</w:t>
            </w:r>
          </w:p>
        </w:tc>
        <w:tc>
          <w:tcPr>
            <w:tcW w:w="2605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Calibri" w:cs="Times New Roman"/>
                <w:szCs w:val="24"/>
              </w:rPr>
              <w:t xml:space="preserve">Простейший поток однородных событий                             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GB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10</w:t>
            </w:r>
          </w:p>
        </w:tc>
      </w:tr>
      <w:tr w:rsidR="000B0E41" w:rsidRPr="000B0E41" w:rsidTr="00110DB0">
        <w:trPr>
          <w:jc w:val="center"/>
        </w:trPr>
        <w:tc>
          <w:tcPr>
            <w:tcW w:w="50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3</w:t>
            </w:r>
          </w:p>
        </w:tc>
        <w:tc>
          <w:tcPr>
            <w:tcW w:w="2605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Calibri" w:cs="Times New Roman"/>
                <w:szCs w:val="24"/>
              </w:rPr>
              <w:t>Марковские цепи с непрерывным временем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GB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GB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10</w:t>
            </w:r>
          </w:p>
        </w:tc>
      </w:tr>
      <w:tr w:rsidR="000B0E41" w:rsidRPr="000B0E41" w:rsidTr="00110DB0">
        <w:trPr>
          <w:jc w:val="center"/>
        </w:trPr>
        <w:tc>
          <w:tcPr>
            <w:tcW w:w="50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4</w:t>
            </w:r>
          </w:p>
        </w:tc>
        <w:tc>
          <w:tcPr>
            <w:tcW w:w="2605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rPr>
                <w:rFonts w:eastAsia="Calibri" w:cs="Times New Roman"/>
                <w:kern w:val="28"/>
                <w:szCs w:val="24"/>
                <w:lang w:eastAsia="ru-RU"/>
              </w:rPr>
            </w:pPr>
            <w:r w:rsidRPr="000B0E41">
              <w:rPr>
                <w:rFonts w:eastAsia="Calibri" w:cs="Times New Roman"/>
                <w:kern w:val="28"/>
                <w:szCs w:val="24"/>
                <w:lang w:eastAsia="ru-RU"/>
              </w:rPr>
              <w:t>Вычисление показателей эффективности марковских СМО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GB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GB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10</w:t>
            </w:r>
          </w:p>
        </w:tc>
      </w:tr>
      <w:tr w:rsidR="000B0E41" w:rsidRPr="000B0E41" w:rsidTr="00110DB0">
        <w:trPr>
          <w:jc w:val="center"/>
        </w:trPr>
        <w:tc>
          <w:tcPr>
            <w:tcW w:w="50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5</w:t>
            </w:r>
          </w:p>
        </w:tc>
        <w:tc>
          <w:tcPr>
            <w:tcW w:w="2605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rPr>
                <w:rFonts w:eastAsia="Calibri" w:cs="Times New Roman"/>
                <w:kern w:val="28"/>
                <w:szCs w:val="24"/>
                <w:lang w:eastAsia="ru-RU"/>
              </w:rPr>
            </w:pPr>
            <w:r w:rsidRPr="000B0E41">
              <w:rPr>
                <w:rFonts w:eastAsia="Calibri" w:cs="Times New Roman"/>
                <w:kern w:val="28"/>
                <w:szCs w:val="24"/>
                <w:lang w:eastAsia="ru-RU"/>
              </w:rPr>
              <w:t>Марковские сети массового обслуживания (СеМО)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GB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color w:val="000000"/>
                <w:szCs w:val="24"/>
              </w:rPr>
              <w:t>11</w:t>
            </w:r>
          </w:p>
        </w:tc>
      </w:tr>
      <w:tr w:rsidR="000B0E41" w:rsidRPr="000B0E41" w:rsidTr="00110DB0">
        <w:trPr>
          <w:jc w:val="center"/>
        </w:trPr>
        <w:tc>
          <w:tcPr>
            <w:tcW w:w="3108" w:type="pct"/>
            <w:gridSpan w:val="2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color w:val="000000"/>
                <w:szCs w:val="24"/>
                <w:lang w:val="en-GB"/>
              </w:rPr>
              <w:t>16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color w:val="000000"/>
                <w:szCs w:val="24"/>
                <w:lang w:val="en-GB"/>
              </w:rPr>
              <w:t>16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color w:val="000000"/>
                <w:szCs w:val="24"/>
                <w:lang w:val="en-GB"/>
              </w:rPr>
              <w:t>16</w:t>
            </w:r>
          </w:p>
        </w:tc>
        <w:tc>
          <w:tcPr>
            <w:tcW w:w="473" w:type="pct"/>
            <w:vAlign w:val="center"/>
          </w:tcPr>
          <w:p w:rsidR="000B0E41" w:rsidRPr="000B0E41" w:rsidRDefault="000B0E41" w:rsidP="000B0E41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Cs w:val="24"/>
              </w:rPr>
            </w:pPr>
            <w:r w:rsidRPr="000B0E41">
              <w:rPr>
                <w:rFonts w:eastAsia="Arial Unicode MS" w:cs="Times New Roman"/>
                <w:b/>
                <w:bCs/>
                <w:color w:val="000000"/>
                <w:szCs w:val="24"/>
              </w:rPr>
              <w:t>51</w:t>
            </w:r>
          </w:p>
        </w:tc>
      </w:tr>
    </w:tbl>
    <w:p w:rsidR="00A97FE3" w:rsidRPr="00C90F72" w:rsidRDefault="00A97FE3" w:rsidP="00A3423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C03B40" w:rsidRPr="00C90F72" w:rsidRDefault="00C03B40" w:rsidP="00C03B40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867"/>
        <w:gridCol w:w="5067"/>
      </w:tblGrid>
      <w:tr w:rsidR="00C03B40" w:rsidRPr="00C90F72" w:rsidTr="00DD0990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C90F72">
              <w:rPr>
                <w:b/>
                <w:bCs/>
                <w:szCs w:val="28"/>
              </w:rPr>
              <w:t>№</w:t>
            </w:r>
          </w:p>
          <w:p w:rsidR="00C03B40" w:rsidRPr="00C90F72" w:rsidRDefault="00C03B40" w:rsidP="00C03B4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C90F72">
              <w:rPr>
                <w:b/>
                <w:bCs/>
                <w:szCs w:val="28"/>
              </w:rPr>
              <w:t>п/п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C90F72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C90F72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C03B40" w:rsidRPr="00C90F72" w:rsidTr="00DD0990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Cs/>
                <w:szCs w:val="28"/>
              </w:rPr>
            </w:pPr>
            <w:r w:rsidRPr="00C90F72">
              <w:rPr>
                <w:bCs/>
                <w:szCs w:val="28"/>
              </w:rPr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jc w:val="both"/>
              <w:rPr>
                <w:szCs w:val="24"/>
              </w:rPr>
            </w:pPr>
            <w:r w:rsidRPr="00C90F72">
              <w:rPr>
                <w:szCs w:val="24"/>
              </w:rPr>
              <w:t>Системы массового обслуживания (СМО)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03B40" w:rsidRPr="00C90F72" w:rsidRDefault="00D24F82" w:rsidP="00C03B40">
            <w:pPr>
              <w:pStyle w:val="30"/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C90F72">
              <w:rPr>
                <w:bCs/>
                <w:sz w:val="24"/>
                <w:szCs w:val="24"/>
              </w:rPr>
              <w:t>Малышева И.А. Теория массового обслуживания: учебное пособие /И.А. Малышева, МГУПС. – М.: Б.и., 2010. – 94 с. [Экз. 200, ККО 5]</w:t>
            </w:r>
          </w:p>
        </w:tc>
      </w:tr>
      <w:tr w:rsidR="00C03B40" w:rsidRPr="00C90F72" w:rsidTr="00DD0990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Cs/>
                <w:szCs w:val="28"/>
              </w:rPr>
            </w:pPr>
            <w:r w:rsidRPr="00C90F72">
              <w:rPr>
                <w:bCs/>
                <w:szCs w:val="28"/>
              </w:rPr>
              <w:t>2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C90F72">
              <w:rPr>
                <w:szCs w:val="24"/>
              </w:rPr>
              <w:t xml:space="preserve">Простейший поток однородных событий                            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03B40" w:rsidRPr="00C90F72" w:rsidRDefault="00D24F82" w:rsidP="00C03B40">
            <w:pPr>
              <w:pStyle w:val="3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90F72">
              <w:rPr>
                <w:bCs/>
                <w:sz w:val="24"/>
                <w:szCs w:val="24"/>
              </w:rPr>
              <w:t>Малышева И.А. Теория массового обслуживания: учебное пособие /И.А. Малышева, МГУПС. – М.: Б.и., 2010. – 94 с. [Экз. 200, ККО 5]</w:t>
            </w:r>
          </w:p>
        </w:tc>
      </w:tr>
      <w:tr w:rsidR="00C03B40" w:rsidRPr="00C90F72" w:rsidTr="00DD0990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Cs/>
                <w:szCs w:val="28"/>
              </w:rPr>
            </w:pPr>
            <w:r w:rsidRPr="00C90F72">
              <w:rPr>
                <w:bCs/>
                <w:szCs w:val="28"/>
              </w:rPr>
              <w:t>3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spacing w:after="0"/>
              <w:rPr>
                <w:rFonts w:eastAsia="Arial Unicode MS"/>
                <w:color w:val="000000"/>
                <w:szCs w:val="24"/>
              </w:rPr>
            </w:pPr>
            <w:r w:rsidRPr="00C90F72">
              <w:rPr>
                <w:szCs w:val="24"/>
              </w:rPr>
              <w:t>Марковские цепи с непрерывным временем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03B40" w:rsidRPr="00C90F72" w:rsidRDefault="00D24F82" w:rsidP="00C03B40">
            <w:pPr>
              <w:tabs>
                <w:tab w:val="left" w:pos="1134"/>
              </w:tabs>
              <w:spacing w:after="0"/>
              <w:jc w:val="both"/>
              <w:rPr>
                <w:kern w:val="28"/>
                <w:szCs w:val="24"/>
              </w:rPr>
            </w:pPr>
            <w:r w:rsidRPr="00C90F72">
              <w:rPr>
                <w:bCs/>
                <w:szCs w:val="24"/>
              </w:rPr>
              <w:t xml:space="preserve">Гончарь П.С. Марковские процессы и системы массового обслуживания: практикум для </w:t>
            </w:r>
            <w:r w:rsidRPr="00C90F72">
              <w:rPr>
                <w:bCs/>
                <w:szCs w:val="24"/>
              </w:rPr>
              <w:lastRenderedPageBreak/>
              <w:t xml:space="preserve">студентов технических и экономических специальностей и направлений подготовки /П.С. Гончарь, Н.В. Медведева, В.Л. Розенберг. – Екатеринбург: УрГУПС, 2012. – 51с. </w:t>
            </w:r>
            <w:r w:rsidRPr="00C90F72">
              <w:rPr>
                <w:bCs/>
                <w:szCs w:val="24"/>
                <w:lang w:val="en-US"/>
              </w:rPr>
              <w:t>[</w:t>
            </w:r>
            <w:r w:rsidRPr="00C90F72">
              <w:rPr>
                <w:bCs/>
                <w:szCs w:val="24"/>
              </w:rPr>
              <w:t>Экз. 45, ККО 0.75</w:t>
            </w:r>
            <w:r w:rsidRPr="00C90F72">
              <w:rPr>
                <w:bCs/>
                <w:szCs w:val="24"/>
                <w:lang w:val="en-US"/>
              </w:rPr>
              <w:t>]</w:t>
            </w:r>
          </w:p>
        </w:tc>
      </w:tr>
      <w:tr w:rsidR="00C03B40" w:rsidRPr="00C90F72" w:rsidTr="00DD0990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Cs/>
                <w:szCs w:val="28"/>
              </w:rPr>
            </w:pPr>
            <w:r w:rsidRPr="00C90F72"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left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Вычисление показателей эффективности марковских СМО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03B40" w:rsidRPr="00C90F72" w:rsidRDefault="00D24F82" w:rsidP="00C03B40">
            <w:pPr>
              <w:spacing w:after="0"/>
              <w:rPr>
                <w:bCs/>
                <w:szCs w:val="24"/>
                <w:lang w:val="en-GB"/>
              </w:rPr>
            </w:pPr>
            <w:r w:rsidRPr="00C90F72">
              <w:rPr>
                <w:bCs/>
                <w:szCs w:val="24"/>
              </w:rPr>
              <w:t xml:space="preserve">Гончарь П.С. Марковские процессы и системы массового обслуживания: практикум для студентов технических и экономических специальностей и направлений подготовки /П.С. Гончарь, Н.В. Медведева, В.Л. Розенберг. – Екатеринбург: УрГУПС, 2012. – 51с. </w:t>
            </w:r>
            <w:r w:rsidRPr="00C90F72">
              <w:rPr>
                <w:bCs/>
                <w:szCs w:val="24"/>
                <w:lang w:val="en-US"/>
              </w:rPr>
              <w:t>[</w:t>
            </w:r>
            <w:r w:rsidRPr="00C90F72">
              <w:rPr>
                <w:bCs/>
                <w:szCs w:val="24"/>
              </w:rPr>
              <w:t>Экз. 45, ККО 0.75</w:t>
            </w:r>
            <w:r w:rsidRPr="00C90F72">
              <w:rPr>
                <w:bCs/>
                <w:szCs w:val="24"/>
                <w:lang w:val="en-US"/>
              </w:rPr>
              <w:t>]</w:t>
            </w:r>
          </w:p>
        </w:tc>
      </w:tr>
      <w:tr w:rsidR="00C03B40" w:rsidRPr="00C90F72" w:rsidTr="00DD0990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C03B40" w:rsidRPr="00C90F72" w:rsidRDefault="00C03B40" w:rsidP="00C03B40">
            <w:pPr>
              <w:spacing w:after="0"/>
              <w:jc w:val="center"/>
              <w:rPr>
                <w:bCs/>
                <w:szCs w:val="28"/>
              </w:rPr>
            </w:pPr>
            <w:r w:rsidRPr="00C90F72">
              <w:rPr>
                <w:bCs/>
                <w:szCs w:val="28"/>
              </w:rPr>
              <w:t>5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40" w:rsidRPr="00C90F72" w:rsidRDefault="00C03B40" w:rsidP="00C03B40">
            <w:pPr>
              <w:pStyle w:val="30"/>
              <w:jc w:val="left"/>
              <w:rPr>
                <w:sz w:val="24"/>
                <w:szCs w:val="24"/>
              </w:rPr>
            </w:pPr>
            <w:r w:rsidRPr="00C90F72">
              <w:rPr>
                <w:sz w:val="24"/>
                <w:szCs w:val="24"/>
              </w:rPr>
              <w:t>Марковские сети массового обслуживания (СеМО)</w:t>
            </w:r>
          </w:p>
        </w:tc>
        <w:tc>
          <w:tcPr>
            <w:tcW w:w="2647" w:type="pct"/>
            <w:shd w:val="clear" w:color="auto" w:fill="auto"/>
            <w:vAlign w:val="center"/>
          </w:tcPr>
          <w:p w:rsidR="00C03B40" w:rsidRPr="00C90F72" w:rsidRDefault="00D24F82" w:rsidP="00C03B40">
            <w:pPr>
              <w:tabs>
                <w:tab w:val="left" w:pos="1134"/>
              </w:tabs>
              <w:spacing w:after="0"/>
              <w:jc w:val="both"/>
              <w:rPr>
                <w:kern w:val="28"/>
                <w:szCs w:val="24"/>
              </w:rPr>
            </w:pPr>
            <w:r w:rsidRPr="00C90F72">
              <w:rPr>
                <w:bCs/>
                <w:szCs w:val="24"/>
              </w:rPr>
              <w:t xml:space="preserve">Гончарь П.С. Марковские процессы и системы массового обслуживания: практикум для студентов технических и экономических специальностей и направлений подготовки /П.С. Гончарь, Н.В. Медведева, В.Л. Розенберг. – Екатеринбург: УрГУПС, 2012. – 51с. </w:t>
            </w:r>
            <w:r w:rsidRPr="00C90F72">
              <w:rPr>
                <w:bCs/>
                <w:szCs w:val="24"/>
                <w:lang w:val="en-US"/>
              </w:rPr>
              <w:t>[</w:t>
            </w:r>
            <w:r w:rsidRPr="00C90F72">
              <w:rPr>
                <w:bCs/>
                <w:szCs w:val="24"/>
              </w:rPr>
              <w:t>Экз. 45, ККО 0.75</w:t>
            </w:r>
            <w:r w:rsidRPr="00C90F72">
              <w:rPr>
                <w:bCs/>
                <w:szCs w:val="24"/>
                <w:lang w:val="en-US"/>
              </w:rPr>
              <w:t>]</w:t>
            </w:r>
          </w:p>
        </w:tc>
      </w:tr>
    </w:tbl>
    <w:p w:rsidR="00C03B40" w:rsidRPr="00C90F72" w:rsidRDefault="00C03B40" w:rsidP="00C03B40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50F69" w:rsidRPr="00C90F72" w:rsidRDefault="00104973" w:rsidP="00DA6FA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A6FAE" w:rsidRPr="00C90F72" w:rsidRDefault="00DA6FAE" w:rsidP="003C435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Малышева И.А. Теория массового обслуживания: учебное пособие /И.А. Малышева, МГУПС. – М.: Б.и., 2010. – 94 с. [Экз. 200, ККО 5]</w:t>
      </w:r>
    </w:p>
    <w:p w:rsidR="00D24F82" w:rsidRPr="00C90F72" w:rsidRDefault="00D24F82" w:rsidP="003C4355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Гончарь П.С. Марковские процессы и системы массового обслуживания: практикум для студентов технических и экономических специальностей и направлений подготовки /П.С. Гончарь, Н.В. Медведева, В.Л. Розенберг. – Екатеринбург: УрГУПС, 2012. – 51с. [Экз. 45, ККО 0.75]</w:t>
      </w:r>
    </w:p>
    <w:p w:rsidR="00A34236" w:rsidRPr="00C90F72" w:rsidRDefault="00A34236" w:rsidP="00A3423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24F82" w:rsidRPr="00C90F72" w:rsidRDefault="00D24F82" w:rsidP="003C435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 xml:space="preserve">Дегтярев В.Г. Лабораторные работы по математическому моделированию: учебное пособие /В.Г. Дегтярев, В.А. Ходаковский. – Санкт-Петербург: ПГУПС, 2013. – 67 с. [Экз. 30, ККО 0.5] </w:t>
      </w:r>
    </w:p>
    <w:p w:rsidR="00D24F82" w:rsidRPr="00C90F72" w:rsidRDefault="00D24F82" w:rsidP="003C435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lastRenderedPageBreak/>
        <w:t>Осипов Л.А. Проектирование систем массового обслуживания: монография /Л.А. Осипов. – М.: АдванседСолюшенз, 2011. – 107 с. [Экз. 300, ККО 5]</w:t>
      </w:r>
    </w:p>
    <w:p w:rsidR="00D24F82" w:rsidRPr="00C90F72" w:rsidRDefault="00DA6FAE" w:rsidP="003C435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Модели информационных систем: учебное пособие / В.П. Бубнов, М.Л. Грухарев, А.А. Корниенко под ред. А.Д. Хомоненко – Москва: Учебно-методический центр по образованию на железнодорожном транспорте, 2015. – 187 с. [Экз. 250, ККО более 4]</w:t>
      </w:r>
    </w:p>
    <w:p w:rsidR="00DA6FAE" w:rsidRPr="00C90F72" w:rsidRDefault="00DA6FAE" w:rsidP="003C4355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Емельянов Г.В. Задачник по теории вероятностей и математической статистике: учебное пособие /Г.В. Емельянов, В.П. Скитович. – 2 издание, сокр. – СПб.; М.; Краснодар: Лань, 2007. – 331с [Экз. 50, ККО 0.83]</w:t>
      </w:r>
    </w:p>
    <w:p w:rsidR="00DA6FAE" w:rsidRPr="00C90F72" w:rsidRDefault="00DA6FAE" w:rsidP="00DA6FAE">
      <w:pPr>
        <w:spacing w:after="0" w:line="240" w:lineRule="auto"/>
        <w:jc w:val="both"/>
        <w:rPr>
          <w:bCs/>
          <w:sz w:val="28"/>
          <w:szCs w:val="28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C90F72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63E0D" w:rsidRPr="00C90F72" w:rsidRDefault="00D24F82" w:rsidP="003C435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C90F72">
        <w:rPr>
          <w:bCs/>
          <w:sz w:val="28"/>
          <w:szCs w:val="28"/>
        </w:rPr>
        <w:t>Дегтярев В. Г. Системы массового обслуживания, СПб., ПГУПС,  2005, - 56 с.</w:t>
      </w:r>
    </w:p>
    <w:p w:rsidR="00D24F82" w:rsidRPr="00C90F72" w:rsidRDefault="00D24F82" w:rsidP="003C4355">
      <w:pPr>
        <w:pStyle w:val="30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 xml:space="preserve">Кельберт М.Я., Сухов Ю.И. </w:t>
      </w:r>
      <w:hyperlink r:id="rId8" w:history="1">
        <w:r w:rsidRPr="00C90F72">
          <w:rPr>
            <w:sz w:val="28"/>
            <w:szCs w:val="28"/>
          </w:rPr>
          <w:t>Вероятность и статистика в примерах и задачах. Том 2: Марковские цепи как отправная точка теории случайных процессов</w:t>
        </w:r>
      </w:hyperlink>
      <w:r w:rsidRPr="00C90F72">
        <w:rPr>
          <w:sz w:val="28"/>
          <w:szCs w:val="28"/>
        </w:rPr>
        <w:t xml:space="preserve"> М.: МЦМНО, 2010. – 560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D24F82" w:rsidRPr="00C90F72" w:rsidRDefault="00D24F82" w:rsidP="003C4355">
      <w:pPr>
        <w:pStyle w:val="30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 xml:space="preserve">Кингман Дж.  Пуассоновские процессы </w:t>
      </w:r>
      <w:r w:rsidRPr="00C90F72">
        <w:rPr>
          <w:rFonts w:ascii="Courier New CYR" w:hAnsi="Courier New CYR" w:cs="Courier New CYR"/>
          <w:sz w:val="28"/>
          <w:szCs w:val="28"/>
        </w:rPr>
        <w:t>/</w:t>
      </w:r>
      <w:r w:rsidRPr="00C90F72">
        <w:rPr>
          <w:sz w:val="28"/>
          <w:szCs w:val="28"/>
        </w:rPr>
        <w:t xml:space="preserve">Под ред. А. М. Вершика.  – М.: МЦНМО, 2007. – 136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 .</w:t>
      </w:r>
    </w:p>
    <w:p w:rsidR="008E24A5" w:rsidRPr="00C90F72" w:rsidRDefault="00D24F82" w:rsidP="003C435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 w:rsidRPr="00C90F72">
        <w:rPr>
          <w:sz w:val="28"/>
          <w:szCs w:val="28"/>
        </w:rPr>
        <w:t>Лазарев Ю.И. Моделирование процессов и систем в MATLAB СПб.: Питер, 2005.– 512  с.</w:t>
      </w:r>
    </w:p>
    <w:p w:rsidR="00D24F82" w:rsidRPr="00C90F72" w:rsidRDefault="00D24F82" w:rsidP="003C4355">
      <w:pPr>
        <w:pStyle w:val="30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 xml:space="preserve">Боровских Ю.В., Грибкова Н.В. Системы обслуживания, Уч. пособие, СПб, ПГУПС, 1995. – 141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D24F82" w:rsidRPr="00C90F72" w:rsidRDefault="00D24F82" w:rsidP="003C4355">
      <w:pPr>
        <w:pStyle w:val="30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 xml:space="preserve">Боровских Ю.В., Грибкова Н.В. Системы и сети с очередями, Уч. пособие, СПб, ПГУПС, 1995. – 142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D24F82" w:rsidRPr="00C90F72" w:rsidRDefault="00D24F82" w:rsidP="003C4355">
      <w:pPr>
        <w:pStyle w:val="30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 xml:space="preserve">Вероятностные разделы математики, учебник для бакалавров технических направлений (под ред. Ю.Д.Максимова), СПб.: «Иван Федоров»,  2001. – 592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D754B2" w:rsidRPr="00C90F72" w:rsidRDefault="00D24F82" w:rsidP="003C4355">
      <w:pPr>
        <w:pStyle w:val="30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>Дьяконов В.П. Справочник по применению системы PCMatLAB. – Физматлит, 1993. – 112 с.</w:t>
      </w:r>
    </w:p>
    <w:p w:rsidR="00D24F82" w:rsidRPr="00C90F72" w:rsidRDefault="00D24F82" w:rsidP="003C435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 w:rsidRPr="00C90F72">
        <w:rPr>
          <w:sz w:val="28"/>
          <w:szCs w:val="28"/>
        </w:rPr>
        <w:t>Дьяконов В.П</w:t>
      </w:r>
      <w:r w:rsidRPr="00C90F72">
        <w:rPr>
          <w:i/>
          <w:sz w:val="28"/>
          <w:szCs w:val="28"/>
        </w:rPr>
        <w:t>.  MatLAB</w:t>
      </w:r>
      <w:r w:rsidRPr="00C90F72">
        <w:rPr>
          <w:sz w:val="28"/>
          <w:szCs w:val="28"/>
        </w:rPr>
        <w:t xml:space="preserve"> 6: Учебный курс.  — СПб: Питер, 2001. – 592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D754B2" w:rsidRPr="00C90F72" w:rsidRDefault="00D754B2" w:rsidP="003C4355">
      <w:pPr>
        <w:pStyle w:val="a4"/>
        <w:numPr>
          <w:ilvl w:val="0"/>
          <w:numId w:val="14"/>
        </w:numPr>
        <w:tabs>
          <w:tab w:val="left" w:pos="1418"/>
        </w:tabs>
        <w:ind w:left="0" w:firstLine="567"/>
        <w:rPr>
          <w:sz w:val="28"/>
          <w:szCs w:val="28"/>
        </w:rPr>
      </w:pPr>
      <w:r w:rsidRPr="00C90F72">
        <w:rPr>
          <w:sz w:val="28"/>
          <w:szCs w:val="28"/>
        </w:rPr>
        <w:t xml:space="preserve">Бестужева, А.Н. Основы работы в системе MATLAB/метод. указ. СПб, ПГУПС, 2004. – 48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D754B2" w:rsidRPr="00C90F72" w:rsidRDefault="00D754B2" w:rsidP="003C4355">
      <w:pPr>
        <w:pStyle w:val="a4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kern w:val="28"/>
          <w:sz w:val="28"/>
          <w:szCs w:val="28"/>
        </w:rPr>
      </w:pPr>
      <w:r w:rsidRPr="00C90F72">
        <w:rPr>
          <w:kern w:val="28"/>
          <w:sz w:val="28"/>
          <w:szCs w:val="28"/>
        </w:rPr>
        <w:t>Боровских Ю.В., Гадасина Л.В., Грибкова Н.В. Системы и сети с очередями в MatLAB / Метод указания, СПб, ПГУПС, 2004. – 60 c.</w:t>
      </w:r>
    </w:p>
    <w:p w:rsidR="00D754B2" w:rsidRPr="00C90F72" w:rsidRDefault="00D754B2" w:rsidP="003C4355">
      <w:pPr>
        <w:pStyle w:val="a4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C90F72">
        <w:rPr>
          <w:sz w:val="28"/>
          <w:szCs w:val="28"/>
        </w:rPr>
        <w:t xml:space="preserve">Боровских Ю.В., Грибкова Н.В., Марковские системы с очередями/Метод.указ. СПб. ПГУПС, 1995. – 46 c. </w:t>
      </w:r>
    </w:p>
    <w:p w:rsidR="00C90F72" w:rsidRPr="00C90F72" w:rsidRDefault="00D754B2" w:rsidP="00C90F72">
      <w:pPr>
        <w:pStyle w:val="a4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kern w:val="28"/>
          <w:sz w:val="28"/>
          <w:szCs w:val="28"/>
        </w:rPr>
      </w:pPr>
      <w:r w:rsidRPr="00C90F72">
        <w:rPr>
          <w:sz w:val="28"/>
          <w:szCs w:val="28"/>
        </w:rPr>
        <w:lastRenderedPageBreak/>
        <w:t xml:space="preserve">Боровских Ю.В., Грибкова Н.В., Марковские сети массового обслуживания /Метод.указ. СПб. ПГУПС, 1995. – 36 </w:t>
      </w:r>
      <w:r w:rsidRPr="00C90F72">
        <w:rPr>
          <w:sz w:val="28"/>
          <w:szCs w:val="28"/>
          <w:lang w:val="en-US"/>
        </w:rPr>
        <w:t>c</w:t>
      </w:r>
      <w:r w:rsidRPr="00C90F72">
        <w:rPr>
          <w:sz w:val="28"/>
          <w:szCs w:val="28"/>
        </w:rPr>
        <w:t>.</w:t>
      </w:r>
    </w:p>
    <w:p w:rsidR="00C90F72" w:rsidRPr="00C90F72" w:rsidRDefault="00C90F72" w:rsidP="00C90F72">
      <w:pPr>
        <w:pStyle w:val="a4"/>
        <w:numPr>
          <w:ilvl w:val="0"/>
          <w:numId w:val="14"/>
        </w:numPr>
        <w:tabs>
          <w:tab w:val="left" w:pos="1134"/>
          <w:tab w:val="left" w:pos="1418"/>
        </w:tabs>
        <w:ind w:left="0" w:firstLine="567"/>
        <w:jc w:val="both"/>
        <w:rPr>
          <w:kern w:val="28"/>
          <w:sz w:val="28"/>
          <w:szCs w:val="28"/>
        </w:rPr>
      </w:pPr>
      <w:r w:rsidRPr="00C90F72">
        <w:rPr>
          <w:bCs/>
          <w:sz w:val="28"/>
          <w:szCs w:val="28"/>
        </w:rPr>
        <w:t>Вентцель Е.С. Теория вероятностей и её инженерные приложения: учебное пособие для втузов / Е.С. Вентцель, Л.А. Овчаров. – 4-у изд., стер. – М.: Высшая школа, 2007. – 491 с.: ил.</w:t>
      </w:r>
    </w:p>
    <w:p w:rsidR="00104973" w:rsidRPr="009277B9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 w:rsidRPr="009277B9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0B0E41" w:rsidRDefault="000B0E41" w:rsidP="000B0E41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DB3E4A">
          <w:rPr>
            <w:rStyle w:val="a5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0B0E41" w:rsidRDefault="000B0E41" w:rsidP="000B0E41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0" w:history="1">
        <w:r w:rsidRPr="00DB3E4A">
          <w:rPr>
            <w:rStyle w:val="a5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0B0E41" w:rsidRDefault="000B0E41" w:rsidP="000B0E41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1" w:history="1">
        <w:r w:rsidRPr="00DB3E4A">
          <w:rPr>
            <w:rStyle w:val="a5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0B0E41" w:rsidRPr="006845C4" w:rsidRDefault="000B0E41" w:rsidP="000B0E41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2" w:history="1">
        <w:r w:rsidRPr="00DB3E4A">
          <w:rPr>
            <w:rStyle w:val="a5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0B0E41" w:rsidRDefault="000B0E41" w:rsidP="000B0E41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3" w:history="1">
        <w:r w:rsidRPr="00DB3E4A">
          <w:rPr>
            <w:rStyle w:val="a5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0B0E41" w:rsidRPr="00545B73" w:rsidRDefault="000B0E41" w:rsidP="000B0E41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4" w:history="1">
        <w:r w:rsidRPr="00545B73">
          <w:rPr>
            <w:rStyle w:val="a5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163E0D" w:rsidRPr="009277B9" w:rsidRDefault="00163E0D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277B9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C90F72" w:rsidRDefault="00104973" w:rsidP="003C4355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C90F72" w:rsidRDefault="00104973" w:rsidP="003C4355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C90F72" w:rsidRDefault="00104973" w:rsidP="003C4355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B0E41" w:rsidRPr="00433E57" w:rsidRDefault="000B0E41" w:rsidP="000B0E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B0E41" w:rsidRPr="00433E57" w:rsidRDefault="000B0E41" w:rsidP="000B0E41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5" w:history="1">
        <w:r w:rsidRPr="00F24160">
          <w:rPr>
            <w:rStyle w:val="a5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0B0E41" w:rsidRPr="00605107" w:rsidRDefault="000B0E41" w:rsidP="000B0E41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B0E41" w:rsidRPr="00605107" w:rsidRDefault="000B0E41" w:rsidP="000B0E41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740AC8" w:rsidRPr="00C90F72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C90F72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9277B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90F72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C90F72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9277B9">
        <w:rPr>
          <w:rFonts w:eastAsia="Times New Roman" w:cs="Times New Roman"/>
          <w:bCs/>
          <w:sz w:val="28"/>
          <w:szCs w:val="20"/>
          <w:lang w:eastAsia="ru-RU"/>
        </w:rPr>
        <w:t>и соответствует действующим санитарным и противопожарным нормам и правилам.</w:t>
      </w:r>
    </w:p>
    <w:p w:rsidR="009277B9" w:rsidRPr="009277B9" w:rsidRDefault="009277B9" w:rsidP="009277B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277B9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9277B9" w:rsidRPr="009277B9" w:rsidRDefault="009277B9" w:rsidP="009277B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277B9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9277B9" w:rsidRPr="009277B9" w:rsidRDefault="009277B9" w:rsidP="009277B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277B9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104973" w:rsidRDefault="001D2A75" w:rsidP="009277B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BF738B" wp14:editId="3EC05EB5">
            <wp:simplePos x="0" y="0"/>
            <wp:positionH relativeFrom="column">
              <wp:posOffset>-993638</wp:posOffset>
            </wp:positionH>
            <wp:positionV relativeFrom="paragraph">
              <wp:posOffset>-707390</wp:posOffset>
            </wp:positionV>
            <wp:extent cx="7438768" cy="9889196"/>
            <wp:effectExtent l="0" t="0" r="0" b="0"/>
            <wp:wrapNone/>
            <wp:docPr id="1" name="Рисунок 1" descr="C:\Users\class\Desktop\Сканированные анноатации\Scan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8"/>
                    <a:stretch/>
                  </pic:blipFill>
                  <pic:spPr bwMode="auto">
                    <a:xfrm>
                      <a:off x="0" y="0"/>
                      <a:ext cx="7438768" cy="988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B9" w:rsidRPr="009277B9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277B9" w:rsidRPr="00C90F72" w:rsidRDefault="009277B9" w:rsidP="009277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90F72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C90F72" w:rsidTr="007D4FA1">
        <w:tc>
          <w:tcPr>
            <w:tcW w:w="4786" w:type="dxa"/>
          </w:tcPr>
          <w:p w:rsidR="00104973" w:rsidRPr="00C90F72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0F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D754B2" w:rsidRPr="00C90F72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410" w:type="dxa"/>
            <w:vAlign w:val="bottom"/>
          </w:tcPr>
          <w:p w:rsidR="00104973" w:rsidRPr="00C90F72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:rsidR="00104973" w:rsidRPr="00C90F72" w:rsidRDefault="00D754B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0F72">
              <w:rPr>
                <w:rFonts w:eastAsia="Times New Roman" w:cs="Times New Roman"/>
                <w:sz w:val="28"/>
                <w:szCs w:val="28"/>
                <w:lang w:eastAsia="ru-RU"/>
              </w:rPr>
              <w:t>Ю.В. Боровских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0B0E4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3D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7A"/>
    <w:multiLevelType w:val="hybridMultilevel"/>
    <w:tmpl w:val="F49ED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3001162"/>
    <w:multiLevelType w:val="hybridMultilevel"/>
    <w:tmpl w:val="DC1EF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34E77"/>
    <w:multiLevelType w:val="hybridMultilevel"/>
    <w:tmpl w:val="F6F4B12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268B9"/>
    <w:multiLevelType w:val="multilevel"/>
    <w:tmpl w:val="CF988D0E"/>
    <w:lvl w:ilvl="0">
      <w:start w:val="1"/>
      <w:numFmt w:val="decimal"/>
      <w:pStyle w:val="a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5984DBF"/>
    <w:multiLevelType w:val="hybridMultilevel"/>
    <w:tmpl w:val="F49ED39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6F487883"/>
    <w:multiLevelType w:val="hybridMultilevel"/>
    <w:tmpl w:val="876EF3FE"/>
    <w:lvl w:ilvl="0" w:tplc="EEEC8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469B"/>
    <w:rsid w:val="00021B22"/>
    <w:rsid w:val="000530EC"/>
    <w:rsid w:val="00056574"/>
    <w:rsid w:val="00093744"/>
    <w:rsid w:val="000A07A4"/>
    <w:rsid w:val="000B0E41"/>
    <w:rsid w:val="000E1457"/>
    <w:rsid w:val="00104973"/>
    <w:rsid w:val="00113C90"/>
    <w:rsid w:val="00134BD8"/>
    <w:rsid w:val="00145133"/>
    <w:rsid w:val="00163E0D"/>
    <w:rsid w:val="001679F7"/>
    <w:rsid w:val="0018125C"/>
    <w:rsid w:val="001A7CF3"/>
    <w:rsid w:val="001D2A75"/>
    <w:rsid w:val="001F53A6"/>
    <w:rsid w:val="002047A4"/>
    <w:rsid w:val="0022223D"/>
    <w:rsid w:val="00245FA0"/>
    <w:rsid w:val="002A77F1"/>
    <w:rsid w:val="00303EC3"/>
    <w:rsid w:val="00313719"/>
    <w:rsid w:val="0031751D"/>
    <w:rsid w:val="00366DB1"/>
    <w:rsid w:val="003C4355"/>
    <w:rsid w:val="003D1CAD"/>
    <w:rsid w:val="003D5E03"/>
    <w:rsid w:val="00430189"/>
    <w:rsid w:val="0043172F"/>
    <w:rsid w:val="00433F34"/>
    <w:rsid w:val="00440D69"/>
    <w:rsid w:val="00450A75"/>
    <w:rsid w:val="00461115"/>
    <w:rsid w:val="004B1754"/>
    <w:rsid w:val="004C7F7D"/>
    <w:rsid w:val="004F0476"/>
    <w:rsid w:val="004F1C29"/>
    <w:rsid w:val="00541961"/>
    <w:rsid w:val="00546F1C"/>
    <w:rsid w:val="005558BE"/>
    <w:rsid w:val="00566189"/>
    <w:rsid w:val="00644D05"/>
    <w:rsid w:val="006C5780"/>
    <w:rsid w:val="006D0F1E"/>
    <w:rsid w:val="006D7EB8"/>
    <w:rsid w:val="007356D0"/>
    <w:rsid w:val="00740AC8"/>
    <w:rsid w:val="00744617"/>
    <w:rsid w:val="007B19F4"/>
    <w:rsid w:val="007D4FA1"/>
    <w:rsid w:val="008056F8"/>
    <w:rsid w:val="00852797"/>
    <w:rsid w:val="00865D09"/>
    <w:rsid w:val="008E24A5"/>
    <w:rsid w:val="00901DD4"/>
    <w:rsid w:val="009277B9"/>
    <w:rsid w:val="009A21F7"/>
    <w:rsid w:val="009C23D4"/>
    <w:rsid w:val="00A050B9"/>
    <w:rsid w:val="00A34236"/>
    <w:rsid w:val="00A4497A"/>
    <w:rsid w:val="00A50F69"/>
    <w:rsid w:val="00A7284F"/>
    <w:rsid w:val="00A93B1B"/>
    <w:rsid w:val="00A95E7D"/>
    <w:rsid w:val="00A97FE3"/>
    <w:rsid w:val="00AC07D0"/>
    <w:rsid w:val="00AC5F41"/>
    <w:rsid w:val="00B25854"/>
    <w:rsid w:val="00BA2898"/>
    <w:rsid w:val="00BB09C9"/>
    <w:rsid w:val="00BE0C02"/>
    <w:rsid w:val="00BF48B5"/>
    <w:rsid w:val="00BF7667"/>
    <w:rsid w:val="00C03B40"/>
    <w:rsid w:val="00C50743"/>
    <w:rsid w:val="00C82D91"/>
    <w:rsid w:val="00C90F72"/>
    <w:rsid w:val="00CA314D"/>
    <w:rsid w:val="00CE6CB8"/>
    <w:rsid w:val="00CE7AF3"/>
    <w:rsid w:val="00D24F82"/>
    <w:rsid w:val="00D754B2"/>
    <w:rsid w:val="00D805F4"/>
    <w:rsid w:val="00D96C21"/>
    <w:rsid w:val="00D96E0F"/>
    <w:rsid w:val="00DA6FAE"/>
    <w:rsid w:val="00DE56F1"/>
    <w:rsid w:val="00E009E3"/>
    <w:rsid w:val="00E420CC"/>
    <w:rsid w:val="00E446B0"/>
    <w:rsid w:val="00E540B0"/>
    <w:rsid w:val="00E55E7C"/>
    <w:rsid w:val="00EF7BAC"/>
    <w:rsid w:val="00F05E95"/>
    <w:rsid w:val="00F360F5"/>
    <w:rsid w:val="00F557B8"/>
    <w:rsid w:val="00F7742B"/>
    <w:rsid w:val="00FB0CAF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CAD"/>
  </w:style>
  <w:style w:type="paragraph" w:styleId="8">
    <w:name w:val="heading 8"/>
    <w:basedOn w:val="a0"/>
    <w:next w:val="a0"/>
    <w:link w:val="80"/>
    <w:qFormat/>
    <w:rsid w:val="008056F8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ListParagraph1">
    <w:name w:val="List Paragraph1"/>
    <w:basedOn w:val="a0"/>
    <w:rsid w:val="00865D0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56F8"/>
    <w:rPr>
      <w:rFonts w:eastAsia="Calibri" w:cs="Times New Roman"/>
      <w:b/>
      <w:sz w:val="20"/>
      <w:szCs w:val="20"/>
      <w:lang w:eastAsia="ru-RU"/>
    </w:rPr>
  </w:style>
  <w:style w:type="paragraph" w:styleId="aa">
    <w:name w:val="Normal (Web)"/>
    <w:basedOn w:val="a0"/>
    <w:rsid w:val="008056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">
    <w:name w:val="List"/>
    <w:basedOn w:val="a0"/>
    <w:rsid w:val="00A34236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A34236"/>
    <w:pPr>
      <w:numPr>
        <w:ilvl w:val="1"/>
        <w:numId w:val="10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Mention">
    <w:name w:val="Mention"/>
    <w:basedOn w:val="a1"/>
    <w:uiPriority w:val="99"/>
    <w:semiHidden/>
    <w:unhideWhenUsed/>
    <w:rsid w:val="00A34236"/>
    <w:rPr>
      <w:color w:val="2B579A"/>
      <w:shd w:val="clear" w:color="auto" w:fill="E6E6E6"/>
    </w:rPr>
  </w:style>
  <w:style w:type="paragraph" w:customStyle="1" w:styleId="20">
    <w:name w:val="Абзац списка2"/>
    <w:basedOn w:val="a0"/>
    <w:rsid w:val="0022223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">
    <w:name w:val="Абзац списка3"/>
    <w:basedOn w:val="a0"/>
    <w:rsid w:val="00D805F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4">
    <w:name w:val="Абзац списка4"/>
    <w:basedOn w:val="a0"/>
    <w:rsid w:val="00C03B4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30">
    <w:name w:val="Body Text 3"/>
    <w:basedOn w:val="a0"/>
    <w:link w:val="31"/>
    <w:rsid w:val="00C03B40"/>
    <w:pPr>
      <w:spacing w:after="0" w:line="240" w:lineRule="auto"/>
      <w:jc w:val="center"/>
    </w:pPr>
    <w:rPr>
      <w:rFonts w:eastAsia="Calibri" w:cs="Times New Roman"/>
      <w:kern w:val="28"/>
      <w:sz w:val="20"/>
      <w:szCs w:val="20"/>
      <w:lang w:eastAsia="ru-RU"/>
    </w:rPr>
  </w:style>
  <w:style w:type="character" w:customStyle="1" w:styleId="31">
    <w:name w:val="Основной текст 3 Знак"/>
    <w:basedOn w:val="a1"/>
    <w:link w:val="30"/>
    <w:rsid w:val="00C03B40"/>
    <w:rPr>
      <w:rFonts w:eastAsia="Calibri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.mccme.ru/node/2258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9DAD-E143-40BF-B078-888D0A29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17</cp:revision>
  <cp:lastPrinted>2016-09-20T07:06:00Z</cp:lastPrinted>
  <dcterms:created xsi:type="dcterms:W3CDTF">2017-04-04T05:23:00Z</dcterms:created>
  <dcterms:modified xsi:type="dcterms:W3CDTF">2018-06-05T12:39:00Z</dcterms:modified>
</cp:coreProperties>
</file>