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125144">
        <w:rPr>
          <w:rFonts w:eastAsia="Calibri"/>
          <w:snapToGrid/>
          <w:sz w:val="28"/>
          <w:szCs w:val="28"/>
        </w:rPr>
        <w:t>Кафедра «</w:t>
      </w:r>
      <w:r w:rsidR="009D11F8" w:rsidRPr="00125144">
        <w:rPr>
          <w:rFonts w:eastAsia="Calibri"/>
          <w:snapToGrid/>
          <w:sz w:val="28"/>
          <w:szCs w:val="28"/>
        </w:rPr>
        <w:t>Менеджмент и маркетинг</w:t>
      </w:r>
      <w:r w:rsidRPr="0012514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Pr="00CB6703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313BCA" w:rsidRDefault="00313BCA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</w:p>
    <w:p w:rsidR="0024164A" w:rsidRPr="00313BCA" w:rsidRDefault="00D17246" w:rsidP="0065663F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313BCA">
        <w:rPr>
          <w:b/>
          <w:bCs/>
          <w:color w:val="000000"/>
          <w:spacing w:val="-2"/>
          <w:sz w:val="28"/>
          <w:szCs w:val="28"/>
        </w:rPr>
        <w:t>«Теория организации»</w:t>
      </w:r>
    </w:p>
    <w:p w:rsidR="006A0723" w:rsidRPr="00E04982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E04982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E04982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E04982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D17246" w:rsidRPr="00E04982">
        <w:rPr>
          <w:rFonts w:eastAsia="Calibri"/>
          <w:snapToGrid/>
          <w:sz w:val="28"/>
          <w:szCs w:val="28"/>
          <w:shd w:val="clear" w:color="auto" w:fill="FFFFFF"/>
        </w:rPr>
        <w:t>Б.11</w:t>
      </w:r>
      <w:r w:rsidRPr="00E04982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313BCA" w:rsidRDefault="00313BCA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313BCA">
        <w:rPr>
          <w:sz w:val="28"/>
          <w:szCs w:val="28"/>
        </w:rPr>
        <w:t>ю</w:t>
      </w:r>
    </w:p>
    <w:p w:rsidR="0063481C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41DD0">
        <w:rPr>
          <w:bCs/>
          <w:color w:val="000000"/>
          <w:spacing w:val="-4"/>
          <w:sz w:val="28"/>
          <w:szCs w:val="28"/>
        </w:rPr>
        <w:t>Производственный менеджмент</w:t>
      </w:r>
      <w:r w:rsidR="00F41DD0">
        <w:rPr>
          <w:rFonts w:eastAsia="Calibri"/>
          <w:snapToGrid/>
          <w:sz w:val="28"/>
          <w:szCs w:val="28"/>
        </w:rPr>
        <w:t>»</w:t>
      </w:r>
      <w:r w:rsidR="00BD6D82" w:rsidRPr="00CB6703">
        <w:rPr>
          <w:rFonts w:eastAsia="Calibri"/>
          <w:snapToGrid/>
          <w:sz w:val="28"/>
          <w:szCs w:val="28"/>
        </w:rPr>
        <w:t xml:space="preserve"> </w:t>
      </w:r>
    </w:p>
    <w:p w:rsidR="00313BCA" w:rsidRDefault="00313BCA" w:rsidP="0063481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481C" w:rsidRPr="00CB6703" w:rsidRDefault="0063481C" w:rsidP="0063481C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BA2E5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F41DD0" w:rsidRPr="000767B0" w:rsidRDefault="009D11F8" w:rsidP="00F41DD0">
      <w:pPr>
        <w:widowControl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F41DD0"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-489204</wp:posOffset>
            </wp:positionH>
            <wp:positionV relativeFrom="paragraph">
              <wp:posOffset>-153289</wp:posOffset>
            </wp:positionV>
            <wp:extent cx="6448425" cy="5499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DD0" w:rsidRPr="000767B0">
        <w:rPr>
          <w:sz w:val="28"/>
          <w:szCs w:val="28"/>
        </w:rPr>
        <w:t>ЛИСТ СОГЛАСОВАНИЙ</w:t>
      </w:r>
    </w:p>
    <w:p w:rsidR="00F41DD0" w:rsidRPr="000767B0" w:rsidRDefault="00F41DD0" w:rsidP="00F41DD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41DD0" w:rsidRPr="000767B0" w:rsidRDefault="00F41DD0" w:rsidP="00F41DD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41DD0" w:rsidRPr="000767B0" w:rsidRDefault="00F41DD0" w:rsidP="00F41DD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F41DD0" w:rsidRPr="000767B0" w:rsidRDefault="00F41DD0" w:rsidP="00F41DD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Pr="000767B0">
        <w:rPr>
          <w:sz w:val="28"/>
          <w:szCs w:val="28"/>
          <w:u w:val="single"/>
          <w:lang w:eastAsia="en-US"/>
        </w:rPr>
        <w:t xml:space="preserve">12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«27» апреля 2018 г.</w:t>
      </w:r>
    </w:p>
    <w:p w:rsidR="00F41DD0" w:rsidRPr="000767B0" w:rsidRDefault="00F41DD0" w:rsidP="00F41DD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F41DD0" w:rsidRPr="000767B0" w:rsidTr="00F24165">
        <w:tc>
          <w:tcPr>
            <w:tcW w:w="5070" w:type="dxa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41DD0" w:rsidRPr="000767B0" w:rsidRDefault="00F41DD0" w:rsidP="00F24165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F41DD0" w:rsidRPr="000767B0" w:rsidTr="00F24165">
        <w:tc>
          <w:tcPr>
            <w:tcW w:w="5070" w:type="dxa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41DD0" w:rsidRPr="000767B0" w:rsidRDefault="00F41DD0" w:rsidP="00F41DD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F41DD0" w:rsidRPr="000767B0" w:rsidTr="00F24165">
        <w:trPr>
          <w:gridAfter w:val="1"/>
          <w:wAfter w:w="164" w:type="dxa"/>
        </w:trPr>
        <w:tc>
          <w:tcPr>
            <w:tcW w:w="5070" w:type="dxa"/>
            <w:gridSpan w:val="2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41DD0" w:rsidRPr="000767B0" w:rsidTr="00F2416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41DD0" w:rsidRPr="000767B0" w:rsidRDefault="00F41DD0" w:rsidP="00F24165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Н.Е. Коклева</w:t>
            </w:r>
          </w:p>
        </w:tc>
      </w:tr>
      <w:tr w:rsidR="00F41DD0" w:rsidRPr="000767B0" w:rsidTr="00F2416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  <w:gridSpan w:val="3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41DD0" w:rsidRPr="000767B0" w:rsidTr="00F24165">
        <w:trPr>
          <w:gridAfter w:val="2"/>
          <w:wAfter w:w="178" w:type="dxa"/>
        </w:trPr>
        <w:tc>
          <w:tcPr>
            <w:tcW w:w="5103" w:type="dxa"/>
            <w:gridSpan w:val="3"/>
          </w:tcPr>
          <w:p w:rsidR="00F41DD0" w:rsidRPr="000767B0" w:rsidRDefault="00F41DD0" w:rsidP="00F24165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F41DD0" w:rsidRPr="000767B0" w:rsidRDefault="00F41DD0" w:rsidP="00F2416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F41DD0" w:rsidRPr="000767B0" w:rsidRDefault="00F41DD0" w:rsidP="00F24165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F41DD0" w:rsidRPr="000767B0" w:rsidTr="00F24165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F41DD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Журавлёва</w:t>
            </w:r>
          </w:p>
        </w:tc>
      </w:tr>
      <w:tr w:rsidR="00F41DD0" w:rsidRPr="000767B0" w:rsidTr="00F24165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F41DD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68" w:type="dxa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F41DD0" w:rsidRPr="000767B0" w:rsidRDefault="00F41DD0" w:rsidP="00F2416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0723" w:rsidRPr="00CB6703" w:rsidRDefault="00F41DD0" w:rsidP="00F41DD0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A2E53" w:rsidRPr="00825EED">
        <w:rPr>
          <w:rFonts w:eastAsia="Calibri"/>
          <w:b/>
          <w:snapToGrid/>
          <w:sz w:val="28"/>
          <w:szCs w:val="28"/>
        </w:rPr>
        <w:lastRenderedPageBreak/>
        <w:t>1</w:t>
      </w:r>
      <w:r w:rsidR="006A0723" w:rsidRPr="00825EED">
        <w:rPr>
          <w:rFonts w:eastAsia="Calibri"/>
          <w:b/>
          <w:bCs/>
          <w:snapToGrid/>
          <w:sz w:val="28"/>
          <w:szCs w:val="28"/>
        </w:rPr>
        <w:t>. Цели и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 xml:space="preserve"> задачи дисциплины</w:t>
      </w:r>
    </w:p>
    <w:p w:rsidR="008932CF" w:rsidRPr="009C2980" w:rsidRDefault="006828ED" w:rsidP="00D17246">
      <w:pPr>
        <w:pStyle w:val="a8"/>
        <w:spacing w:line="240" w:lineRule="auto"/>
        <w:ind w:left="0" w:firstLine="560"/>
        <w:rPr>
          <w:sz w:val="28"/>
          <w:szCs w:val="28"/>
        </w:rPr>
      </w:pPr>
      <w:r w:rsidRPr="009C298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D17246" w:rsidRPr="009C2980">
        <w:rPr>
          <w:sz w:val="28"/>
          <w:szCs w:val="28"/>
        </w:rPr>
        <w:t>«Теория организации»</w:t>
      </w:r>
    </w:p>
    <w:p w:rsidR="00125144" w:rsidRDefault="00125144" w:rsidP="00D17246">
      <w:pPr>
        <w:spacing w:line="240" w:lineRule="auto"/>
        <w:ind w:firstLine="567"/>
        <w:rPr>
          <w:sz w:val="28"/>
          <w:szCs w:val="28"/>
        </w:rPr>
      </w:pPr>
    </w:p>
    <w:p w:rsidR="00125144" w:rsidRPr="00B33690" w:rsidRDefault="00125144" w:rsidP="00125144">
      <w:pPr>
        <w:spacing w:line="240" w:lineRule="auto"/>
        <w:rPr>
          <w:rFonts w:eastAsia="Calibri"/>
          <w:snapToGrid/>
          <w:sz w:val="28"/>
          <w:szCs w:val="28"/>
        </w:rPr>
      </w:pPr>
      <w:r w:rsidRPr="00B33690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125144" w:rsidRPr="00125144" w:rsidRDefault="00125144" w:rsidP="00125144">
      <w:pPr>
        <w:pStyle w:val="a8"/>
        <w:spacing w:line="240" w:lineRule="auto"/>
        <w:ind w:left="0" w:firstLine="560"/>
        <w:rPr>
          <w:sz w:val="28"/>
          <w:szCs w:val="28"/>
        </w:rPr>
      </w:pPr>
      <w:r w:rsidRPr="00125144">
        <w:rPr>
          <w:sz w:val="28"/>
          <w:szCs w:val="28"/>
        </w:rPr>
        <w:t>Содержание курса направлено на изучение перспективных методологических подходов проектирования групп организаций, освоение методов анализа, моделирования и прогноза тенденций развития организаций.</w:t>
      </w:r>
    </w:p>
    <w:p w:rsidR="004957B9" w:rsidRPr="00C62240" w:rsidRDefault="004957B9" w:rsidP="004957B9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4"/>
          <w:szCs w:val="24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125144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сущность, содержание и принципы деятельности менеджера по созданию и управлению социотехническими системами;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основные методологические положения теории построения и функционирования больших систем;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принципы развития и закономерности функционирования организации;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законы функционирования фирмы как системы;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современные концепции построения и управления организациями;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основное содержание системного и ситуационного подходов к управлению организацией;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общие основополагающие установки организационного менеджмента;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классифицировать организации и в соответствии с этим выбирать схемы управления ими;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применять методы и средства познания для интеллектуального развития, повышения культурного уровня,</w:t>
      </w:r>
      <w:r w:rsidRPr="00D17246">
        <w:rPr>
          <w:szCs w:val="28"/>
        </w:rPr>
        <w:tab/>
        <w:t>профессиональной компетентности;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разрабатывать организационное строение и штат фирмы;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выбирать схему поведения организации во внешней среде и управлять ее внутренней средой;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строить систему критериев успешной (эффективной) деятельности организации.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BD05E0" w:rsidRPr="00BD05E0" w:rsidRDefault="00BD05E0" w:rsidP="003D5D72">
      <w:pPr>
        <w:pStyle w:val="29"/>
        <w:numPr>
          <w:ilvl w:val="0"/>
          <w:numId w:val="12"/>
        </w:numPr>
        <w:shd w:val="clear" w:color="auto" w:fill="auto"/>
        <w:spacing w:after="0" w:line="274" w:lineRule="exact"/>
        <w:ind w:left="426" w:hanging="284"/>
        <w:jc w:val="both"/>
      </w:pPr>
      <w:r w:rsidRPr="00BD05E0">
        <w:rPr>
          <w:rStyle w:val="2115pt"/>
          <w:sz w:val="28"/>
          <w:szCs w:val="28"/>
        </w:rPr>
        <w:t>навыками целостного подхода к анализу проблем общества;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t>методами эффективного организационного менеджмента;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t>методами разработки организационных проектов.</w:t>
      </w:r>
    </w:p>
    <w:p w:rsidR="0063481C" w:rsidRDefault="0063481C" w:rsidP="00695C2E">
      <w:pPr>
        <w:pStyle w:val="a8"/>
        <w:spacing w:line="240" w:lineRule="auto"/>
        <w:ind w:left="0" w:firstLine="851"/>
        <w:rPr>
          <w:sz w:val="28"/>
          <w:szCs w:val="28"/>
        </w:rPr>
      </w:pPr>
    </w:p>
    <w:p w:rsid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lastRenderedPageBreak/>
        <w:t>Приоб</w:t>
      </w:r>
      <w:r w:rsidR="0024164A">
        <w:rPr>
          <w:sz w:val="28"/>
          <w:szCs w:val="28"/>
        </w:rPr>
        <w:t>ретенные знания, умения, навыки</w:t>
      </w:r>
      <w:r w:rsidRPr="00CB6703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3481C" w:rsidRPr="0063481C" w:rsidRDefault="0063481C" w:rsidP="0063481C">
      <w:pPr>
        <w:pStyle w:val="a8"/>
        <w:spacing w:line="240" w:lineRule="auto"/>
        <w:ind w:left="0" w:firstLine="851"/>
        <w:rPr>
          <w:sz w:val="28"/>
          <w:szCs w:val="28"/>
        </w:rPr>
      </w:pPr>
      <w:r w:rsidRPr="0063481C">
        <w:rPr>
          <w:sz w:val="28"/>
          <w:szCs w:val="28"/>
        </w:rPr>
        <w:t>Изучение дисциплины направлено на формирование следующих общекультурных компетенций (ОК):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(ОК-5);</w:t>
      </w:r>
    </w:p>
    <w:p w:rsid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к самоорганизации и самообразованию (ОК-6);</w:t>
      </w:r>
    </w:p>
    <w:p w:rsidR="0063481C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0157D3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владение методами принятия решений в управлении операционной (производственной) деятельностью организаций (ОПК-6);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63481C" w:rsidRPr="0063481C" w:rsidRDefault="0063481C" w:rsidP="0063481C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0157D3">
        <w:rPr>
          <w:rFonts w:eastAsia="Calibri"/>
          <w:snapToGrid/>
          <w:sz w:val="28"/>
          <w:szCs w:val="28"/>
        </w:rPr>
        <w:t>организационно-управленческая деятельность:</w:t>
      </w:r>
    </w:p>
    <w:p w:rsidR="000157D3" w:rsidRP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</w:t>
      </w:r>
      <w:r w:rsidR="0063481C">
        <w:rPr>
          <w:rFonts w:eastAsia="Calibri"/>
          <w:snapToGrid/>
          <w:sz w:val="28"/>
          <w:szCs w:val="28"/>
        </w:rPr>
        <w:t>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B372F5" w:rsidRDefault="00B372F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0157D3">
        <w:rPr>
          <w:sz w:val="28"/>
          <w:szCs w:val="28"/>
        </w:rPr>
        <w:t>«Теория организации</w:t>
      </w:r>
      <w:r w:rsidR="00E9480D">
        <w:rPr>
          <w:sz w:val="28"/>
          <w:szCs w:val="28"/>
        </w:rPr>
        <w:t>»</w:t>
      </w:r>
      <w:r w:rsidR="00825EED">
        <w:rPr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0157D3">
        <w:rPr>
          <w:rFonts w:eastAsia="Calibri"/>
          <w:snapToGrid/>
          <w:sz w:val="28"/>
          <w:szCs w:val="28"/>
        </w:rPr>
        <w:t>.Б.11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E9480D">
        <w:rPr>
          <w:rFonts w:eastAsia="Calibri"/>
          <w:snapToGrid/>
          <w:sz w:val="28"/>
          <w:szCs w:val="28"/>
        </w:rPr>
        <w:t>базовой части</w:t>
      </w:r>
      <w:r w:rsidR="009C2980">
        <w:rPr>
          <w:rFonts w:eastAsia="Calibri"/>
          <w:snapToGrid/>
          <w:sz w:val="28"/>
          <w:szCs w:val="28"/>
        </w:rPr>
        <w:t xml:space="preserve">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E806D4" w:rsidRDefault="00E806D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497D9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80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80D">
              <w:rPr>
                <w:sz w:val="28"/>
                <w:szCs w:val="28"/>
              </w:rPr>
              <w:t>6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9C2980">
        <w:trPr>
          <w:trHeight w:val="265"/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</w:tr>
      <w:tr w:rsidR="00497D9B" w:rsidRPr="00D2714B" w:rsidTr="0016669C">
        <w:trPr>
          <w:trHeight w:val="583"/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125144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Pr="00852610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КР- курсовая работа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F5185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6657"/>
      </w:tblGrid>
      <w:tr w:rsidR="00125144" w:rsidRPr="001700B0" w:rsidTr="00B37494">
        <w:trPr>
          <w:trHeight w:val="138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125144" w:rsidRPr="001700B0" w:rsidTr="00B37494">
        <w:trPr>
          <w:trHeight w:val="254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 Понятия организации: группа, процесс, внутренняя упорядоченность. Управление в сложных системах Эффективность. Теория организации и ее место в системе научных знаний. Организация как система. Социальная организация. Роль управления в обеспечении эффективности организации. Удовлетворенность работой как критерий эффективности управления. Адаптивность организации как критерий эффективности управления. Организация как открытая система. Структура и жизненный цикл организации. </w:t>
            </w:r>
          </w:p>
        </w:tc>
      </w:tr>
      <w:tr w:rsidR="00125144" w:rsidRPr="001700B0" w:rsidTr="00B372F5">
        <w:trPr>
          <w:trHeight w:val="412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и закономерности функционирования фирмы как системы</w:t>
            </w:r>
            <w:r>
              <w:rPr>
                <w:sz w:val="24"/>
                <w:szCs w:val="24"/>
              </w:rPr>
              <w:t xml:space="preserve">. </w:t>
            </w:r>
            <w:r w:rsidRPr="001700B0">
              <w:rPr>
                <w:sz w:val="24"/>
                <w:szCs w:val="24"/>
              </w:rPr>
              <w:t>Принципы развития: инерция, эластичность, непрерывность и стабилизация. Организация как процесс: сущность и характеристики. Математическая постановка задачи оптимального управления развитием организации.Оптимизация внутриорганизационных функциональных процессов. Структурная реализация организации</w:t>
            </w:r>
            <w:r>
              <w:rPr>
                <w:sz w:val="24"/>
                <w:szCs w:val="24"/>
              </w:rPr>
              <w:t>.</w:t>
            </w:r>
            <w:r w:rsidRPr="001700B0">
              <w:rPr>
                <w:sz w:val="24"/>
                <w:szCs w:val="24"/>
              </w:rPr>
              <w:t xml:space="preserve"> Современные тенденции в эволюции организационных структур</w:t>
            </w:r>
          </w:p>
        </w:tc>
      </w:tr>
      <w:tr w:rsidR="00125144" w:rsidRPr="001700B0" w:rsidTr="00B37494">
        <w:trPr>
          <w:trHeight w:val="1847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Методы проектирования организационных структур: общая характеристика. Декомпозиция деятельности. Проектирование работы, его сущность, содержание и порядок осуществления. Анализ работы по содержанию и требованиям к ней. Ситуационные факторы в проектировании фирмы, их сущность, состав и взаимосвязи. Факторы внешней среды и их влияние на проектирование фирмы. Взаимосвязь между стратегией и структурой фирмы. Выделение </w:t>
            </w:r>
            <w:r>
              <w:rPr>
                <w:sz w:val="24"/>
                <w:szCs w:val="24"/>
              </w:rPr>
              <w:t xml:space="preserve">и конкретизация функций фирмы. </w:t>
            </w:r>
            <w:r w:rsidRPr="001700B0">
              <w:rPr>
                <w:sz w:val="24"/>
                <w:szCs w:val="24"/>
              </w:rPr>
              <w:t xml:space="preserve">Построение общей структуры фирмы. </w:t>
            </w:r>
          </w:p>
        </w:tc>
      </w:tr>
      <w:tr w:rsidR="00125144" w:rsidRPr="001700B0" w:rsidTr="00B37494">
        <w:trPr>
          <w:trHeight w:val="854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Хозяйственные организации. Права собственности и функции управления. Формы предпринимательства. Адаптация организационных структур к условиям рынка. Акционерные организации. Формы интеграции: финансово-промышленная группа, холдинг, корпорация, конгломерат.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541"/>
        <w:gridCol w:w="735"/>
        <w:gridCol w:w="882"/>
        <w:gridCol w:w="683"/>
        <w:gridCol w:w="882"/>
      </w:tblGrid>
      <w:tr w:rsidR="00415EB4" w:rsidRPr="006D7537" w:rsidTr="00FF4669">
        <w:trPr>
          <w:trHeight w:val="507"/>
          <w:tblHeader/>
          <w:jc w:val="center"/>
        </w:trPr>
        <w:tc>
          <w:tcPr>
            <w:tcW w:w="58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Законы теории организации в деятельно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415EB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415EB4" w:rsidRPr="006D7537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597AC4" w:rsidRDefault="00597AC4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0307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597AC4" w:rsidRDefault="0003079C" w:rsidP="0003079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9C298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597AC4" w:rsidRDefault="0003079C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</w:tr>
    </w:tbl>
    <w:p w:rsidR="00FE7D18" w:rsidRDefault="00B372F5" w:rsidP="00B372F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 xml:space="preserve"> 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233D" w:rsidRPr="00852610" w:rsidRDefault="0051233D" w:rsidP="0051233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2155"/>
        <w:gridCol w:w="7221"/>
      </w:tblGrid>
      <w:tr w:rsidR="0051233D" w:rsidRPr="0098414B" w:rsidTr="0037649F">
        <w:trPr>
          <w:tblHeader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396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414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 w:val="restart"/>
            <w:shd w:val="clear" w:color="auto" w:fill="auto"/>
          </w:tcPr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Гуляева, Ольга Анатольевна. Теория организации в примерах, ситуациях и задачах [Текст] : учеб. пособие / О. А. Гуляева; ПГУПС. - СПб. : ПГУПС, 2016. – 98 с. :  ил.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Мардас, Анатолий Николаевич</w:t>
            </w:r>
            <w:r w:rsidRPr="0098414B">
              <w:rPr>
                <w:sz w:val="24"/>
                <w:szCs w:val="24"/>
              </w:rPr>
              <w:t xml:space="preserve">.      Теория организации [Текст] : учебное пособие для прикладного бакалавриата : для студентов высших учебных заведений, обучающихся по экономическим направлениям / А. Н. Мардас, О. А. Гуляева. - 2-е изд., испр. и доп. - Москва : Юрайт, 2016. - 128 с. : ил. - (Бакалавр. Прикладной курс). - Библиогр.: с. 116-119. - </w:t>
            </w:r>
            <w:r w:rsidRPr="0098414B">
              <w:rPr>
                <w:bCs/>
                <w:sz w:val="24"/>
                <w:szCs w:val="24"/>
              </w:rPr>
              <w:t xml:space="preserve">ISBN </w:t>
            </w:r>
            <w:r w:rsidRPr="0098414B">
              <w:rPr>
                <w:sz w:val="24"/>
                <w:szCs w:val="24"/>
              </w:rPr>
              <w:t>978-5-9916-8182-7 : 305.58 р.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Оформление контрольных, курсовых</w:t>
            </w:r>
            <w:r w:rsidRPr="0098414B">
              <w:rPr>
                <w:sz w:val="24"/>
                <w:szCs w:val="24"/>
              </w:rPr>
              <w:t xml:space="preserve">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-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 xml:space="preserve"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</w:t>
            </w:r>
            <w:r w:rsidRPr="0098414B">
              <w:rPr>
                <w:bCs/>
                <w:sz w:val="24"/>
                <w:szCs w:val="24"/>
              </w:rPr>
              <w:lastRenderedPageBreak/>
              <w:t>Императора Александра I), 2013. — 138 с. — Режим доступа: http://e.lanbook.com/books/element.php?pl1_id=49127 — Загл. с экрана.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      </w:r>
          </w:p>
          <w:p w:rsidR="0051233D" w:rsidRPr="0098414B" w:rsidRDefault="0051233D" w:rsidP="00825EED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Современные формы хозяйственных организаций. </w:t>
            </w:r>
            <w:r w:rsidRPr="0098414B">
              <w:rPr>
                <w:sz w:val="24"/>
                <w:szCs w:val="24"/>
              </w:rPr>
              <w:lastRenderedPageBreak/>
              <w:t>Интеграция предприятий</w:t>
            </w: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1233D" w:rsidRPr="00852610" w:rsidRDefault="0051233D" w:rsidP="0051233D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51233D" w:rsidRPr="00852610" w:rsidRDefault="0051233D" w:rsidP="00B372F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Гуляева, Ольга Анатольевна. Теория организации в примерах, ситуациях и задачах [Текст] : учеб. пособие / О. А. Гуляева; ПГУПС. - СПб. : ПГУПС, 2016. – 98 с. :  ил.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Мардас, Анатолий Николаевич.      Теория организации [Текст] : учебное пособие для прикладного бакалавриата : для студентов высших учебных заведений, обучающихся по экономическим направлениям / А. Н. Мардас, О. А. Гуляева. - 2-е изд., испр. и доп. - Москва : Юрайт, 2016. - 128 с. : ил. - (Бакалавр. Прикладной курс). - Библиогр.: с. 116-119. - ISBN 978-5-9916-8182-7 : 305.58 р.</w:t>
      </w:r>
    </w:p>
    <w:p w:rsidR="0051233D" w:rsidRPr="003F1CC2" w:rsidRDefault="0051233D" w:rsidP="0051233D">
      <w:pPr>
        <w:pStyle w:val="af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233D" w:rsidRPr="00CB6703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233D" w:rsidRPr="0098414B" w:rsidRDefault="0051233D" w:rsidP="00825EED">
      <w:pPr>
        <w:pStyle w:val="afc"/>
        <w:numPr>
          <w:ilvl w:val="0"/>
          <w:numId w:val="1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Императора Александра I), 2013. — 138 с. — Режим доступа: http://e.lanbook.com/books/element.php?pl1_id=49127 — Загл. с экрана.</w:t>
      </w: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233D" w:rsidRPr="00852610" w:rsidRDefault="0051233D" w:rsidP="003D5D72">
      <w:pPr>
        <w:pStyle w:val="10"/>
        <w:numPr>
          <w:ilvl w:val="0"/>
          <w:numId w:val="9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". – Режим доступа: </w:t>
      </w:r>
      <w:r w:rsidRPr="00B372F5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lastRenderedPageBreak/>
        <w:t>http://www.consultant.ru/cons/cgi/online.cgi?req=doc;base=LAW;n=196382#0</w:t>
      </w:r>
    </w:p>
    <w:p w:rsidR="0051233D" w:rsidRPr="00852610" w:rsidRDefault="0051233D" w:rsidP="0051233D">
      <w:pPr>
        <w:rPr>
          <w:lang w:eastAsia="en-US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1233D" w:rsidRPr="00825EED" w:rsidRDefault="0051233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25EED">
        <w:rPr>
          <w:rFonts w:ascii="Times New Roman" w:hAnsi="Times New Roman"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825EED" w:rsidRPr="00825EED" w:rsidRDefault="00825EE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</w:t>
      </w:r>
    </w:p>
    <w:p w:rsidR="00F25A52" w:rsidRDefault="00F25A52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A2E53" w:rsidRPr="00BC3C20" w:rsidRDefault="00B372F5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hyperlink r:id="rId10" w:history="1">
        <w:r w:rsidR="00BA2E53" w:rsidRPr="00BC3C20">
          <w:rPr>
            <w:snapToGrid/>
            <w:sz w:val="28"/>
            <w:szCs w:val="28"/>
          </w:rPr>
          <w:t>Маркетинг журнал 4p.ru</w:t>
        </w:r>
      </w:hyperlink>
      <w:r w:rsidR="00BA2E53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A2E53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B372F5" w:rsidRDefault="00B372F5" w:rsidP="00B372F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A2E53" w:rsidRPr="00852610" w:rsidRDefault="00BA2E53" w:rsidP="00B372F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2E53" w:rsidRPr="00FF1EF3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852610" w:rsidRDefault="00BA2E53" w:rsidP="00B372F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25EED">
        <w:rPr>
          <w:bCs/>
          <w:noProof/>
          <w:snapToGrid/>
          <w:sz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-1030685</wp:posOffset>
            </wp:positionH>
            <wp:positionV relativeFrom="paragraph">
              <wp:posOffset>-223393</wp:posOffset>
            </wp:positionV>
            <wp:extent cx="7386781" cy="6754368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4"/>
                    <a:stretch/>
                  </pic:blipFill>
                  <pic:spPr bwMode="auto">
                    <a:xfrm>
                      <a:off x="0" y="0"/>
                      <a:ext cx="7391400" cy="67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«27» апреля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BA2E53" w:rsidRPr="00852610" w:rsidRDefault="00BA2E53" w:rsidP="00BA2E53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  <w:bookmarkStart w:id="7" w:name="_GoBack"/>
      <w:bookmarkEnd w:id="7"/>
    </w:p>
    <w:sectPr w:rsidR="00BA2E53" w:rsidRPr="00852610" w:rsidSect="00D3380B">
      <w:footerReference w:type="even" r:id="rId13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E5B" w:rsidRDefault="008C2E5B">
      <w:r>
        <w:separator/>
      </w:r>
    </w:p>
  </w:endnote>
  <w:endnote w:type="continuationSeparator" w:id="0">
    <w:p w:rsidR="008C2E5B" w:rsidRDefault="008C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CC2" w:rsidRDefault="0007458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F1C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F1CC2" w:rsidRDefault="003F1CC2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E5B" w:rsidRDefault="008C2E5B">
      <w:r>
        <w:separator/>
      </w:r>
    </w:p>
  </w:footnote>
  <w:footnote w:type="continuationSeparator" w:id="0">
    <w:p w:rsidR="008C2E5B" w:rsidRDefault="008C2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62BB"/>
    <w:multiLevelType w:val="hybridMultilevel"/>
    <w:tmpl w:val="D832B4E6"/>
    <w:lvl w:ilvl="0" w:tplc="AAA89644">
      <w:start w:val="2"/>
      <w:numFmt w:val="bullet"/>
      <w:lvlText w:val="-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D9E6178"/>
    <w:multiLevelType w:val="hybridMultilevel"/>
    <w:tmpl w:val="0A9A2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546113"/>
    <w:multiLevelType w:val="hybridMultilevel"/>
    <w:tmpl w:val="D924D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88"/>
        </w:tabs>
        <w:ind w:left="5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8"/>
        </w:tabs>
        <w:ind w:left="13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8"/>
        </w:tabs>
        <w:ind w:left="20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8"/>
        </w:tabs>
        <w:ind w:left="27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8"/>
        </w:tabs>
        <w:ind w:left="34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8"/>
        </w:tabs>
        <w:ind w:left="49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8"/>
        </w:tabs>
        <w:ind w:left="5628" w:hanging="360"/>
      </w:pPr>
    </w:lvl>
  </w:abstractNum>
  <w:abstractNum w:abstractNumId="10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027262"/>
    <w:multiLevelType w:val="hybridMultilevel"/>
    <w:tmpl w:val="F2B00F70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D1FFD"/>
    <w:multiLevelType w:val="hybridMultilevel"/>
    <w:tmpl w:val="BC1E58A2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14"/>
  </w:num>
  <w:num w:numId="12">
    <w:abstractNumId w:val="16"/>
  </w:num>
  <w:num w:numId="13">
    <w:abstractNumId w:val="3"/>
  </w:num>
  <w:num w:numId="14">
    <w:abstractNumId w:val="5"/>
  </w:num>
  <w:num w:numId="15">
    <w:abstractNumId w:val="1"/>
  </w:num>
  <w:num w:numId="16">
    <w:abstractNumId w:val="8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1505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07F20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57D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6DA8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458E"/>
    <w:rsid w:val="000763C3"/>
    <w:rsid w:val="00076E29"/>
    <w:rsid w:val="00077012"/>
    <w:rsid w:val="000803BB"/>
    <w:rsid w:val="00080471"/>
    <w:rsid w:val="0008109B"/>
    <w:rsid w:val="000813F8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5144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669C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09BB"/>
    <w:rsid w:val="001C2380"/>
    <w:rsid w:val="001C2F61"/>
    <w:rsid w:val="001C33CC"/>
    <w:rsid w:val="001C3C38"/>
    <w:rsid w:val="001C40C1"/>
    <w:rsid w:val="001C50F2"/>
    <w:rsid w:val="001C591E"/>
    <w:rsid w:val="001C5B3F"/>
    <w:rsid w:val="001C5E8A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4A"/>
    <w:rsid w:val="00241693"/>
    <w:rsid w:val="00244883"/>
    <w:rsid w:val="00244E06"/>
    <w:rsid w:val="002455A8"/>
    <w:rsid w:val="00245DF6"/>
    <w:rsid w:val="00245E9E"/>
    <w:rsid w:val="00246A1C"/>
    <w:rsid w:val="00251EDF"/>
    <w:rsid w:val="00251F0A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5138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BCA"/>
    <w:rsid w:val="00313D3A"/>
    <w:rsid w:val="0031589B"/>
    <w:rsid w:val="003171DE"/>
    <w:rsid w:val="00317BF1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515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2EBE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5D72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1CC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1B85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33D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D7CF5"/>
    <w:rsid w:val="005E0717"/>
    <w:rsid w:val="005E11AA"/>
    <w:rsid w:val="005E23A1"/>
    <w:rsid w:val="005E373C"/>
    <w:rsid w:val="005E4ACB"/>
    <w:rsid w:val="005E738F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481C"/>
    <w:rsid w:val="00635EE0"/>
    <w:rsid w:val="006441EA"/>
    <w:rsid w:val="00644329"/>
    <w:rsid w:val="00644504"/>
    <w:rsid w:val="006447C3"/>
    <w:rsid w:val="00650C24"/>
    <w:rsid w:val="00652376"/>
    <w:rsid w:val="00656156"/>
    <w:rsid w:val="0065663F"/>
    <w:rsid w:val="006566DB"/>
    <w:rsid w:val="006571EB"/>
    <w:rsid w:val="00660D12"/>
    <w:rsid w:val="00661646"/>
    <w:rsid w:val="00661E47"/>
    <w:rsid w:val="00662A46"/>
    <w:rsid w:val="0066688F"/>
    <w:rsid w:val="00667A09"/>
    <w:rsid w:val="0067014A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05B7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120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01C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25EED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68B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2E5B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ABC"/>
    <w:rsid w:val="00931E24"/>
    <w:rsid w:val="009332BD"/>
    <w:rsid w:val="009346EC"/>
    <w:rsid w:val="00935D48"/>
    <w:rsid w:val="009370C8"/>
    <w:rsid w:val="0094342F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806"/>
    <w:rsid w:val="00985C5E"/>
    <w:rsid w:val="009874F2"/>
    <w:rsid w:val="00987837"/>
    <w:rsid w:val="00987C77"/>
    <w:rsid w:val="00987F44"/>
    <w:rsid w:val="00991BA2"/>
    <w:rsid w:val="009925E8"/>
    <w:rsid w:val="00993230"/>
    <w:rsid w:val="00993625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8D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980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9F7DE3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312"/>
    <w:rsid w:val="00AA4901"/>
    <w:rsid w:val="00AA56A7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10BA"/>
    <w:rsid w:val="00B22986"/>
    <w:rsid w:val="00B239D2"/>
    <w:rsid w:val="00B273B8"/>
    <w:rsid w:val="00B27A14"/>
    <w:rsid w:val="00B3039A"/>
    <w:rsid w:val="00B308D9"/>
    <w:rsid w:val="00B3098B"/>
    <w:rsid w:val="00B3337C"/>
    <w:rsid w:val="00B336B6"/>
    <w:rsid w:val="00B34DD5"/>
    <w:rsid w:val="00B36DEB"/>
    <w:rsid w:val="00B372F5"/>
    <w:rsid w:val="00B37E5E"/>
    <w:rsid w:val="00B42914"/>
    <w:rsid w:val="00B4458D"/>
    <w:rsid w:val="00B44C1B"/>
    <w:rsid w:val="00B44F83"/>
    <w:rsid w:val="00B45535"/>
    <w:rsid w:val="00B47093"/>
    <w:rsid w:val="00B50685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6544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18EB"/>
    <w:rsid w:val="00BA2E53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29B"/>
    <w:rsid w:val="00BC635B"/>
    <w:rsid w:val="00BC6A13"/>
    <w:rsid w:val="00BC6E7E"/>
    <w:rsid w:val="00BC6E96"/>
    <w:rsid w:val="00BD05E0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2F0D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542F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754"/>
    <w:rsid w:val="00D15F2D"/>
    <w:rsid w:val="00D16053"/>
    <w:rsid w:val="00D16399"/>
    <w:rsid w:val="00D17246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24D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285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01F8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4982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57066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06D4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A0514"/>
    <w:rsid w:val="00EA0655"/>
    <w:rsid w:val="00EA12B3"/>
    <w:rsid w:val="00EA2188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0154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D0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85B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A7AF0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0B24"/>
    <w:rsid w:val="00FE1609"/>
    <w:rsid w:val="00FE1C4A"/>
    <w:rsid w:val="00FE281B"/>
    <w:rsid w:val="00FE2BE2"/>
    <w:rsid w:val="00FE2CB0"/>
    <w:rsid w:val="00FE5A74"/>
    <w:rsid w:val="00FE6475"/>
    <w:rsid w:val="00FE7D18"/>
    <w:rsid w:val="00FF0A0A"/>
    <w:rsid w:val="00FF2A15"/>
    <w:rsid w:val="00FF4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,"/>
  <w:listSeparator w:val=";"/>
  <w14:docId w14:val="4278D905"/>
  <w15:docId w15:val="{8878EEE5-15D9-410A-BF0A-572B80B1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4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4p.ru/main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8D6DD-4B3E-4065-9A40-393A7C1A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2811</Words>
  <Characters>16026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18800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6</cp:revision>
  <cp:lastPrinted>2018-07-05T12:44:00Z</cp:lastPrinted>
  <dcterms:created xsi:type="dcterms:W3CDTF">2018-07-05T11:42:00Z</dcterms:created>
  <dcterms:modified xsi:type="dcterms:W3CDTF">2018-07-05T12:53:00Z</dcterms:modified>
</cp:coreProperties>
</file>