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 xml:space="preserve">Императора Александра </w:t>
      </w:r>
      <w:r w:rsidRPr="007C7462">
        <w:rPr>
          <w:sz w:val="28"/>
          <w:szCs w:val="28"/>
          <w:lang w:val="en-US"/>
        </w:rPr>
        <w:t>I</w:t>
      </w:r>
      <w:r w:rsidRPr="007C7462">
        <w:rPr>
          <w:sz w:val="28"/>
          <w:szCs w:val="28"/>
        </w:rPr>
        <w:t>»</w:t>
      </w: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(ФГБОУ ВО ПГУПС)</w:t>
      </w: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Кафедра «</w:t>
      </w:r>
      <w:r w:rsidR="008A0678" w:rsidRPr="007C7462">
        <w:rPr>
          <w:sz w:val="28"/>
          <w:szCs w:val="28"/>
        </w:rPr>
        <w:t>Логистика и коммерческая работа</w:t>
      </w:r>
      <w:r w:rsidRPr="007C7462">
        <w:rPr>
          <w:sz w:val="28"/>
          <w:szCs w:val="28"/>
        </w:rPr>
        <w:t>»</w:t>
      </w: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7B4C" w:rsidRDefault="005C7B4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7B4C" w:rsidRDefault="005C7B4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C7B4C" w:rsidRPr="007C7462" w:rsidRDefault="005C7B4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7C7462">
        <w:rPr>
          <w:bCs/>
          <w:sz w:val="28"/>
          <w:szCs w:val="28"/>
        </w:rPr>
        <w:t>РАБОЧАЯ ПРОГРАММА</w:t>
      </w: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7C7462">
        <w:rPr>
          <w:i/>
          <w:iCs/>
          <w:sz w:val="28"/>
          <w:szCs w:val="28"/>
        </w:rPr>
        <w:t>дисциплины</w:t>
      </w:r>
    </w:p>
    <w:p w:rsidR="00B51DE2" w:rsidRPr="007C7462" w:rsidRDefault="009E0C4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«ТАМОЖЕННОЕ ДЕЛО» (Б1.В.ОД.7</w:t>
      </w:r>
      <w:r w:rsidR="00B51DE2" w:rsidRPr="007C7462">
        <w:rPr>
          <w:sz w:val="28"/>
          <w:szCs w:val="28"/>
        </w:rPr>
        <w:t>)</w:t>
      </w:r>
    </w:p>
    <w:p w:rsidR="00B51DE2" w:rsidRPr="007C7462" w:rsidRDefault="008A067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для направления</w:t>
      </w:r>
    </w:p>
    <w:p w:rsidR="00B51DE2" w:rsidRPr="007C7462" w:rsidRDefault="005222B1" w:rsidP="008A067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38.03.02 «Менеджмент</w:t>
      </w:r>
      <w:r w:rsidR="00B51DE2" w:rsidRPr="007C7462">
        <w:rPr>
          <w:sz w:val="28"/>
          <w:szCs w:val="28"/>
        </w:rPr>
        <w:t xml:space="preserve">» </w:t>
      </w:r>
    </w:p>
    <w:p w:rsidR="00B51DE2" w:rsidRPr="007C7462" w:rsidRDefault="008A067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по профилю</w:t>
      </w:r>
      <w:r w:rsidR="00B51DE2" w:rsidRPr="007C7462">
        <w:rPr>
          <w:sz w:val="28"/>
          <w:szCs w:val="28"/>
        </w:rPr>
        <w:t xml:space="preserve"> </w:t>
      </w:r>
    </w:p>
    <w:p w:rsidR="00B51DE2" w:rsidRPr="007C7462" w:rsidRDefault="005222B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«Логистика</w:t>
      </w:r>
      <w:r w:rsidR="00B51DE2" w:rsidRPr="007C7462">
        <w:rPr>
          <w:sz w:val="28"/>
          <w:szCs w:val="28"/>
        </w:rPr>
        <w:t xml:space="preserve">» </w:t>
      </w:r>
    </w:p>
    <w:p w:rsidR="00B51DE2" w:rsidRPr="007C7462" w:rsidRDefault="00B51DE2" w:rsidP="008A0678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36543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Форма обучени</w:t>
      </w:r>
      <w:r w:rsidR="008A0678" w:rsidRPr="007C7462">
        <w:rPr>
          <w:sz w:val="28"/>
          <w:szCs w:val="28"/>
        </w:rPr>
        <w:t>я – очная</w:t>
      </w:r>
      <w:r w:rsidR="00D36543" w:rsidRPr="00D36543">
        <w:rPr>
          <w:sz w:val="28"/>
          <w:szCs w:val="28"/>
        </w:rPr>
        <w:t>,</w:t>
      </w:r>
      <w:r w:rsidR="00D36543" w:rsidRPr="00CB2874">
        <w:rPr>
          <w:sz w:val="28"/>
          <w:szCs w:val="28"/>
        </w:rPr>
        <w:t xml:space="preserve"> </w:t>
      </w:r>
      <w:r w:rsidR="00D36543">
        <w:rPr>
          <w:sz w:val="28"/>
          <w:szCs w:val="28"/>
        </w:rPr>
        <w:t>заочная</w:t>
      </w: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678" w:rsidRPr="007C7462" w:rsidRDefault="008A067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C7B4C" w:rsidRDefault="005C7B4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C7B4C" w:rsidRDefault="005C7B4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C7B4C" w:rsidRPr="007C7462" w:rsidRDefault="005C7B4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7C746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7462">
        <w:rPr>
          <w:sz w:val="28"/>
          <w:szCs w:val="28"/>
        </w:rPr>
        <w:t>Санкт-Петербург</w:t>
      </w:r>
    </w:p>
    <w:p w:rsidR="00B51DE2" w:rsidRPr="007C7462" w:rsidRDefault="002C09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B51DE2" w:rsidRPr="007C7462" w:rsidRDefault="00DC7C68" w:rsidP="0095427B">
      <w:pPr>
        <w:widowControl/>
        <w:spacing w:line="276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22605" cy="7455195"/>
            <wp:effectExtent l="0" t="0" r="6985" b="0"/>
            <wp:docPr id="1" name="Рисунок 1" descr="C:\Users\Юлия\Desktop\соглосование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оглосование 00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89" cy="745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A5" w:rsidRDefault="00B51DE2" w:rsidP="00AA54FE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  <w:r w:rsidRPr="007C7462">
        <w:rPr>
          <w:sz w:val="28"/>
          <w:szCs w:val="28"/>
        </w:rPr>
        <w:br w:type="page"/>
      </w:r>
    </w:p>
    <w:p w:rsidR="005222B1" w:rsidRPr="007B480E" w:rsidRDefault="005222B1" w:rsidP="00AA54FE">
      <w:pPr>
        <w:widowControl/>
        <w:spacing w:line="276" w:lineRule="auto"/>
        <w:ind w:firstLine="0"/>
        <w:jc w:val="center"/>
        <w:rPr>
          <w:b/>
          <w:sz w:val="28"/>
          <w:szCs w:val="28"/>
        </w:rPr>
      </w:pPr>
      <w:r w:rsidRPr="007B480E">
        <w:rPr>
          <w:b/>
          <w:sz w:val="28"/>
          <w:szCs w:val="28"/>
        </w:rPr>
        <w:lastRenderedPageBreak/>
        <w:t>1. Цели и задачи дисциплины</w:t>
      </w:r>
    </w:p>
    <w:p w:rsidR="005222B1" w:rsidRPr="007C7462" w:rsidRDefault="005222B1" w:rsidP="009E0C46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7C7462">
        <w:rPr>
          <w:rFonts w:cs="Times New Roman"/>
          <w:szCs w:val="28"/>
        </w:rPr>
        <w:t>Рабочая программа составлена в соотве</w:t>
      </w:r>
      <w:r w:rsidR="009E0C46">
        <w:rPr>
          <w:rFonts w:cs="Times New Roman"/>
          <w:szCs w:val="28"/>
        </w:rPr>
        <w:t>тствии с ФГОС</w:t>
      </w:r>
      <w:r w:rsidR="000B17C1">
        <w:rPr>
          <w:rFonts w:cs="Times New Roman"/>
          <w:szCs w:val="28"/>
        </w:rPr>
        <w:t xml:space="preserve"> </w:t>
      </w:r>
      <w:proofErr w:type="gramStart"/>
      <w:r w:rsidR="000B17C1">
        <w:rPr>
          <w:rFonts w:cs="Times New Roman"/>
          <w:szCs w:val="28"/>
        </w:rPr>
        <w:t>ВО</w:t>
      </w:r>
      <w:proofErr w:type="gramEnd"/>
      <w:r w:rsidR="009E0C46">
        <w:rPr>
          <w:rFonts w:cs="Times New Roman"/>
          <w:szCs w:val="28"/>
        </w:rPr>
        <w:t>, утвержденным «_12_» января 2016 г., приказ № 7</w:t>
      </w:r>
      <w:r w:rsidRPr="007C7462">
        <w:rPr>
          <w:rFonts w:cs="Times New Roman"/>
          <w:szCs w:val="28"/>
        </w:rPr>
        <w:t xml:space="preserve"> по </w:t>
      </w:r>
      <w:r w:rsidR="009E0C46">
        <w:rPr>
          <w:rFonts w:cs="Times New Roman"/>
          <w:szCs w:val="28"/>
        </w:rPr>
        <w:t xml:space="preserve">направлению 38.03.02 </w:t>
      </w:r>
      <w:r w:rsidRPr="007C7462">
        <w:rPr>
          <w:rFonts w:cs="Times New Roman"/>
          <w:szCs w:val="28"/>
        </w:rPr>
        <w:t xml:space="preserve"> «Менеджмент», по дисциплине «Таможенное дело».</w:t>
      </w:r>
    </w:p>
    <w:p w:rsidR="005222B1" w:rsidRPr="007C7462" w:rsidRDefault="005222B1" w:rsidP="009E0C46">
      <w:pPr>
        <w:spacing w:line="240" w:lineRule="auto"/>
        <w:ind w:firstLine="709"/>
        <w:rPr>
          <w:sz w:val="28"/>
          <w:szCs w:val="28"/>
        </w:rPr>
      </w:pPr>
      <w:r w:rsidRPr="007C7462">
        <w:rPr>
          <w:sz w:val="28"/>
          <w:szCs w:val="28"/>
        </w:rPr>
        <w:t>Целью изучения дисциплины «Таможенное дело» является изучение вопросов организации таможенного оформления перевозок грузов, перевозимых железнодорожным транспортом.</w:t>
      </w:r>
    </w:p>
    <w:p w:rsidR="005222B1" w:rsidRPr="007C7462" w:rsidRDefault="005222B1" w:rsidP="009E0C46">
      <w:pPr>
        <w:spacing w:line="240" w:lineRule="auto"/>
        <w:ind w:firstLine="709"/>
        <w:rPr>
          <w:sz w:val="28"/>
          <w:szCs w:val="28"/>
        </w:rPr>
      </w:pPr>
      <w:r w:rsidRPr="007C7462">
        <w:rPr>
          <w:sz w:val="28"/>
          <w:szCs w:val="28"/>
        </w:rPr>
        <w:t>Для достижения поставленной целей решаются следующие задачи:</w:t>
      </w:r>
    </w:p>
    <w:p w:rsidR="005222B1" w:rsidRPr="007C7462" w:rsidRDefault="005222B1" w:rsidP="009E0C46">
      <w:pPr>
        <w:pStyle w:val="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rPr>
          <w:rFonts w:eastAsia="Calibri"/>
          <w:b w:val="0"/>
          <w:bCs w:val="0"/>
          <w:sz w:val="28"/>
          <w:szCs w:val="28"/>
          <w:lang w:eastAsia="en-US"/>
        </w:rPr>
      </w:pPr>
      <w:r w:rsidRPr="007C7462">
        <w:rPr>
          <w:rFonts w:eastAsia="Calibri"/>
          <w:b w:val="0"/>
          <w:bCs w:val="0"/>
          <w:sz w:val="28"/>
          <w:szCs w:val="28"/>
          <w:lang w:eastAsia="en-US"/>
        </w:rPr>
        <w:t>анализ развития и изменения таможенного законодательства в России;</w:t>
      </w:r>
    </w:p>
    <w:p w:rsidR="005222B1" w:rsidRPr="007C7462" w:rsidRDefault="005222B1" w:rsidP="009E0C46">
      <w:pPr>
        <w:pStyle w:val="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rPr>
          <w:rFonts w:eastAsia="Calibri"/>
          <w:b w:val="0"/>
          <w:bCs w:val="0"/>
          <w:sz w:val="28"/>
          <w:szCs w:val="28"/>
          <w:lang w:eastAsia="en-US"/>
        </w:rPr>
      </w:pPr>
      <w:r w:rsidRPr="007C7462">
        <w:rPr>
          <w:rFonts w:eastAsia="Calibri"/>
          <w:b w:val="0"/>
          <w:bCs w:val="0"/>
          <w:sz w:val="28"/>
          <w:szCs w:val="28"/>
          <w:lang w:eastAsia="en-US"/>
        </w:rPr>
        <w:t>исследование вопросов организации таможенного оформления и таможенного контроля;</w:t>
      </w:r>
    </w:p>
    <w:p w:rsidR="005222B1" w:rsidRPr="007C7462" w:rsidRDefault="005222B1" w:rsidP="009E0C46">
      <w:pPr>
        <w:pStyle w:val="a3"/>
        <w:widowControl/>
        <w:numPr>
          <w:ilvl w:val="0"/>
          <w:numId w:val="21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изучение международного опыта в области таможенного дела;</w:t>
      </w:r>
    </w:p>
    <w:p w:rsidR="005222B1" w:rsidRPr="007C7462" w:rsidRDefault="005222B1" w:rsidP="009E0C46">
      <w:pPr>
        <w:pStyle w:val="a3"/>
        <w:widowControl/>
        <w:numPr>
          <w:ilvl w:val="0"/>
          <w:numId w:val="21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рассмотрение основных таможенных документов, в том числе грузовой таможенной декларации;</w:t>
      </w:r>
    </w:p>
    <w:p w:rsidR="005222B1" w:rsidRPr="007C7462" w:rsidRDefault="005222B1" w:rsidP="009E0C46">
      <w:pPr>
        <w:pStyle w:val="a3"/>
        <w:widowControl/>
        <w:numPr>
          <w:ilvl w:val="0"/>
          <w:numId w:val="21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использование новых информационных технологий в таможенных операциях;</w:t>
      </w:r>
    </w:p>
    <w:p w:rsidR="005222B1" w:rsidRPr="007C7462" w:rsidRDefault="005222B1" w:rsidP="009E0C46">
      <w:pPr>
        <w:pStyle w:val="a3"/>
        <w:spacing w:line="240" w:lineRule="auto"/>
        <w:ind w:left="709"/>
        <w:rPr>
          <w:sz w:val="28"/>
          <w:szCs w:val="28"/>
        </w:rPr>
      </w:pPr>
    </w:p>
    <w:p w:rsidR="005222B1" w:rsidRDefault="005222B1" w:rsidP="009E0C46">
      <w:pPr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B480E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 w:rsidR="000B17C1">
        <w:rPr>
          <w:b/>
          <w:bCs/>
          <w:sz w:val="28"/>
          <w:szCs w:val="28"/>
        </w:rPr>
        <w:t xml:space="preserve"> профессиональной </w:t>
      </w:r>
      <w:r w:rsidRPr="007B480E">
        <w:rPr>
          <w:b/>
          <w:bCs/>
          <w:sz w:val="28"/>
          <w:szCs w:val="28"/>
        </w:rPr>
        <w:t>образовательной программы</w:t>
      </w:r>
    </w:p>
    <w:p w:rsidR="007B480E" w:rsidRPr="007B480E" w:rsidRDefault="007B480E" w:rsidP="009E0C46">
      <w:pPr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222B1" w:rsidRPr="009E0C46" w:rsidRDefault="009E0C46" w:rsidP="009E0C46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222B1" w:rsidRPr="007C7462" w:rsidRDefault="005222B1" w:rsidP="009E0C46">
      <w:pPr>
        <w:spacing w:line="240" w:lineRule="auto"/>
        <w:rPr>
          <w:sz w:val="28"/>
          <w:szCs w:val="28"/>
        </w:rPr>
      </w:pPr>
      <w:r w:rsidRPr="007C7462">
        <w:rPr>
          <w:sz w:val="28"/>
          <w:szCs w:val="28"/>
        </w:rPr>
        <w:t>В результате изучения дисциплины студент должен:</w:t>
      </w:r>
    </w:p>
    <w:p w:rsidR="009E0C46" w:rsidRDefault="009E0C46" w:rsidP="009E0C46">
      <w:pPr>
        <w:spacing w:line="240" w:lineRule="auto"/>
        <w:ind w:firstLine="709"/>
        <w:rPr>
          <w:sz w:val="28"/>
          <w:szCs w:val="28"/>
        </w:rPr>
      </w:pPr>
    </w:p>
    <w:p w:rsidR="005222B1" w:rsidRPr="00D2794D" w:rsidRDefault="005222B1" w:rsidP="009E0C46">
      <w:pPr>
        <w:spacing w:line="240" w:lineRule="auto"/>
        <w:ind w:firstLine="709"/>
        <w:rPr>
          <w:b/>
          <w:sz w:val="28"/>
          <w:szCs w:val="28"/>
        </w:rPr>
      </w:pPr>
      <w:r w:rsidRPr="00D2794D">
        <w:rPr>
          <w:b/>
          <w:sz w:val="28"/>
          <w:szCs w:val="28"/>
        </w:rPr>
        <w:t>ЗНАТЬ:</w:t>
      </w:r>
    </w:p>
    <w:p w:rsidR="005222B1" w:rsidRPr="007C7462" w:rsidRDefault="005222B1" w:rsidP="009E0C46">
      <w:pPr>
        <w:pStyle w:val="a3"/>
        <w:widowControl/>
        <w:numPr>
          <w:ilvl w:val="0"/>
          <w:numId w:val="22"/>
        </w:numPr>
        <w:spacing w:line="240" w:lineRule="auto"/>
        <w:ind w:left="0" w:firstLine="709"/>
        <w:jc w:val="left"/>
        <w:rPr>
          <w:rStyle w:val="a6"/>
          <w:color w:val="auto"/>
          <w:sz w:val="28"/>
          <w:szCs w:val="28"/>
        </w:rPr>
      </w:pPr>
      <w:r w:rsidRPr="007C7462">
        <w:rPr>
          <w:sz w:val="28"/>
          <w:szCs w:val="28"/>
        </w:rPr>
        <w:t>место и роль таможенных органов в обеспечении экономической безопасности ВЭД;</w:t>
      </w:r>
    </w:p>
    <w:p w:rsidR="005222B1" w:rsidRPr="007C7462" w:rsidRDefault="005222B1" w:rsidP="009E0C46">
      <w:pPr>
        <w:pStyle w:val="a3"/>
        <w:widowControl/>
        <w:numPr>
          <w:ilvl w:val="0"/>
          <w:numId w:val="22"/>
        </w:numPr>
        <w:spacing w:line="240" w:lineRule="auto"/>
        <w:ind w:left="0" w:firstLine="709"/>
        <w:jc w:val="left"/>
        <w:rPr>
          <w:rStyle w:val="a6"/>
          <w:color w:val="auto"/>
          <w:sz w:val="28"/>
          <w:szCs w:val="28"/>
        </w:rPr>
      </w:pPr>
      <w:r w:rsidRPr="007C7462">
        <w:rPr>
          <w:sz w:val="28"/>
          <w:szCs w:val="28"/>
        </w:rPr>
        <w:t>организационную структуру таможенных органов</w:t>
      </w:r>
      <w:r w:rsidRPr="007C7462">
        <w:rPr>
          <w:rStyle w:val="a6"/>
          <w:color w:val="auto"/>
          <w:sz w:val="28"/>
          <w:szCs w:val="28"/>
        </w:rPr>
        <w:t>;</w:t>
      </w:r>
    </w:p>
    <w:p w:rsidR="005222B1" w:rsidRPr="007C7462" w:rsidRDefault="005222B1" w:rsidP="009E0C46">
      <w:pPr>
        <w:pStyle w:val="a3"/>
        <w:widowControl/>
        <w:numPr>
          <w:ilvl w:val="0"/>
          <w:numId w:val="22"/>
        </w:numPr>
        <w:spacing w:after="200" w:line="240" w:lineRule="auto"/>
        <w:ind w:left="0" w:firstLine="709"/>
        <w:jc w:val="left"/>
        <w:rPr>
          <w:rStyle w:val="a6"/>
          <w:color w:val="auto"/>
          <w:sz w:val="28"/>
          <w:szCs w:val="28"/>
        </w:rPr>
      </w:pPr>
      <w:r w:rsidRPr="007C7462">
        <w:rPr>
          <w:sz w:val="28"/>
          <w:szCs w:val="28"/>
        </w:rPr>
        <w:t>таможенно-тарифную систему регулирования ВЭД</w:t>
      </w:r>
      <w:r w:rsidRPr="007C7462">
        <w:rPr>
          <w:rStyle w:val="a6"/>
          <w:color w:val="auto"/>
          <w:sz w:val="28"/>
          <w:szCs w:val="28"/>
        </w:rPr>
        <w:t>;</w:t>
      </w:r>
    </w:p>
    <w:p w:rsidR="005222B1" w:rsidRPr="007C7462" w:rsidRDefault="005222B1" w:rsidP="009E0C46">
      <w:pPr>
        <w:pStyle w:val="a3"/>
        <w:widowControl/>
        <w:numPr>
          <w:ilvl w:val="0"/>
          <w:numId w:val="22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теоретические и специальные основы организации таможенного оформления и таможенного контроля.</w:t>
      </w:r>
    </w:p>
    <w:p w:rsidR="005222B1" w:rsidRPr="007C7462" w:rsidRDefault="005222B1" w:rsidP="009E0C46">
      <w:pPr>
        <w:pStyle w:val="a3"/>
        <w:widowControl/>
        <w:numPr>
          <w:ilvl w:val="0"/>
          <w:numId w:val="22"/>
        </w:numPr>
        <w:spacing w:after="200" w:line="240" w:lineRule="auto"/>
        <w:ind w:left="0" w:firstLine="709"/>
        <w:jc w:val="left"/>
        <w:rPr>
          <w:sz w:val="28"/>
          <w:szCs w:val="28"/>
        </w:rPr>
      </w:pPr>
      <w:r w:rsidRPr="007C7462">
        <w:rPr>
          <w:sz w:val="28"/>
          <w:szCs w:val="28"/>
        </w:rPr>
        <w:t>сущность и виды таможенных правонарушений</w:t>
      </w:r>
    </w:p>
    <w:p w:rsidR="005222B1" w:rsidRPr="00D2794D" w:rsidRDefault="00F97054" w:rsidP="009E0C46">
      <w:pPr>
        <w:spacing w:line="240" w:lineRule="auto"/>
        <w:ind w:firstLine="709"/>
        <w:rPr>
          <w:b/>
          <w:sz w:val="28"/>
          <w:szCs w:val="28"/>
        </w:rPr>
      </w:pPr>
      <w:r w:rsidRPr="00D2794D">
        <w:rPr>
          <w:b/>
          <w:sz w:val="28"/>
          <w:szCs w:val="28"/>
        </w:rPr>
        <w:t>УМЕТЬ:</w:t>
      </w:r>
    </w:p>
    <w:p w:rsidR="005222B1" w:rsidRPr="007C7462" w:rsidRDefault="005222B1" w:rsidP="009E0C46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rStyle w:val="a6"/>
          <w:color w:val="auto"/>
          <w:sz w:val="28"/>
          <w:szCs w:val="28"/>
        </w:rPr>
      </w:pPr>
      <w:r w:rsidRPr="007C7462">
        <w:rPr>
          <w:rStyle w:val="a6"/>
          <w:color w:val="auto"/>
          <w:sz w:val="28"/>
          <w:szCs w:val="28"/>
        </w:rPr>
        <w:t>целесообразно использовать теоретические аспекты организации таможенного оформления товаров;</w:t>
      </w:r>
    </w:p>
    <w:p w:rsidR="005222B1" w:rsidRPr="007C7462" w:rsidRDefault="005222B1" w:rsidP="009E0C46">
      <w:pPr>
        <w:pStyle w:val="a3"/>
        <w:widowControl/>
        <w:numPr>
          <w:ilvl w:val="0"/>
          <w:numId w:val="22"/>
        </w:numPr>
        <w:spacing w:after="200" w:line="240" w:lineRule="auto"/>
        <w:ind w:left="0" w:firstLine="851"/>
        <w:rPr>
          <w:rStyle w:val="a6"/>
          <w:color w:val="auto"/>
          <w:sz w:val="28"/>
          <w:szCs w:val="28"/>
        </w:rPr>
      </w:pPr>
      <w:r w:rsidRPr="007C7462">
        <w:rPr>
          <w:rStyle w:val="a6"/>
          <w:color w:val="auto"/>
          <w:sz w:val="28"/>
          <w:szCs w:val="28"/>
        </w:rPr>
        <w:t>анализировать проблемы, возникающие при прохождении процедур таможенного оформления товаров;</w:t>
      </w:r>
    </w:p>
    <w:p w:rsidR="00F97054" w:rsidRPr="0001312E" w:rsidRDefault="005222B1" w:rsidP="0001312E">
      <w:pPr>
        <w:pStyle w:val="a3"/>
        <w:widowControl/>
        <w:numPr>
          <w:ilvl w:val="0"/>
          <w:numId w:val="22"/>
        </w:numPr>
        <w:spacing w:after="200" w:line="240" w:lineRule="auto"/>
        <w:ind w:left="0" w:firstLine="851"/>
        <w:rPr>
          <w:sz w:val="28"/>
          <w:szCs w:val="28"/>
        </w:rPr>
      </w:pPr>
      <w:r w:rsidRPr="007C7462">
        <w:rPr>
          <w:rStyle w:val="a6"/>
          <w:color w:val="auto"/>
          <w:sz w:val="28"/>
          <w:szCs w:val="28"/>
        </w:rPr>
        <w:t>применять современные способы по организации таможенных процедур с использованием современных технологий.</w:t>
      </w:r>
    </w:p>
    <w:p w:rsidR="005222B1" w:rsidRPr="00D2794D" w:rsidRDefault="005222B1" w:rsidP="009E0C46">
      <w:pPr>
        <w:rPr>
          <w:b/>
          <w:sz w:val="28"/>
          <w:szCs w:val="28"/>
        </w:rPr>
      </w:pPr>
      <w:r w:rsidRPr="00D2794D">
        <w:rPr>
          <w:b/>
          <w:sz w:val="28"/>
          <w:szCs w:val="28"/>
        </w:rPr>
        <w:t>ВЛАДЕТЬ:</w:t>
      </w:r>
    </w:p>
    <w:p w:rsidR="005222B1" w:rsidRDefault="005222B1" w:rsidP="009E0C46">
      <w:pPr>
        <w:widowControl/>
        <w:numPr>
          <w:ilvl w:val="0"/>
          <w:numId w:val="22"/>
        </w:numPr>
        <w:spacing w:after="200" w:line="276" w:lineRule="auto"/>
        <w:ind w:firstLine="709"/>
        <w:rPr>
          <w:rStyle w:val="a6"/>
          <w:color w:val="auto"/>
          <w:sz w:val="28"/>
          <w:szCs w:val="28"/>
        </w:rPr>
      </w:pPr>
      <w:r w:rsidRPr="007C7462">
        <w:rPr>
          <w:sz w:val="28"/>
          <w:szCs w:val="28"/>
        </w:rPr>
        <w:lastRenderedPageBreak/>
        <w:t xml:space="preserve">навыками работы с документами, используемыми при осуществлении перемещения грузов через таможенную границу РФ </w:t>
      </w:r>
      <w:proofErr w:type="spellStart"/>
      <w:r w:rsidRPr="007C7462">
        <w:rPr>
          <w:sz w:val="28"/>
          <w:szCs w:val="28"/>
        </w:rPr>
        <w:t>ж.д</w:t>
      </w:r>
      <w:proofErr w:type="spellEnd"/>
      <w:r w:rsidRPr="007C7462">
        <w:rPr>
          <w:sz w:val="28"/>
          <w:szCs w:val="28"/>
        </w:rPr>
        <w:t>. транспортом.</w:t>
      </w:r>
      <w:r w:rsidRPr="007C7462">
        <w:rPr>
          <w:rStyle w:val="a6"/>
          <w:color w:val="auto"/>
          <w:sz w:val="28"/>
          <w:szCs w:val="28"/>
        </w:rPr>
        <w:t xml:space="preserve"> </w:t>
      </w:r>
    </w:p>
    <w:p w:rsidR="009E0C46" w:rsidRPr="007C7462" w:rsidRDefault="009E0C46" w:rsidP="0001312E">
      <w:pPr>
        <w:widowControl/>
        <w:spacing w:line="276" w:lineRule="auto"/>
        <w:rPr>
          <w:rStyle w:val="a6"/>
          <w:color w:val="auto"/>
          <w:sz w:val="28"/>
          <w:szCs w:val="28"/>
        </w:rPr>
      </w:pPr>
      <w:r w:rsidRPr="00104973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730CA6" w:rsidRPr="00104973" w:rsidRDefault="00730CA6" w:rsidP="0001312E">
      <w:pPr>
        <w:spacing w:line="240" w:lineRule="auto"/>
        <w:ind w:firstLine="851"/>
        <w:rPr>
          <w:sz w:val="28"/>
          <w:szCs w:val="28"/>
        </w:rPr>
      </w:pPr>
      <w:r w:rsidRPr="00730CA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730CA6">
        <w:rPr>
          <w:b/>
          <w:sz w:val="28"/>
          <w:szCs w:val="28"/>
        </w:rPr>
        <w:t>профессиональных компетенций (ПК)</w:t>
      </w:r>
      <w:r w:rsidRPr="00730CA6">
        <w:rPr>
          <w:sz w:val="28"/>
          <w:szCs w:val="28"/>
        </w:rPr>
        <w:t xml:space="preserve">, </w:t>
      </w:r>
      <w:r w:rsidRPr="00730CA6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730CA6">
        <w:rPr>
          <w:bCs/>
          <w:sz w:val="28"/>
          <w:szCs w:val="28"/>
        </w:rPr>
        <w:t>бакалавриата</w:t>
      </w:r>
      <w:proofErr w:type="spellEnd"/>
      <w:r w:rsidRPr="00730CA6">
        <w:rPr>
          <w:bCs/>
          <w:sz w:val="28"/>
          <w:szCs w:val="28"/>
        </w:rPr>
        <w:t>:</w:t>
      </w:r>
    </w:p>
    <w:p w:rsidR="00A66131" w:rsidRPr="00A66131" w:rsidRDefault="00A66131" w:rsidP="009E0C46">
      <w:pPr>
        <w:ind w:firstLine="709"/>
        <w:rPr>
          <w:i/>
          <w:sz w:val="28"/>
          <w:szCs w:val="28"/>
        </w:rPr>
      </w:pPr>
      <w:r w:rsidRPr="00A66131">
        <w:rPr>
          <w:i/>
          <w:sz w:val="28"/>
          <w:szCs w:val="28"/>
        </w:rPr>
        <w:t>Организационно-управленческая деятельность</w:t>
      </w:r>
      <w:r>
        <w:rPr>
          <w:i/>
          <w:sz w:val="28"/>
          <w:szCs w:val="28"/>
        </w:rPr>
        <w:t>:</w:t>
      </w:r>
    </w:p>
    <w:p w:rsidR="00A66131" w:rsidRDefault="007B480E" w:rsidP="0001312E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0C46">
        <w:rPr>
          <w:color w:val="000000"/>
          <w:sz w:val="28"/>
          <w:szCs w:val="28"/>
        </w:rPr>
        <w:t>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 (ПК-8</w:t>
      </w:r>
      <w:r w:rsidR="009E0C46" w:rsidRPr="00E163E6">
        <w:rPr>
          <w:color w:val="000000"/>
          <w:sz w:val="28"/>
          <w:szCs w:val="28"/>
        </w:rPr>
        <w:t>)</w:t>
      </w:r>
      <w:r w:rsidRPr="007B480E">
        <w:rPr>
          <w:color w:val="000000"/>
          <w:sz w:val="28"/>
          <w:szCs w:val="28"/>
        </w:rPr>
        <w:t>;</w:t>
      </w:r>
    </w:p>
    <w:p w:rsidR="009E0C46" w:rsidRPr="00A66131" w:rsidRDefault="00A66131" w:rsidP="0001312E">
      <w:pPr>
        <w:widowControl/>
        <w:shd w:val="clear" w:color="auto" w:fill="FFFFFF"/>
        <w:spacing w:line="276" w:lineRule="auto"/>
        <w:ind w:firstLine="708"/>
        <w:rPr>
          <w:i/>
          <w:color w:val="000000"/>
          <w:sz w:val="28"/>
          <w:szCs w:val="28"/>
        </w:rPr>
      </w:pPr>
      <w:r w:rsidRPr="00A66131">
        <w:rPr>
          <w:i/>
          <w:color w:val="000000"/>
          <w:sz w:val="28"/>
          <w:szCs w:val="28"/>
        </w:rPr>
        <w:t>Информационно-аналитическая деятельность:</w:t>
      </w:r>
      <w:r w:rsidR="007B480E" w:rsidRPr="00A66131">
        <w:rPr>
          <w:i/>
          <w:color w:val="000000"/>
          <w:sz w:val="28"/>
          <w:szCs w:val="28"/>
        </w:rPr>
        <w:t xml:space="preserve"> </w:t>
      </w:r>
    </w:p>
    <w:p w:rsidR="009E0C46" w:rsidRDefault="007B480E" w:rsidP="0001312E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9E0C46">
        <w:rPr>
          <w:color w:val="000000"/>
          <w:sz w:val="28"/>
          <w:szCs w:val="28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</w:t>
      </w:r>
      <w:r w:rsidR="009E0C46" w:rsidRPr="00E163E6">
        <w:rPr>
          <w:color w:val="000000"/>
          <w:sz w:val="28"/>
          <w:szCs w:val="28"/>
        </w:rPr>
        <w:t>);</w:t>
      </w:r>
    </w:p>
    <w:p w:rsidR="009E0C46" w:rsidRDefault="007B480E" w:rsidP="007B480E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9E0C46">
        <w:rPr>
          <w:color w:val="000000"/>
          <w:sz w:val="28"/>
          <w:szCs w:val="28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опытом, при реализации проектов, направленных на развитие организации (предприятия, органа государственного или муниципального управления) (ПК-12).</w:t>
      </w:r>
    </w:p>
    <w:p w:rsidR="007B480E" w:rsidRPr="00104973" w:rsidRDefault="007B480E" w:rsidP="007B480E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7B480E" w:rsidRPr="00104973" w:rsidRDefault="007B480E" w:rsidP="007B480E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7B480E" w:rsidRDefault="007B480E" w:rsidP="007B480E">
      <w:pPr>
        <w:ind w:firstLine="0"/>
        <w:rPr>
          <w:b/>
          <w:color w:val="000000"/>
          <w:sz w:val="28"/>
          <w:szCs w:val="28"/>
        </w:rPr>
      </w:pPr>
    </w:p>
    <w:p w:rsidR="0001312E" w:rsidRDefault="0001312E" w:rsidP="007B480E">
      <w:pPr>
        <w:ind w:firstLine="0"/>
        <w:rPr>
          <w:b/>
          <w:color w:val="000000"/>
          <w:sz w:val="28"/>
          <w:szCs w:val="28"/>
        </w:rPr>
      </w:pPr>
    </w:p>
    <w:p w:rsidR="005222B1" w:rsidRPr="007B480E" w:rsidRDefault="005222B1" w:rsidP="007B480E">
      <w:pPr>
        <w:ind w:firstLine="0"/>
        <w:jc w:val="center"/>
        <w:rPr>
          <w:b/>
          <w:bCs/>
          <w:sz w:val="28"/>
          <w:szCs w:val="28"/>
        </w:rPr>
      </w:pPr>
      <w:r w:rsidRPr="007B480E">
        <w:rPr>
          <w:b/>
          <w:bCs/>
          <w:sz w:val="28"/>
          <w:szCs w:val="28"/>
        </w:rPr>
        <w:t>3. Место дисциплины в структуре основной образовательной</w:t>
      </w:r>
    </w:p>
    <w:p w:rsidR="005222B1" w:rsidRPr="007B480E" w:rsidRDefault="005222B1" w:rsidP="007B480E">
      <w:pPr>
        <w:pStyle w:val="ConsPlusNormal"/>
        <w:widowControl/>
        <w:spacing w:line="360" w:lineRule="auto"/>
        <w:ind w:left="12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0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F97054" w:rsidRDefault="005222B1" w:rsidP="00C41E28">
      <w:pPr>
        <w:ind w:firstLine="709"/>
        <w:rPr>
          <w:sz w:val="28"/>
          <w:szCs w:val="28"/>
        </w:rPr>
      </w:pPr>
      <w:r w:rsidRPr="007C7462">
        <w:rPr>
          <w:sz w:val="28"/>
          <w:szCs w:val="28"/>
        </w:rPr>
        <w:t>Дисциплина «Таможенное дело» (</w:t>
      </w:r>
      <w:r w:rsidR="007B480E">
        <w:rPr>
          <w:sz w:val="28"/>
          <w:szCs w:val="28"/>
        </w:rPr>
        <w:t>Б1.В.ОД.7</w:t>
      </w:r>
      <w:r w:rsidRPr="007C7462">
        <w:rPr>
          <w:sz w:val="28"/>
          <w:szCs w:val="28"/>
        </w:rPr>
        <w:t xml:space="preserve">) относится к вариативной части </w:t>
      </w:r>
      <w:r w:rsidR="00C41E28">
        <w:rPr>
          <w:sz w:val="28"/>
          <w:szCs w:val="28"/>
        </w:rPr>
        <w:t xml:space="preserve">и является </w:t>
      </w:r>
      <w:r w:rsidR="00990E34">
        <w:rPr>
          <w:sz w:val="28"/>
          <w:szCs w:val="28"/>
        </w:rPr>
        <w:t xml:space="preserve">обязательной </w:t>
      </w:r>
      <w:r w:rsidR="00C41E28">
        <w:rPr>
          <w:sz w:val="28"/>
          <w:szCs w:val="28"/>
        </w:rPr>
        <w:t>дисциплиной.</w:t>
      </w:r>
    </w:p>
    <w:p w:rsidR="00C41E28" w:rsidRDefault="00C41E28" w:rsidP="005222B1">
      <w:pPr>
        <w:jc w:val="center"/>
        <w:rPr>
          <w:b/>
          <w:sz w:val="28"/>
          <w:szCs w:val="28"/>
        </w:rPr>
      </w:pPr>
    </w:p>
    <w:p w:rsidR="005222B1" w:rsidRDefault="005222B1" w:rsidP="005222B1">
      <w:pPr>
        <w:jc w:val="center"/>
        <w:rPr>
          <w:b/>
          <w:sz w:val="28"/>
          <w:szCs w:val="28"/>
        </w:rPr>
      </w:pPr>
      <w:r w:rsidRPr="008952FF">
        <w:rPr>
          <w:b/>
          <w:sz w:val="28"/>
          <w:szCs w:val="28"/>
        </w:rPr>
        <w:t>4</w:t>
      </w:r>
      <w:r w:rsidR="00C41E28">
        <w:rPr>
          <w:b/>
          <w:sz w:val="28"/>
          <w:szCs w:val="28"/>
        </w:rPr>
        <w:t>.</w:t>
      </w:r>
      <w:r w:rsidRPr="008952FF">
        <w:rPr>
          <w:b/>
          <w:sz w:val="28"/>
          <w:szCs w:val="28"/>
        </w:rPr>
        <w:t xml:space="preserve"> Объем дисциплины и виды учебной работы</w:t>
      </w:r>
    </w:p>
    <w:p w:rsidR="008952FF" w:rsidRDefault="00D36543" w:rsidP="00D36543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>
        <w:rPr>
          <w:sz w:val="28"/>
          <w:szCs w:val="28"/>
          <w:lang w:val="en-US"/>
        </w:rPr>
        <w:t>: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3"/>
        <w:gridCol w:w="2245"/>
        <w:gridCol w:w="2209"/>
      </w:tblGrid>
      <w:tr w:rsidR="00EA787D" w:rsidRPr="00D2714B" w:rsidTr="00EA787D">
        <w:trPr>
          <w:trHeight w:val="389"/>
          <w:jc w:val="center"/>
        </w:trPr>
        <w:tc>
          <w:tcPr>
            <w:tcW w:w="5653" w:type="dxa"/>
            <w:vMerge w:val="restart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45" w:type="dxa"/>
            <w:vMerge w:val="restart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209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A787D" w:rsidRPr="00D2714B" w:rsidTr="00EA787D">
        <w:trPr>
          <w:trHeight w:val="176"/>
          <w:jc w:val="center"/>
        </w:trPr>
        <w:tc>
          <w:tcPr>
            <w:tcW w:w="5653" w:type="dxa"/>
            <w:vMerge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A787D" w:rsidRPr="00D2714B" w:rsidTr="00EA787D">
        <w:trPr>
          <w:trHeight w:val="2440"/>
          <w:jc w:val="center"/>
        </w:trPr>
        <w:tc>
          <w:tcPr>
            <w:tcW w:w="5653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A787D" w:rsidRPr="00D2714B" w:rsidRDefault="00EA787D" w:rsidP="00EA787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A787D" w:rsidRPr="00D2714B" w:rsidRDefault="00EA787D" w:rsidP="00EA787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A787D" w:rsidRPr="00D2714B" w:rsidRDefault="00EA787D" w:rsidP="00EA787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45" w:type="dxa"/>
            <w:vAlign w:val="center"/>
          </w:tcPr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A787D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A787D" w:rsidRPr="00D2714B" w:rsidTr="00EA787D">
        <w:trPr>
          <w:trHeight w:val="389"/>
          <w:jc w:val="center"/>
        </w:trPr>
        <w:tc>
          <w:tcPr>
            <w:tcW w:w="5653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45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09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A787D" w:rsidRPr="00D2714B" w:rsidTr="00EA787D">
        <w:trPr>
          <w:trHeight w:val="389"/>
          <w:jc w:val="center"/>
        </w:trPr>
        <w:tc>
          <w:tcPr>
            <w:tcW w:w="5653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45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09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A787D" w:rsidRPr="00D2714B" w:rsidTr="00EA787D">
        <w:trPr>
          <w:trHeight w:val="389"/>
          <w:jc w:val="center"/>
        </w:trPr>
        <w:tc>
          <w:tcPr>
            <w:tcW w:w="5653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45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209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EA787D" w:rsidRPr="00D2714B" w:rsidTr="00EA787D">
        <w:trPr>
          <w:trHeight w:val="389"/>
          <w:jc w:val="center"/>
        </w:trPr>
        <w:tc>
          <w:tcPr>
            <w:tcW w:w="5653" w:type="dxa"/>
            <w:vAlign w:val="center"/>
          </w:tcPr>
          <w:p w:rsidR="00EA787D" w:rsidRPr="00D2714B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45" w:type="dxa"/>
            <w:vAlign w:val="center"/>
          </w:tcPr>
          <w:p w:rsidR="00EA787D" w:rsidRPr="001B2CA0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209" w:type="dxa"/>
            <w:vAlign w:val="center"/>
          </w:tcPr>
          <w:p w:rsidR="00EA787D" w:rsidRPr="001B2CA0" w:rsidRDefault="00EA787D" w:rsidP="005967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EA787D" w:rsidRPr="00EA787D" w:rsidRDefault="00EA787D" w:rsidP="00EA787D">
      <w:pPr>
        <w:ind w:firstLine="0"/>
        <w:rPr>
          <w:sz w:val="28"/>
          <w:szCs w:val="28"/>
        </w:rPr>
      </w:pPr>
    </w:p>
    <w:p w:rsidR="00D36543" w:rsidRPr="00D36543" w:rsidRDefault="00D36543" w:rsidP="00D36543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Для заочной формы обучения</w:t>
      </w:r>
      <w:r>
        <w:rPr>
          <w:sz w:val="28"/>
          <w:szCs w:val="28"/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2174"/>
        <w:gridCol w:w="3499"/>
      </w:tblGrid>
      <w:tr w:rsidR="00D36543" w:rsidRPr="007C7462" w:rsidTr="00373B2C">
        <w:trPr>
          <w:trHeight w:val="491"/>
        </w:trPr>
        <w:tc>
          <w:tcPr>
            <w:tcW w:w="2278" w:type="pct"/>
            <w:vMerge w:val="restart"/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043" w:type="pct"/>
            <w:vMerge w:val="restart"/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Всего часов</w:t>
            </w:r>
          </w:p>
        </w:tc>
        <w:tc>
          <w:tcPr>
            <w:tcW w:w="1679" w:type="pct"/>
            <w:vAlign w:val="center"/>
          </w:tcPr>
          <w:p w:rsidR="00D36543" w:rsidRPr="007C7462" w:rsidRDefault="002962A8" w:rsidP="00373B2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</w:tr>
      <w:tr w:rsidR="00D36543" w:rsidRPr="007C7462" w:rsidTr="00373B2C">
        <w:trPr>
          <w:trHeight w:val="491"/>
        </w:trPr>
        <w:tc>
          <w:tcPr>
            <w:tcW w:w="2278" w:type="pct"/>
            <w:vMerge/>
            <w:tcBorders>
              <w:bottom w:val="single" w:sz="4" w:space="0" w:color="000000"/>
            </w:tcBorders>
          </w:tcPr>
          <w:p w:rsidR="00D36543" w:rsidRPr="007C7462" w:rsidRDefault="00D36543" w:rsidP="00373B2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tcBorders>
              <w:bottom w:val="single" w:sz="4" w:space="0" w:color="000000"/>
            </w:tcBorders>
          </w:tcPr>
          <w:p w:rsidR="00D36543" w:rsidRPr="007C7462" w:rsidRDefault="00D36543" w:rsidP="00373B2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120BDA" w:rsidP="00373B2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6543" w:rsidRPr="007C7462" w:rsidTr="00373B2C">
        <w:tc>
          <w:tcPr>
            <w:tcW w:w="2278" w:type="pct"/>
            <w:tcBorders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  <w:r w:rsidRPr="007C7462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043" w:type="pct"/>
            <w:tcBorders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79" w:type="pct"/>
            <w:tcBorders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36543" w:rsidRPr="007C7462" w:rsidTr="00373B2C">
        <w:tc>
          <w:tcPr>
            <w:tcW w:w="2278" w:type="pct"/>
            <w:tcBorders>
              <w:top w:val="nil"/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лекции (Л)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79" w:type="pct"/>
            <w:tcBorders>
              <w:top w:val="nil"/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6543" w:rsidRPr="007C7462" w:rsidTr="00373B2C">
        <w:tc>
          <w:tcPr>
            <w:tcW w:w="2278" w:type="pct"/>
            <w:tcBorders>
              <w:top w:val="nil"/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практические занятия (ПЗ)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79" w:type="pct"/>
            <w:tcBorders>
              <w:top w:val="nil"/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6543" w:rsidRPr="007C7462" w:rsidTr="00373B2C">
        <w:tc>
          <w:tcPr>
            <w:tcW w:w="2278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noBreakHyphen/>
              <w:t> лабораторные работы (ЛР)</w:t>
            </w:r>
          </w:p>
        </w:tc>
        <w:tc>
          <w:tcPr>
            <w:tcW w:w="1043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-</w:t>
            </w:r>
          </w:p>
        </w:tc>
        <w:tc>
          <w:tcPr>
            <w:tcW w:w="1679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-</w:t>
            </w:r>
          </w:p>
        </w:tc>
      </w:tr>
      <w:tr w:rsidR="00D36543" w:rsidRPr="007C7462" w:rsidTr="00373B2C">
        <w:trPr>
          <w:trHeight w:val="9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79" w:type="pct"/>
            <w:tcBorders>
              <w:top w:val="nil"/>
              <w:left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36543" w:rsidRPr="007C7462" w:rsidTr="00373B2C">
        <w:tc>
          <w:tcPr>
            <w:tcW w:w="2278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43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79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D36543" w:rsidRPr="007C7462" w:rsidTr="00373B2C">
        <w:tc>
          <w:tcPr>
            <w:tcW w:w="2278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043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120BDA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9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120BDA" w:rsidP="00373B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543" w:rsidRPr="007C7462" w:rsidTr="00373B2C">
        <w:tc>
          <w:tcPr>
            <w:tcW w:w="2278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43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79" w:type="pct"/>
            <w:tcBorders>
              <w:bottom w:val="single" w:sz="4" w:space="0" w:color="000000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36543" w:rsidRPr="007C7462" w:rsidTr="00373B2C">
        <w:tc>
          <w:tcPr>
            <w:tcW w:w="2278" w:type="pct"/>
            <w:tcBorders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Общая трудоемкость: час /</w:t>
            </w:r>
            <w:proofErr w:type="spellStart"/>
            <w:r w:rsidRPr="007C7462">
              <w:rPr>
                <w:sz w:val="28"/>
                <w:szCs w:val="28"/>
              </w:rPr>
              <w:t>зач</w:t>
            </w:r>
            <w:proofErr w:type="spellEnd"/>
            <w:r w:rsidRPr="007C7462">
              <w:rPr>
                <w:sz w:val="28"/>
                <w:szCs w:val="28"/>
              </w:rPr>
              <w:t>. ед.</w:t>
            </w:r>
          </w:p>
        </w:tc>
        <w:tc>
          <w:tcPr>
            <w:tcW w:w="1043" w:type="pct"/>
            <w:tcBorders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679" w:type="pct"/>
            <w:tcBorders>
              <w:bottom w:val="nil"/>
            </w:tcBorders>
            <w:vAlign w:val="center"/>
          </w:tcPr>
          <w:p w:rsidR="00D36543" w:rsidRPr="007C7462" w:rsidRDefault="00D36543" w:rsidP="00373B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A66131" w:rsidRDefault="00A66131" w:rsidP="005222B1">
      <w:pPr>
        <w:jc w:val="center"/>
        <w:rPr>
          <w:sz w:val="28"/>
          <w:szCs w:val="28"/>
        </w:rPr>
      </w:pPr>
    </w:p>
    <w:p w:rsidR="00A66131" w:rsidRDefault="00A66131" w:rsidP="005222B1">
      <w:pPr>
        <w:jc w:val="center"/>
        <w:rPr>
          <w:sz w:val="28"/>
          <w:szCs w:val="28"/>
        </w:rPr>
      </w:pPr>
    </w:p>
    <w:p w:rsidR="005222B1" w:rsidRPr="008952FF" w:rsidRDefault="005222B1" w:rsidP="005222B1">
      <w:pPr>
        <w:jc w:val="center"/>
        <w:rPr>
          <w:b/>
          <w:sz w:val="28"/>
          <w:szCs w:val="28"/>
        </w:rPr>
      </w:pPr>
      <w:r w:rsidRPr="008952FF">
        <w:rPr>
          <w:b/>
          <w:sz w:val="28"/>
          <w:szCs w:val="28"/>
        </w:rPr>
        <w:t>5 Содержание и структура разделов</w:t>
      </w:r>
    </w:p>
    <w:p w:rsidR="005222B1" w:rsidRPr="008952FF" w:rsidRDefault="005222B1" w:rsidP="005222B1">
      <w:pPr>
        <w:jc w:val="center"/>
        <w:rPr>
          <w:b/>
          <w:sz w:val="28"/>
          <w:szCs w:val="28"/>
        </w:rPr>
      </w:pPr>
      <w:r w:rsidRPr="008952FF">
        <w:rPr>
          <w:b/>
          <w:sz w:val="28"/>
          <w:szCs w:val="28"/>
        </w:rPr>
        <w:t>Содержание дисциплины</w:t>
      </w:r>
    </w:p>
    <w:p w:rsidR="005222B1" w:rsidRPr="007C7462" w:rsidRDefault="005222B1" w:rsidP="005222B1">
      <w:pPr>
        <w:jc w:val="center"/>
        <w:rPr>
          <w:sz w:val="28"/>
          <w:szCs w:val="28"/>
        </w:rPr>
      </w:pPr>
    </w:p>
    <w:p w:rsidR="00B71222" w:rsidRDefault="00B71222" w:rsidP="005222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972"/>
        <w:gridCol w:w="423"/>
        <w:gridCol w:w="5477"/>
      </w:tblGrid>
      <w:tr w:rsidR="00EA787D" w:rsidRPr="007C7462" w:rsidTr="005967A9">
        <w:tc>
          <w:tcPr>
            <w:tcW w:w="699" w:type="dxa"/>
            <w:vAlign w:val="center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№</w:t>
            </w:r>
            <w:r w:rsidRPr="007C7462">
              <w:rPr>
                <w:sz w:val="28"/>
                <w:szCs w:val="28"/>
              </w:rPr>
              <w:br/>
            </w:r>
            <w:proofErr w:type="gramStart"/>
            <w:r w:rsidRPr="007C7462">
              <w:rPr>
                <w:sz w:val="28"/>
                <w:szCs w:val="28"/>
              </w:rPr>
              <w:t>П</w:t>
            </w:r>
            <w:proofErr w:type="gramEnd"/>
            <w:r w:rsidRPr="007C7462">
              <w:rPr>
                <w:sz w:val="28"/>
                <w:szCs w:val="28"/>
              </w:rPr>
              <w:t>/П</w:t>
            </w:r>
          </w:p>
        </w:tc>
        <w:tc>
          <w:tcPr>
            <w:tcW w:w="3395" w:type="dxa"/>
            <w:gridSpan w:val="2"/>
            <w:vAlign w:val="center"/>
          </w:tcPr>
          <w:p w:rsidR="00EA787D" w:rsidRPr="007C7462" w:rsidRDefault="00EA787D" w:rsidP="005967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477" w:type="dxa"/>
            <w:vAlign w:val="center"/>
          </w:tcPr>
          <w:p w:rsidR="00EA787D" w:rsidRPr="007C7462" w:rsidRDefault="00EA787D" w:rsidP="005967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Содержание раздела</w:t>
            </w:r>
          </w:p>
        </w:tc>
      </w:tr>
      <w:tr w:rsidR="00EA787D" w:rsidRPr="007C7462" w:rsidTr="005967A9">
        <w:tc>
          <w:tcPr>
            <w:tcW w:w="9571" w:type="dxa"/>
            <w:gridSpan w:val="4"/>
          </w:tcPr>
          <w:p w:rsidR="00EA787D" w:rsidRPr="007C7462" w:rsidRDefault="00EA787D" w:rsidP="005967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Модуль 1 – Общие положения таможенного регулирования товаров и транспортных средств, перемещаемых во внешнеторговом обороте</w:t>
            </w:r>
          </w:p>
        </w:tc>
      </w:tr>
      <w:tr w:rsidR="00EA787D" w:rsidRPr="007C7462" w:rsidTr="005967A9">
        <w:tc>
          <w:tcPr>
            <w:tcW w:w="699" w:type="dxa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Общие принципы регулирования перемещения товаров и транспортных средств через таможенную границу РФ.</w:t>
            </w:r>
          </w:p>
        </w:tc>
        <w:tc>
          <w:tcPr>
            <w:tcW w:w="5900" w:type="dxa"/>
            <w:gridSpan w:val="2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Таможенное законодательство. Деятельность в области таможенного дела, страна происхождения товаров. ТН ВЭД. Таможенные органы.</w:t>
            </w:r>
          </w:p>
        </w:tc>
      </w:tr>
      <w:tr w:rsidR="00EA787D" w:rsidRPr="007C7462" w:rsidTr="005967A9">
        <w:tc>
          <w:tcPr>
            <w:tcW w:w="699" w:type="dxa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Таможенные процедуры.</w:t>
            </w:r>
          </w:p>
        </w:tc>
        <w:tc>
          <w:tcPr>
            <w:tcW w:w="5900" w:type="dxa"/>
            <w:gridSpan w:val="2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Прибытие товаров на таможенную территорию РФ. Убытие товаров с таможенной территории РФ. Временное хранение товаров как таможенная процедура. Таможенный осмотр и таможенный досмотр товаров. Таможенное сопровождение. Внутренний таможенный транзит. Международный таможенный транзит. Выпуск товаров для внутреннего потребления </w:t>
            </w:r>
          </w:p>
        </w:tc>
      </w:tr>
      <w:tr w:rsidR="00EA787D" w:rsidRPr="007C7462" w:rsidTr="005967A9">
        <w:tc>
          <w:tcPr>
            <w:tcW w:w="9571" w:type="dxa"/>
            <w:gridSpan w:val="4"/>
          </w:tcPr>
          <w:p w:rsidR="00EA787D" w:rsidRPr="007C7462" w:rsidRDefault="00EA787D" w:rsidP="005967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Модуль 2 –Организация производства таможенных процедур</w:t>
            </w:r>
          </w:p>
        </w:tc>
      </w:tr>
      <w:tr w:rsidR="00EA787D" w:rsidRPr="007C7462" w:rsidTr="005967A9">
        <w:tc>
          <w:tcPr>
            <w:tcW w:w="699" w:type="dxa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Формы и методы декларирования товаров и транспортных средств</w:t>
            </w:r>
          </w:p>
        </w:tc>
        <w:tc>
          <w:tcPr>
            <w:tcW w:w="5900" w:type="dxa"/>
            <w:gridSpan w:val="2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Порядок заполнения грузовой таможенной декларации. Роль таможенного брокера в процессе декларирования товаров.  </w:t>
            </w:r>
          </w:p>
        </w:tc>
      </w:tr>
      <w:tr w:rsidR="00EA787D" w:rsidRPr="007C7462" w:rsidTr="005967A9">
        <w:tc>
          <w:tcPr>
            <w:tcW w:w="699" w:type="dxa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Основные таможенные режимы</w:t>
            </w:r>
          </w:p>
        </w:tc>
        <w:tc>
          <w:tcPr>
            <w:tcW w:w="5900" w:type="dxa"/>
            <w:gridSpan w:val="2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Виды и характеристики таможенных режимов.</w:t>
            </w:r>
          </w:p>
        </w:tc>
      </w:tr>
      <w:tr w:rsidR="00EA787D" w:rsidRPr="007C7462" w:rsidTr="005967A9">
        <w:tc>
          <w:tcPr>
            <w:tcW w:w="699" w:type="dxa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ввоза товаров, подлежащих таможенному контролю</w:t>
            </w:r>
          </w:p>
        </w:tc>
        <w:tc>
          <w:tcPr>
            <w:tcW w:w="5900" w:type="dxa"/>
            <w:gridSpan w:val="2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Таможенный, санитарный, фитосанитарный, карантинный и другие виды контроля товаров. Операции с товарами, требующими обязательной сертификации</w:t>
            </w:r>
          </w:p>
        </w:tc>
      </w:tr>
      <w:tr w:rsidR="00EA787D" w:rsidRPr="007C7462" w:rsidTr="005967A9">
        <w:tc>
          <w:tcPr>
            <w:tcW w:w="699" w:type="dxa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союз</w:t>
            </w:r>
          </w:p>
        </w:tc>
        <w:tc>
          <w:tcPr>
            <w:tcW w:w="5900" w:type="dxa"/>
            <w:gridSpan w:val="2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Организация работы таможенного союза. Перспективы расширения таможенного союза.</w:t>
            </w:r>
          </w:p>
        </w:tc>
      </w:tr>
      <w:tr w:rsidR="00EA787D" w:rsidRPr="007C7462" w:rsidTr="005967A9">
        <w:tc>
          <w:tcPr>
            <w:tcW w:w="699" w:type="dxa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определения таможенной стоимости товаров</w:t>
            </w:r>
          </w:p>
        </w:tc>
        <w:tc>
          <w:tcPr>
            <w:tcW w:w="5900" w:type="dxa"/>
            <w:gridSpan w:val="2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Понятие таможенной стоимости товаров. Система методов определения таможенной стоимости товаров</w:t>
            </w:r>
          </w:p>
        </w:tc>
      </w:tr>
      <w:tr w:rsidR="00EA787D" w:rsidRPr="007C7462" w:rsidTr="005967A9">
        <w:tc>
          <w:tcPr>
            <w:tcW w:w="699" w:type="dxa"/>
          </w:tcPr>
          <w:p w:rsidR="00EA787D" w:rsidRPr="007C7462" w:rsidRDefault="00EA787D" w:rsidP="005967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начисления и взимания таможенных платежей</w:t>
            </w:r>
          </w:p>
        </w:tc>
        <w:tc>
          <w:tcPr>
            <w:tcW w:w="5900" w:type="dxa"/>
            <w:gridSpan w:val="2"/>
          </w:tcPr>
          <w:p w:rsidR="00EA787D" w:rsidRPr="007C7462" w:rsidRDefault="00EA787D" w:rsidP="005967A9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Таможенная пошлина. Акцизы. НДС, Сборы за выдачу лицензий таможенными органами. Сбор за выдачу и возобновление действия лицензий. </w:t>
            </w:r>
          </w:p>
        </w:tc>
      </w:tr>
    </w:tbl>
    <w:p w:rsidR="005222B1" w:rsidRPr="007C7462" w:rsidRDefault="005222B1" w:rsidP="005222B1">
      <w:pPr>
        <w:jc w:val="center"/>
        <w:rPr>
          <w:sz w:val="28"/>
          <w:szCs w:val="28"/>
        </w:rPr>
      </w:pPr>
    </w:p>
    <w:p w:rsidR="005222B1" w:rsidRDefault="005222B1" w:rsidP="005222B1">
      <w:pPr>
        <w:spacing w:line="240" w:lineRule="auto"/>
        <w:ind w:firstLine="851"/>
        <w:rPr>
          <w:sz w:val="28"/>
          <w:szCs w:val="28"/>
        </w:rPr>
      </w:pPr>
      <w:r w:rsidRPr="007C7462">
        <w:rPr>
          <w:sz w:val="28"/>
          <w:szCs w:val="28"/>
        </w:rPr>
        <w:t>5.2 Разделы дисциплины и виды занятий</w:t>
      </w:r>
    </w:p>
    <w:p w:rsidR="00D36543" w:rsidRPr="00D36543" w:rsidRDefault="00D36543" w:rsidP="005222B1">
      <w:pPr>
        <w:spacing w:line="240" w:lineRule="auto"/>
        <w:ind w:firstLine="851"/>
        <w:rPr>
          <w:sz w:val="28"/>
          <w:szCs w:val="28"/>
          <w:lang w:val="en-US"/>
        </w:rPr>
      </w:pPr>
      <w:r>
        <w:rPr>
          <w:sz w:val="28"/>
          <w:szCs w:val="28"/>
        </w:rPr>
        <w:t>Для очной формы обучения</w:t>
      </w:r>
      <w:r>
        <w:rPr>
          <w:sz w:val="28"/>
          <w:szCs w:val="28"/>
          <w:lang w:val="en-US"/>
        </w:rPr>
        <w:t>:</w:t>
      </w:r>
    </w:p>
    <w:p w:rsidR="005222B1" w:rsidRPr="007C7462" w:rsidRDefault="005222B1" w:rsidP="005222B1">
      <w:pPr>
        <w:spacing w:line="240" w:lineRule="auto"/>
        <w:ind w:firstLine="851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342"/>
        <w:gridCol w:w="1077"/>
        <w:gridCol w:w="1077"/>
        <w:gridCol w:w="1077"/>
        <w:gridCol w:w="1078"/>
      </w:tblGrid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B71222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№</w:t>
            </w:r>
            <w:r w:rsidRPr="007C746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342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Л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ПЗ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ЛР</w:t>
            </w:r>
          </w:p>
        </w:tc>
        <w:tc>
          <w:tcPr>
            <w:tcW w:w="1078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СРС</w:t>
            </w:r>
          </w:p>
        </w:tc>
      </w:tr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</w:tcPr>
          <w:p w:rsidR="00B71222" w:rsidRPr="007C7462" w:rsidRDefault="00B71222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Общие принципы регулирования перемещения товаров и транспортных средств через таможенную границу РФ.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2" w:type="dxa"/>
          </w:tcPr>
          <w:p w:rsidR="00B71222" w:rsidRPr="007C7462" w:rsidRDefault="00B71222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Таможенные процедуры.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2" w:type="dxa"/>
          </w:tcPr>
          <w:p w:rsidR="00B71222" w:rsidRPr="007C7462" w:rsidRDefault="00B71222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Формы и методы декларирования товаров и транспортных средств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B71222" w:rsidRPr="007C7462" w:rsidRDefault="00EA787D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2" w:type="dxa"/>
          </w:tcPr>
          <w:p w:rsidR="00B71222" w:rsidRPr="007C7462" w:rsidRDefault="00B71222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Основные таможенные режимы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B71222" w:rsidRPr="007C7462" w:rsidRDefault="00EA787D" w:rsidP="00EA787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</w:tr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B71222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2" w:type="dxa"/>
          </w:tcPr>
          <w:p w:rsidR="00B71222" w:rsidRPr="007C7462" w:rsidRDefault="00B71222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ввоза товаров, подлежащих таможенному контролю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EA787D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2" w:type="dxa"/>
          </w:tcPr>
          <w:p w:rsidR="00B71222" w:rsidRPr="007C7462" w:rsidRDefault="00B71222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союз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EA787D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2" w:type="dxa"/>
          </w:tcPr>
          <w:p w:rsidR="00B71222" w:rsidRPr="007C7462" w:rsidRDefault="00B71222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определения таможенной стоимости товаров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1222" w:rsidRPr="007C7462" w:rsidTr="00B71222">
        <w:tc>
          <w:tcPr>
            <w:tcW w:w="671" w:type="dxa"/>
            <w:vAlign w:val="center"/>
          </w:tcPr>
          <w:p w:rsidR="00B71222" w:rsidRPr="007C7462" w:rsidRDefault="00EA787D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42" w:type="dxa"/>
          </w:tcPr>
          <w:p w:rsidR="00B71222" w:rsidRPr="007C7462" w:rsidRDefault="00B71222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начисления и взимания таможенных платежей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7C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B71222" w:rsidRPr="007C7462" w:rsidRDefault="00EA787D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1222" w:rsidRPr="007C7462" w:rsidTr="00B71222">
        <w:tc>
          <w:tcPr>
            <w:tcW w:w="5013" w:type="dxa"/>
            <w:gridSpan w:val="2"/>
            <w:vAlign w:val="center"/>
          </w:tcPr>
          <w:p w:rsidR="00B71222" w:rsidRPr="007C7462" w:rsidRDefault="00B71222" w:rsidP="0053030F">
            <w:pPr>
              <w:ind w:firstLine="567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Итого</w:t>
            </w:r>
          </w:p>
        </w:tc>
        <w:tc>
          <w:tcPr>
            <w:tcW w:w="1077" w:type="dxa"/>
            <w:vAlign w:val="center"/>
          </w:tcPr>
          <w:p w:rsidR="00B71222" w:rsidRPr="007C7462" w:rsidRDefault="00EA787D" w:rsidP="008952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77" w:type="dxa"/>
            <w:vAlign w:val="center"/>
          </w:tcPr>
          <w:p w:rsidR="00B71222" w:rsidRPr="007C7462" w:rsidRDefault="00EA787D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77" w:type="dxa"/>
            <w:vAlign w:val="center"/>
          </w:tcPr>
          <w:p w:rsidR="00B71222" w:rsidRPr="007C7462" w:rsidRDefault="00B71222" w:rsidP="00B7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8" w:type="dxa"/>
            <w:vAlign w:val="center"/>
          </w:tcPr>
          <w:p w:rsidR="00B71222" w:rsidRPr="007C7462" w:rsidRDefault="00EA787D" w:rsidP="007C74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6E6FD0" w:rsidRDefault="006E6FD0" w:rsidP="006E6FD0">
      <w:pPr>
        <w:spacing w:line="240" w:lineRule="auto"/>
        <w:ind w:firstLine="851"/>
        <w:rPr>
          <w:sz w:val="28"/>
          <w:szCs w:val="28"/>
        </w:rPr>
      </w:pPr>
    </w:p>
    <w:p w:rsidR="006E6FD0" w:rsidRPr="00D36543" w:rsidRDefault="006E6FD0" w:rsidP="006E6FD0">
      <w:pPr>
        <w:spacing w:line="240" w:lineRule="auto"/>
        <w:ind w:firstLine="851"/>
        <w:rPr>
          <w:sz w:val="28"/>
          <w:szCs w:val="28"/>
          <w:lang w:val="en-US"/>
        </w:rPr>
      </w:pPr>
      <w:r>
        <w:rPr>
          <w:sz w:val="28"/>
          <w:szCs w:val="28"/>
        </w:rPr>
        <w:t>Для Заочной формы обучения</w:t>
      </w:r>
      <w:r>
        <w:rPr>
          <w:sz w:val="28"/>
          <w:szCs w:val="28"/>
          <w:lang w:val="en-US"/>
        </w:rPr>
        <w:t>:</w:t>
      </w:r>
    </w:p>
    <w:p w:rsidR="006E6FD0" w:rsidRPr="007C7462" w:rsidRDefault="006E6FD0" w:rsidP="006E6FD0">
      <w:pPr>
        <w:spacing w:line="240" w:lineRule="auto"/>
        <w:ind w:firstLine="851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342"/>
        <w:gridCol w:w="1077"/>
        <w:gridCol w:w="1077"/>
        <w:gridCol w:w="1077"/>
        <w:gridCol w:w="1078"/>
      </w:tblGrid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№</w:t>
            </w:r>
            <w:r w:rsidRPr="007C7462">
              <w:rPr>
                <w:sz w:val="28"/>
                <w:szCs w:val="28"/>
              </w:rPr>
              <w:br/>
            </w:r>
            <w:proofErr w:type="gramStart"/>
            <w:r w:rsidRPr="007C7462">
              <w:rPr>
                <w:sz w:val="28"/>
                <w:szCs w:val="28"/>
              </w:rPr>
              <w:t>п</w:t>
            </w:r>
            <w:proofErr w:type="gramEnd"/>
            <w:r w:rsidRPr="007C7462">
              <w:rPr>
                <w:sz w:val="28"/>
                <w:szCs w:val="28"/>
              </w:rPr>
              <w:t>/п</w:t>
            </w:r>
          </w:p>
        </w:tc>
        <w:tc>
          <w:tcPr>
            <w:tcW w:w="4342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Л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ПЗ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ЛР</w:t>
            </w:r>
          </w:p>
        </w:tc>
        <w:tc>
          <w:tcPr>
            <w:tcW w:w="1078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СРС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Общие принципы регулирования перемещения товаров и транспортных средств через таможенную границу РФ.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Таможенные процедуры.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Формы и методы декларирования товаров и транспортных средств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Основные таможенные режимы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ввоза товаров, подлежащих таможенному контролю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Порядок ввоза на территорию РФ товаров, </w:t>
            </w:r>
            <w:proofErr w:type="spellStart"/>
            <w:r w:rsidRPr="007C7462">
              <w:rPr>
                <w:sz w:val="28"/>
                <w:szCs w:val="28"/>
              </w:rPr>
              <w:t>подлежаших</w:t>
            </w:r>
            <w:proofErr w:type="spellEnd"/>
            <w:r w:rsidRPr="007C7462">
              <w:rPr>
                <w:sz w:val="28"/>
                <w:szCs w:val="28"/>
              </w:rPr>
              <w:t xml:space="preserve"> обязательной сертификации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союз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определения таможенной стоимости товаров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E6FD0" w:rsidRPr="007C7462" w:rsidTr="00373B2C">
        <w:tc>
          <w:tcPr>
            <w:tcW w:w="671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2" w:type="dxa"/>
          </w:tcPr>
          <w:p w:rsidR="006E6FD0" w:rsidRPr="007C7462" w:rsidRDefault="006E6FD0" w:rsidP="00373B2C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начисления и взимания таможенных платежей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6FD0" w:rsidRPr="007C7462" w:rsidTr="00373B2C">
        <w:tc>
          <w:tcPr>
            <w:tcW w:w="5013" w:type="dxa"/>
            <w:gridSpan w:val="2"/>
            <w:vAlign w:val="center"/>
          </w:tcPr>
          <w:p w:rsidR="006E6FD0" w:rsidRPr="007C7462" w:rsidRDefault="006E6FD0" w:rsidP="00373B2C">
            <w:pPr>
              <w:ind w:firstLine="567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Итого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:rsidR="006E6FD0" w:rsidRPr="007C7462" w:rsidRDefault="006E6FD0" w:rsidP="00373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8" w:type="dxa"/>
            <w:vAlign w:val="center"/>
          </w:tcPr>
          <w:p w:rsidR="006E6FD0" w:rsidRPr="007C7462" w:rsidRDefault="006E6FD0" w:rsidP="00373B2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5222B1" w:rsidRPr="007C7462" w:rsidRDefault="005222B1" w:rsidP="005222B1">
      <w:pPr>
        <w:jc w:val="center"/>
        <w:rPr>
          <w:sz w:val="28"/>
          <w:szCs w:val="28"/>
        </w:rPr>
      </w:pPr>
    </w:p>
    <w:p w:rsidR="005222B1" w:rsidRPr="005E7625" w:rsidRDefault="005222B1" w:rsidP="005222B1">
      <w:pPr>
        <w:ind w:firstLine="851"/>
        <w:jc w:val="center"/>
        <w:rPr>
          <w:b/>
          <w:bCs/>
          <w:sz w:val="28"/>
          <w:szCs w:val="28"/>
        </w:rPr>
      </w:pPr>
      <w:r w:rsidRPr="005E7625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10"/>
        <w:gridCol w:w="3965"/>
      </w:tblGrid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22B1" w:rsidRPr="007C7462" w:rsidRDefault="005222B1" w:rsidP="007C7462">
            <w:pPr>
              <w:ind w:firstLine="0"/>
              <w:rPr>
                <w:bCs/>
                <w:sz w:val="28"/>
                <w:szCs w:val="28"/>
              </w:rPr>
            </w:pPr>
            <w:r w:rsidRPr="007C7462">
              <w:rPr>
                <w:bCs/>
                <w:sz w:val="28"/>
                <w:szCs w:val="28"/>
              </w:rPr>
              <w:t>№</w:t>
            </w:r>
          </w:p>
          <w:p w:rsidR="005222B1" w:rsidRPr="007C7462" w:rsidRDefault="005222B1" w:rsidP="007C7462">
            <w:pPr>
              <w:ind w:firstLine="0"/>
              <w:rPr>
                <w:bCs/>
                <w:sz w:val="28"/>
                <w:szCs w:val="28"/>
              </w:rPr>
            </w:pPr>
            <w:proofErr w:type="gramStart"/>
            <w:r w:rsidRPr="007C7462">
              <w:rPr>
                <w:bCs/>
                <w:sz w:val="28"/>
                <w:szCs w:val="28"/>
              </w:rPr>
              <w:t>п</w:t>
            </w:r>
            <w:proofErr w:type="gramEnd"/>
            <w:r w:rsidRPr="007C7462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5222B1" w:rsidRPr="007C7462" w:rsidRDefault="005222B1" w:rsidP="0053030F">
            <w:pPr>
              <w:jc w:val="center"/>
              <w:rPr>
                <w:bCs/>
                <w:sz w:val="28"/>
                <w:szCs w:val="28"/>
              </w:rPr>
            </w:pPr>
            <w:r w:rsidRPr="007C7462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222B1" w:rsidRPr="007C7462" w:rsidRDefault="005222B1" w:rsidP="0053030F">
            <w:pPr>
              <w:jc w:val="center"/>
              <w:rPr>
                <w:bCs/>
                <w:sz w:val="28"/>
                <w:szCs w:val="28"/>
              </w:rPr>
            </w:pPr>
            <w:r w:rsidRPr="007C7462">
              <w:rPr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1.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Общие принципы регулирования перемещения товаров и транспортных средств через таможенную границу РФ.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5222B1" w:rsidRPr="007C7462" w:rsidRDefault="005222B1" w:rsidP="0053030F">
            <w:pPr>
              <w:ind w:left="360"/>
              <w:rPr>
                <w:sz w:val="28"/>
                <w:szCs w:val="28"/>
              </w:rPr>
            </w:pPr>
          </w:p>
          <w:p w:rsidR="005222B1" w:rsidRPr="007C7462" w:rsidRDefault="005222B1" w:rsidP="0053030F">
            <w:pPr>
              <w:ind w:left="360"/>
              <w:rPr>
                <w:sz w:val="28"/>
                <w:szCs w:val="28"/>
              </w:rPr>
            </w:pPr>
          </w:p>
          <w:p w:rsidR="005222B1" w:rsidRPr="007C7462" w:rsidRDefault="005222B1" w:rsidP="0053030F">
            <w:pPr>
              <w:ind w:left="360"/>
              <w:rPr>
                <w:sz w:val="28"/>
                <w:szCs w:val="28"/>
              </w:rPr>
            </w:pPr>
          </w:p>
          <w:p w:rsidR="005222B1" w:rsidRPr="007C7462" w:rsidRDefault="005222B1" w:rsidP="005222B1">
            <w:pPr>
              <w:widowControl/>
              <w:numPr>
                <w:ilvl w:val="0"/>
                <w:numId w:val="23"/>
              </w:numPr>
              <w:spacing w:line="276" w:lineRule="auto"/>
              <w:ind w:left="317" w:firstLine="43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Толкушкин, А.В.  Таможенное дело [Электронный ресурс]</w:t>
            </w:r>
            <w:proofErr w:type="gramStart"/>
            <w:r w:rsidRPr="007C7462">
              <w:rPr>
                <w:sz w:val="28"/>
                <w:szCs w:val="28"/>
              </w:rPr>
              <w:t xml:space="preserve"> :</w:t>
            </w:r>
            <w:proofErr w:type="gramEnd"/>
            <w:r w:rsidRPr="007C7462">
              <w:rPr>
                <w:sz w:val="28"/>
                <w:szCs w:val="28"/>
              </w:rPr>
              <w:t xml:space="preserve"> учебник для </w:t>
            </w:r>
            <w:proofErr w:type="spellStart"/>
            <w:r w:rsidRPr="007C7462">
              <w:rPr>
                <w:sz w:val="28"/>
                <w:szCs w:val="28"/>
              </w:rPr>
              <w:t>бакалавриата</w:t>
            </w:r>
            <w:proofErr w:type="spellEnd"/>
            <w:r w:rsidRPr="007C7462">
              <w:rPr>
                <w:sz w:val="28"/>
                <w:szCs w:val="28"/>
              </w:rPr>
              <w:t xml:space="preserve"> / А. В. Толкушкин. - 4-е изд., </w:t>
            </w:r>
            <w:proofErr w:type="spellStart"/>
            <w:r w:rsidRPr="007C7462">
              <w:rPr>
                <w:sz w:val="28"/>
                <w:szCs w:val="28"/>
              </w:rPr>
              <w:t>перераб</w:t>
            </w:r>
            <w:proofErr w:type="spellEnd"/>
            <w:r w:rsidRPr="007C7462">
              <w:rPr>
                <w:sz w:val="28"/>
                <w:szCs w:val="28"/>
              </w:rPr>
              <w:t xml:space="preserve">. и доп. - Москва : </w:t>
            </w:r>
            <w:proofErr w:type="spellStart"/>
            <w:r w:rsidRPr="007C7462">
              <w:rPr>
                <w:sz w:val="28"/>
                <w:szCs w:val="28"/>
              </w:rPr>
              <w:t>Юрайт</w:t>
            </w:r>
            <w:proofErr w:type="spellEnd"/>
            <w:r w:rsidRPr="007C7462">
              <w:rPr>
                <w:sz w:val="28"/>
                <w:szCs w:val="28"/>
              </w:rPr>
              <w:t>, 2011. - 551 с.</w:t>
            </w:r>
          </w:p>
          <w:p w:rsidR="005222B1" w:rsidRPr="007C7462" w:rsidRDefault="005222B1" w:rsidP="005222B1">
            <w:pPr>
              <w:pStyle w:val="a3"/>
              <w:widowControl/>
              <w:numPr>
                <w:ilvl w:val="0"/>
                <w:numId w:val="23"/>
              </w:numPr>
              <w:shd w:val="clear" w:color="auto" w:fill="FFFFFF"/>
              <w:spacing w:line="276" w:lineRule="auto"/>
              <w:ind w:left="317" w:right="45" w:firstLine="43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кодекс РФ (последнее издание)</w:t>
            </w:r>
          </w:p>
          <w:p w:rsidR="005222B1" w:rsidRPr="007C7462" w:rsidRDefault="005222B1" w:rsidP="005222B1">
            <w:pPr>
              <w:pStyle w:val="a3"/>
              <w:widowControl/>
              <w:numPr>
                <w:ilvl w:val="0"/>
                <w:numId w:val="23"/>
              </w:numPr>
              <w:spacing w:line="276" w:lineRule="auto"/>
              <w:ind w:left="317" w:firstLine="43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Комментарии к таможенному кодексу</w:t>
            </w:r>
          </w:p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Таможенные процедуры.</w:t>
            </w:r>
          </w:p>
        </w:tc>
        <w:tc>
          <w:tcPr>
            <w:tcW w:w="3965" w:type="dxa"/>
            <w:vMerge/>
            <w:shd w:val="clear" w:color="auto" w:fill="auto"/>
          </w:tcPr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Формы и методы декларирования товаров и транспортных средств</w:t>
            </w:r>
          </w:p>
        </w:tc>
        <w:tc>
          <w:tcPr>
            <w:tcW w:w="3965" w:type="dxa"/>
            <w:vMerge/>
            <w:shd w:val="clear" w:color="auto" w:fill="auto"/>
          </w:tcPr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4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Основные таможенные режимы</w:t>
            </w:r>
          </w:p>
        </w:tc>
        <w:tc>
          <w:tcPr>
            <w:tcW w:w="3965" w:type="dxa"/>
            <w:vMerge/>
            <w:shd w:val="clear" w:color="auto" w:fill="auto"/>
          </w:tcPr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ввоза товаров, подлежащих таможенному контролю</w:t>
            </w:r>
          </w:p>
        </w:tc>
        <w:tc>
          <w:tcPr>
            <w:tcW w:w="3965" w:type="dxa"/>
            <w:vMerge/>
            <w:shd w:val="clear" w:color="auto" w:fill="auto"/>
          </w:tcPr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6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spacing w:line="240" w:lineRule="auto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 xml:space="preserve">Порядок ввоза на территорию РФ товаров, </w:t>
            </w:r>
            <w:proofErr w:type="spellStart"/>
            <w:r w:rsidRPr="007C7462">
              <w:rPr>
                <w:sz w:val="28"/>
                <w:szCs w:val="28"/>
              </w:rPr>
              <w:t>подлежаших</w:t>
            </w:r>
            <w:proofErr w:type="spellEnd"/>
            <w:r w:rsidRPr="007C7462">
              <w:rPr>
                <w:sz w:val="28"/>
                <w:szCs w:val="28"/>
              </w:rPr>
              <w:t xml:space="preserve"> обязательной сертификации</w:t>
            </w:r>
          </w:p>
        </w:tc>
        <w:tc>
          <w:tcPr>
            <w:tcW w:w="3965" w:type="dxa"/>
            <w:vMerge/>
            <w:shd w:val="clear" w:color="auto" w:fill="auto"/>
          </w:tcPr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Таможенный союз</w:t>
            </w:r>
          </w:p>
        </w:tc>
        <w:tc>
          <w:tcPr>
            <w:tcW w:w="3965" w:type="dxa"/>
            <w:vMerge/>
            <w:shd w:val="clear" w:color="auto" w:fill="auto"/>
          </w:tcPr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8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Правила определения таможенной стоимости товаров</w:t>
            </w:r>
          </w:p>
        </w:tc>
        <w:tc>
          <w:tcPr>
            <w:tcW w:w="3965" w:type="dxa"/>
            <w:vMerge/>
            <w:shd w:val="clear" w:color="auto" w:fill="auto"/>
          </w:tcPr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  <w:tr w:rsidR="005222B1" w:rsidRPr="007C7462" w:rsidTr="0053030F">
        <w:trPr>
          <w:jc w:val="center"/>
        </w:trPr>
        <w:tc>
          <w:tcPr>
            <w:tcW w:w="675" w:type="dxa"/>
            <w:shd w:val="clear" w:color="auto" w:fill="auto"/>
          </w:tcPr>
          <w:p w:rsidR="005222B1" w:rsidRPr="007C7462" w:rsidRDefault="005222B1" w:rsidP="007C7462">
            <w:pPr>
              <w:ind w:firstLine="0"/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:rsidR="005222B1" w:rsidRPr="007C7462" w:rsidRDefault="005222B1" w:rsidP="0053030F">
            <w:pPr>
              <w:rPr>
                <w:sz w:val="28"/>
                <w:szCs w:val="28"/>
              </w:rPr>
            </w:pPr>
            <w:r w:rsidRPr="007C7462">
              <w:rPr>
                <w:sz w:val="28"/>
                <w:szCs w:val="28"/>
              </w:rPr>
              <w:t>Порядок начисления и взимания таможенных платежей</w:t>
            </w:r>
          </w:p>
        </w:tc>
        <w:tc>
          <w:tcPr>
            <w:tcW w:w="3965" w:type="dxa"/>
            <w:vMerge/>
            <w:shd w:val="clear" w:color="auto" w:fill="auto"/>
          </w:tcPr>
          <w:p w:rsidR="005222B1" w:rsidRPr="007C7462" w:rsidRDefault="005222B1" w:rsidP="0053030F">
            <w:pPr>
              <w:ind w:left="6"/>
              <w:rPr>
                <w:sz w:val="28"/>
                <w:szCs w:val="28"/>
              </w:rPr>
            </w:pPr>
          </w:p>
        </w:tc>
      </w:tr>
    </w:tbl>
    <w:p w:rsidR="005222B1" w:rsidRPr="007C7462" w:rsidRDefault="005222B1" w:rsidP="005222B1">
      <w:pPr>
        <w:jc w:val="center"/>
        <w:rPr>
          <w:sz w:val="28"/>
          <w:szCs w:val="28"/>
        </w:rPr>
      </w:pPr>
    </w:p>
    <w:p w:rsidR="005222B1" w:rsidRPr="005E7625" w:rsidRDefault="005222B1" w:rsidP="005222B1">
      <w:pPr>
        <w:ind w:firstLine="851"/>
        <w:jc w:val="center"/>
        <w:rPr>
          <w:b/>
          <w:bCs/>
          <w:sz w:val="28"/>
          <w:szCs w:val="28"/>
        </w:rPr>
      </w:pPr>
      <w:r w:rsidRPr="005E7625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E7625" w:rsidRDefault="005E7625" w:rsidP="005E7625">
      <w:pPr>
        <w:spacing w:line="240" w:lineRule="auto"/>
        <w:ind w:firstLine="851"/>
        <w:rPr>
          <w:bCs/>
          <w:sz w:val="28"/>
          <w:szCs w:val="28"/>
        </w:rPr>
      </w:pPr>
    </w:p>
    <w:p w:rsidR="005913A0" w:rsidRPr="00D81DA5" w:rsidRDefault="005E7625" w:rsidP="00CB2874">
      <w:pPr>
        <w:spacing w:line="240" w:lineRule="auto"/>
        <w:ind w:firstLine="851"/>
        <w:rPr>
          <w:bCs/>
          <w:iCs/>
          <w:sz w:val="28"/>
          <w:szCs w:val="28"/>
        </w:rPr>
      </w:pPr>
      <w:r w:rsidRPr="00104973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B2874" w:rsidRPr="00D81DA5" w:rsidRDefault="00CB2874" w:rsidP="00CB2874">
      <w:pPr>
        <w:spacing w:line="240" w:lineRule="auto"/>
        <w:ind w:firstLine="851"/>
        <w:rPr>
          <w:bCs/>
          <w:sz w:val="28"/>
          <w:szCs w:val="28"/>
        </w:rPr>
      </w:pPr>
    </w:p>
    <w:p w:rsidR="005E7625" w:rsidRPr="00104973" w:rsidRDefault="005E7625" w:rsidP="005E7625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E7625" w:rsidRDefault="005E7625" w:rsidP="005222B1">
      <w:pPr>
        <w:ind w:firstLine="851"/>
        <w:rPr>
          <w:bCs/>
          <w:sz w:val="28"/>
          <w:szCs w:val="28"/>
        </w:rPr>
      </w:pPr>
    </w:p>
    <w:p w:rsidR="005222B1" w:rsidRPr="007C7462" w:rsidRDefault="005222B1" w:rsidP="005913A0">
      <w:pPr>
        <w:spacing w:after="120" w:line="288" w:lineRule="auto"/>
        <w:ind w:firstLine="851"/>
        <w:rPr>
          <w:bCs/>
          <w:sz w:val="28"/>
          <w:szCs w:val="28"/>
        </w:rPr>
      </w:pPr>
      <w:r w:rsidRPr="007C746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222B1" w:rsidRPr="007C7462" w:rsidRDefault="005222B1" w:rsidP="005913A0">
      <w:pPr>
        <w:widowControl/>
        <w:numPr>
          <w:ilvl w:val="0"/>
          <w:numId w:val="24"/>
        </w:numPr>
        <w:spacing w:after="120" w:line="288" w:lineRule="auto"/>
        <w:ind w:left="0" w:firstLine="680"/>
        <w:rPr>
          <w:bCs/>
          <w:sz w:val="28"/>
          <w:szCs w:val="28"/>
        </w:rPr>
      </w:pPr>
      <w:r w:rsidRPr="007C7462">
        <w:rPr>
          <w:bCs/>
          <w:sz w:val="28"/>
          <w:szCs w:val="28"/>
        </w:rPr>
        <w:t>Толкушкин, А.В</w:t>
      </w:r>
      <w:r w:rsidRPr="007C7462">
        <w:rPr>
          <w:sz w:val="28"/>
          <w:szCs w:val="28"/>
        </w:rPr>
        <w:t>.  Таможенное дело [Электронный ресурс]</w:t>
      </w:r>
      <w:proofErr w:type="gramStart"/>
      <w:r w:rsidRPr="007C7462">
        <w:rPr>
          <w:sz w:val="28"/>
          <w:szCs w:val="28"/>
        </w:rPr>
        <w:t xml:space="preserve"> :</w:t>
      </w:r>
      <w:proofErr w:type="gramEnd"/>
      <w:r w:rsidRPr="007C7462">
        <w:rPr>
          <w:sz w:val="28"/>
          <w:szCs w:val="28"/>
        </w:rPr>
        <w:t xml:space="preserve"> учебник для </w:t>
      </w:r>
      <w:proofErr w:type="spellStart"/>
      <w:r w:rsidRPr="007C7462">
        <w:rPr>
          <w:sz w:val="28"/>
          <w:szCs w:val="28"/>
        </w:rPr>
        <w:t>бакалавриата</w:t>
      </w:r>
      <w:proofErr w:type="spellEnd"/>
      <w:r w:rsidRPr="007C7462">
        <w:rPr>
          <w:sz w:val="28"/>
          <w:szCs w:val="28"/>
        </w:rPr>
        <w:t xml:space="preserve"> / А. В. Толкушкин. - 4-е изд., </w:t>
      </w:r>
      <w:proofErr w:type="spellStart"/>
      <w:r w:rsidRPr="007C7462">
        <w:rPr>
          <w:sz w:val="28"/>
          <w:szCs w:val="28"/>
        </w:rPr>
        <w:t>перераб</w:t>
      </w:r>
      <w:proofErr w:type="spellEnd"/>
      <w:r w:rsidRPr="007C7462">
        <w:rPr>
          <w:sz w:val="28"/>
          <w:szCs w:val="28"/>
        </w:rPr>
        <w:t xml:space="preserve">. и доп. - Москва : </w:t>
      </w:r>
      <w:proofErr w:type="spellStart"/>
      <w:r w:rsidRPr="007C7462">
        <w:rPr>
          <w:sz w:val="28"/>
          <w:szCs w:val="28"/>
        </w:rPr>
        <w:t>Юрайт</w:t>
      </w:r>
      <w:proofErr w:type="spellEnd"/>
      <w:r w:rsidRPr="007C7462">
        <w:rPr>
          <w:sz w:val="28"/>
          <w:szCs w:val="28"/>
        </w:rPr>
        <w:t>, 2011. - 551 с.</w:t>
      </w:r>
    </w:p>
    <w:p w:rsidR="005222B1" w:rsidRPr="00CB2874" w:rsidRDefault="005222B1" w:rsidP="00CB2874">
      <w:pPr>
        <w:widowControl/>
        <w:numPr>
          <w:ilvl w:val="0"/>
          <w:numId w:val="24"/>
        </w:numPr>
        <w:spacing w:after="120" w:line="288" w:lineRule="auto"/>
        <w:ind w:left="0" w:firstLine="680"/>
        <w:jc w:val="left"/>
        <w:rPr>
          <w:sz w:val="28"/>
          <w:szCs w:val="28"/>
        </w:rPr>
      </w:pPr>
      <w:r w:rsidRPr="007C7462">
        <w:rPr>
          <w:sz w:val="28"/>
          <w:szCs w:val="28"/>
        </w:rPr>
        <w:t xml:space="preserve">В.А. </w:t>
      </w:r>
      <w:proofErr w:type="spellStart"/>
      <w:r w:rsidRPr="007C7462">
        <w:rPr>
          <w:sz w:val="28"/>
          <w:szCs w:val="28"/>
        </w:rPr>
        <w:t>Егизаров</w:t>
      </w:r>
      <w:proofErr w:type="spellEnd"/>
      <w:r w:rsidRPr="007C7462">
        <w:rPr>
          <w:sz w:val="28"/>
          <w:szCs w:val="28"/>
        </w:rPr>
        <w:t xml:space="preserve"> Транспортное право: Учебник. –7-е изд., - М.: ЗАО "</w:t>
      </w:r>
      <w:proofErr w:type="spellStart"/>
      <w:r w:rsidRPr="007C7462">
        <w:rPr>
          <w:sz w:val="28"/>
          <w:szCs w:val="28"/>
        </w:rPr>
        <w:t>Юстицинформ</w:t>
      </w:r>
      <w:proofErr w:type="spellEnd"/>
      <w:r w:rsidRPr="007C7462">
        <w:rPr>
          <w:sz w:val="28"/>
          <w:szCs w:val="28"/>
        </w:rPr>
        <w:t>", 2011 -592 с.</w:t>
      </w:r>
    </w:p>
    <w:p w:rsidR="005222B1" w:rsidRPr="007C7462" w:rsidRDefault="005222B1" w:rsidP="005913A0">
      <w:pPr>
        <w:spacing w:after="120" w:line="288" w:lineRule="auto"/>
        <w:ind w:firstLine="709"/>
        <w:rPr>
          <w:bCs/>
          <w:sz w:val="28"/>
          <w:szCs w:val="28"/>
        </w:rPr>
      </w:pPr>
      <w:r w:rsidRPr="007C7462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559CC" w:rsidRDefault="006559CC" w:rsidP="005913A0">
      <w:pPr>
        <w:pStyle w:val="a3"/>
        <w:widowControl/>
        <w:numPr>
          <w:ilvl w:val="0"/>
          <w:numId w:val="25"/>
        </w:numPr>
        <w:spacing w:after="120" w:line="288" w:lineRule="auto"/>
        <w:ind w:left="0" w:firstLine="709"/>
        <w:rPr>
          <w:sz w:val="28"/>
          <w:szCs w:val="28"/>
        </w:rPr>
      </w:pPr>
      <w:r w:rsidRPr="006559CC">
        <w:rPr>
          <w:bCs/>
          <w:sz w:val="28"/>
          <w:szCs w:val="28"/>
        </w:rPr>
        <w:t>Таможенное право: Учебное пособие / Отв. ред. О.Ю. Бакаева. - 2-e изд., пересмотр. - М.: Норма: НИЦ ИНФРА-М, 2014.</w:t>
      </w:r>
      <w:r>
        <w:t xml:space="preserve"> </w:t>
      </w:r>
      <w:r w:rsidRPr="006559CC">
        <w:rPr>
          <w:sz w:val="28"/>
          <w:szCs w:val="28"/>
        </w:rPr>
        <w:t>- 512 с.</w:t>
      </w:r>
    </w:p>
    <w:p w:rsidR="005222B1" w:rsidRPr="007C7462" w:rsidRDefault="005222B1" w:rsidP="005913A0">
      <w:pPr>
        <w:pStyle w:val="a3"/>
        <w:widowControl/>
        <w:numPr>
          <w:ilvl w:val="0"/>
          <w:numId w:val="25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>Маликов, О.Б. Склады и грузовые терминалы: Справочник/ О.Б. Маликов.  СПб: Издательский дом «Бизнес-пресса»,  –2005. – 560 с.</w:t>
      </w:r>
    </w:p>
    <w:p w:rsidR="005222B1" w:rsidRPr="007C7462" w:rsidRDefault="005222B1" w:rsidP="005913A0">
      <w:pPr>
        <w:pStyle w:val="a7"/>
        <w:numPr>
          <w:ilvl w:val="0"/>
          <w:numId w:val="25"/>
        </w:numPr>
        <w:spacing w:before="0" w:beforeAutospacing="0" w:after="120" w:afterAutospacing="0" w:line="288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7462">
        <w:rPr>
          <w:rFonts w:eastAsia="Calibri"/>
          <w:sz w:val="28"/>
          <w:szCs w:val="28"/>
          <w:lang w:eastAsia="en-US"/>
        </w:rPr>
        <w:t>Назаренко, В.М. Транспортное обеспечение внешнеэкономической деятельности/ В.М. Назаренко, К.С. Назаренко. – М.: Центр экономики и маркетинга, 2000. –512 с.</w:t>
      </w:r>
    </w:p>
    <w:p w:rsidR="005222B1" w:rsidRPr="007C7462" w:rsidRDefault="005222B1" w:rsidP="005913A0">
      <w:pPr>
        <w:widowControl/>
        <w:numPr>
          <w:ilvl w:val="0"/>
          <w:numId w:val="25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Плужников, К.И. Транспортное экспедирование/ К.И. Плужников, Ю.А. </w:t>
      </w:r>
      <w:proofErr w:type="spellStart"/>
      <w:r w:rsidRPr="007C7462">
        <w:rPr>
          <w:sz w:val="28"/>
          <w:szCs w:val="28"/>
        </w:rPr>
        <w:t>Чунтомова</w:t>
      </w:r>
      <w:proofErr w:type="spellEnd"/>
      <w:r w:rsidRPr="007C7462">
        <w:rPr>
          <w:sz w:val="28"/>
          <w:szCs w:val="28"/>
        </w:rPr>
        <w:t>. – М.: ТРАНСЛИТ, 2006. 528 с.</w:t>
      </w:r>
    </w:p>
    <w:p w:rsidR="00DC3E08" w:rsidRDefault="005222B1" w:rsidP="005913A0">
      <w:pPr>
        <w:pStyle w:val="a3"/>
        <w:widowControl/>
        <w:numPr>
          <w:ilvl w:val="0"/>
          <w:numId w:val="25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bCs/>
          <w:sz w:val="28"/>
          <w:szCs w:val="28"/>
        </w:rPr>
        <w:t xml:space="preserve">Воронкова О. Н., </w:t>
      </w:r>
      <w:proofErr w:type="spellStart"/>
      <w:r w:rsidRPr="007C7462">
        <w:rPr>
          <w:bCs/>
          <w:sz w:val="28"/>
          <w:szCs w:val="28"/>
        </w:rPr>
        <w:t>Пузакова</w:t>
      </w:r>
      <w:proofErr w:type="spellEnd"/>
      <w:r w:rsidRPr="007C7462">
        <w:rPr>
          <w:bCs/>
          <w:sz w:val="28"/>
          <w:szCs w:val="28"/>
        </w:rPr>
        <w:t xml:space="preserve"> Е. П. Внешнеэкономическая деятельность. Учебное</w:t>
      </w:r>
      <w:r w:rsidR="00DC3E08">
        <w:rPr>
          <w:bCs/>
          <w:sz w:val="28"/>
          <w:szCs w:val="28"/>
        </w:rPr>
        <w:t xml:space="preserve"> пособие. – М.: Экономист, 2008, </w:t>
      </w:r>
      <w:r w:rsidR="00DC3E08" w:rsidRPr="006559CC">
        <w:rPr>
          <w:bCs/>
          <w:sz w:val="28"/>
          <w:szCs w:val="28"/>
        </w:rPr>
        <w:t>.</w:t>
      </w:r>
      <w:r w:rsidR="00DC3E08">
        <w:t xml:space="preserve"> </w:t>
      </w:r>
      <w:r w:rsidR="00DC3E08" w:rsidRPr="006559CC">
        <w:rPr>
          <w:sz w:val="28"/>
          <w:szCs w:val="28"/>
        </w:rPr>
        <w:t xml:space="preserve">- </w:t>
      </w:r>
      <w:r w:rsidR="00DC3E08">
        <w:rPr>
          <w:sz w:val="28"/>
          <w:szCs w:val="28"/>
        </w:rPr>
        <w:t>496</w:t>
      </w:r>
      <w:r w:rsidR="00DC3E08" w:rsidRPr="006559CC">
        <w:rPr>
          <w:sz w:val="28"/>
          <w:szCs w:val="28"/>
        </w:rPr>
        <w:t xml:space="preserve"> с.</w:t>
      </w:r>
    </w:p>
    <w:p w:rsidR="00DC3E08" w:rsidRDefault="005222B1" w:rsidP="005913A0">
      <w:pPr>
        <w:pStyle w:val="a3"/>
        <w:widowControl/>
        <w:numPr>
          <w:ilvl w:val="0"/>
          <w:numId w:val="25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bCs/>
          <w:sz w:val="28"/>
          <w:szCs w:val="28"/>
        </w:rPr>
        <w:t xml:space="preserve">Ростовский Ю. М., </w:t>
      </w:r>
      <w:proofErr w:type="spellStart"/>
      <w:r w:rsidRPr="007C7462">
        <w:rPr>
          <w:bCs/>
          <w:sz w:val="28"/>
          <w:szCs w:val="28"/>
        </w:rPr>
        <w:t>Гречков</w:t>
      </w:r>
      <w:proofErr w:type="spellEnd"/>
      <w:r w:rsidRPr="007C7462">
        <w:rPr>
          <w:bCs/>
          <w:sz w:val="28"/>
          <w:szCs w:val="28"/>
        </w:rPr>
        <w:t xml:space="preserve"> В. Ю. Внешнеэкономическая деятельност</w:t>
      </w:r>
      <w:r w:rsidR="00DC3E08">
        <w:rPr>
          <w:bCs/>
          <w:sz w:val="28"/>
          <w:szCs w:val="28"/>
        </w:rPr>
        <w:t xml:space="preserve">ь: учебник. – М.: Магистр, 2008, </w:t>
      </w:r>
      <w:r w:rsidR="00DC3E08">
        <w:t xml:space="preserve"> </w:t>
      </w:r>
      <w:r w:rsidR="00DC3E08" w:rsidRPr="006559CC">
        <w:rPr>
          <w:sz w:val="28"/>
          <w:szCs w:val="28"/>
        </w:rPr>
        <w:t xml:space="preserve">- </w:t>
      </w:r>
      <w:r w:rsidR="00DC3E08">
        <w:rPr>
          <w:sz w:val="28"/>
          <w:szCs w:val="28"/>
        </w:rPr>
        <w:t>591</w:t>
      </w:r>
      <w:r w:rsidR="00DC3E08" w:rsidRPr="006559CC">
        <w:rPr>
          <w:sz w:val="28"/>
          <w:szCs w:val="28"/>
        </w:rPr>
        <w:t xml:space="preserve"> с.</w:t>
      </w:r>
    </w:p>
    <w:p w:rsidR="005222B1" w:rsidRPr="007C7462" w:rsidRDefault="005222B1" w:rsidP="005913A0">
      <w:pPr>
        <w:pStyle w:val="a3"/>
        <w:widowControl/>
        <w:numPr>
          <w:ilvl w:val="0"/>
          <w:numId w:val="25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Грачёва Е.Ю. Финансовое право. </w:t>
      </w:r>
      <w:proofErr w:type="spellStart"/>
      <w:r w:rsidRPr="007C7462">
        <w:rPr>
          <w:sz w:val="28"/>
          <w:szCs w:val="28"/>
        </w:rPr>
        <w:t>М.:«Юриспруденция</w:t>
      </w:r>
      <w:proofErr w:type="spellEnd"/>
      <w:r w:rsidRPr="007C7462">
        <w:rPr>
          <w:sz w:val="28"/>
          <w:szCs w:val="28"/>
        </w:rPr>
        <w:t>», 2006. – 208 с.</w:t>
      </w:r>
    </w:p>
    <w:p w:rsidR="005913A0" w:rsidRPr="00CB2874" w:rsidRDefault="005222B1" w:rsidP="00CB2874">
      <w:pPr>
        <w:pStyle w:val="a3"/>
        <w:widowControl/>
        <w:numPr>
          <w:ilvl w:val="0"/>
          <w:numId w:val="25"/>
        </w:numPr>
        <w:spacing w:after="120" w:line="288" w:lineRule="auto"/>
        <w:ind w:left="0" w:firstLine="709"/>
        <w:rPr>
          <w:sz w:val="28"/>
          <w:szCs w:val="28"/>
        </w:rPr>
      </w:pPr>
      <w:proofErr w:type="spellStart"/>
      <w:r w:rsidRPr="007C7462">
        <w:rPr>
          <w:sz w:val="28"/>
          <w:szCs w:val="28"/>
        </w:rPr>
        <w:lastRenderedPageBreak/>
        <w:t>Лукинский</w:t>
      </w:r>
      <w:proofErr w:type="spellEnd"/>
      <w:r w:rsidRPr="007C7462">
        <w:rPr>
          <w:sz w:val="28"/>
          <w:szCs w:val="28"/>
        </w:rPr>
        <w:t xml:space="preserve">, В.С. Модели и методы теории логистики. 2-е издание/ В.С. </w:t>
      </w:r>
      <w:proofErr w:type="spellStart"/>
      <w:r w:rsidRPr="007C7462">
        <w:rPr>
          <w:sz w:val="28"/>
          <w:szCs w:val="28"/>
        </w:rPr>
        <w:t>Лукинский</w:t>
      </w:r>
      <w:proofErr w:type="spellEnd"/>
      <w:r w:rsidRPr="007C7462">
        <w:rPr>
          <w:sz w:val="28"/>
          <w:szCs w:val="28"/>
        </w:rPr>
        <w:t xml:space="preserve"> – Санкт-Петербург, 2008, 448 с.</w:t>
      </w:r>
    </w:p>
    <w:p w:rsidR="005E7625" w:rsidRPr="00CB2874" w:rsidRDefault="005E7625" w:rsidP="00CB2874">
      <w:pPr>
        <w:spacing w:after="120" w:line="288" w:lineRule="auto"/>
        <w:ind w:left="709" w:firstLine="0"/>
        <w:rPr>
          <w:b/>
          <w:bCs/>
          <w:sz w:val="28"/>
          <w:szCs w:val="28"/>
        </w:rPr>
      </w:pPr>
      <w:r w:rsidRPr="00CB2874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E7625" w:rsidRPr="007C7462" w:rsidRDefault="005E7625" w:rsidP="005913A0">
      <w:pPr>
        <w:pStyle w:val="a3"/>
        <w:widowControl/>
        <w:numPr>
          <w:ilvl w:val="0"/>
          <w:numId w:val="33"/>
        </w:numPr>
        <w:shd w:val="clear" w:color="auto" w:fill="FFFFFF"/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>Таможенный кодекс РФ (последнее издание)</w:t>
      </w:r>
    </w:p>
    <w:p w:rsidR="005E7625" w:rsidRDefault="005E7625" w:rsidP="005913A0">
      <w:pPr>
        <w:pStyle w:val="a3"/>
        <w:widowControl/>
        <w:numPr>
          <w:ilvl w:val="0"/>
          <w:numId w:val="33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>Комментарии к таможенному кодексу</w:t>
      </w:r>
    </w:p>
    <w:p w:rsidR="0002515E" w:rsidRPr="007C7462" w:rsidRDefault="0002515E" w:rsidP="005913A0">
      <w:pPr>
        <w:pStyle w:val="a3"/>
        <w:widowControl/>
        <w:numPr>
          <w:ilvl w:val="0"/>
          <w:numId w:val="33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Правила применения сборов за дополнительные операции, связанные с перевозкой грузов на федеральном железнодорожном транспорте (Тарифное руководство N 3)/ Федеральная энергетическая комиссия РФ Постановление N 35/15 от  19.06.2002. – 16 </w:t>
      </w:r>
      <w:r w:rsidRPr="007C7462">
        <w:rPr>
          <w:sz w:val="28"/>
          <w:szCs w:val="28"/>
          <w:lang w:val="en-US"/>
        </w:rPr>
        <w:t>c</w:t>
      </w:r>
      <w:r w:rsidRPr="007C7462">
        <w:rPr>
          <w:sz w:val="28"/>
          <w:szCs w:val="28"/>
        </w:rPr>
        <w:t>.</w:t>
      </w:r>
    </w:p>
    <w:p w:rsidR="0002515E" w:rsidRDefault="0002515E" w:rsidP="005913A0">
      <w:pPr>
        <w:pStyle w:val="a3"/>
        <w:widowControl/>
        <w:numPr>
          <w:ilvl w:val="0"/>
          <w:numId w:val="33"/>
        </w:numPr>
        <w:spacing w:after="120" w:line="288" w:lineRule="auto"/>
        <w:ind w:left="0" w:firstLine="709"/>
        <w:rPr>
          <w:sz w:val="28"/>
          <w:szCs w:val="28"/>
        </w:rPr>
      </w:pPr>
      <w:r w:rsidRPr="007C7462">
        <w:rPr>
          <w:sz w:val="28"/>
          <w:szCs w:val="28"/>
        </w:rPr>
        <w:t xml:space="preserve">Правила применения ставок платы за пользование вагонами и контейнерами федерального железнодорожного транспорта (тарифное руководство N 2)/ Федеральная энергетическая комиссия Российской Федерации от 19 июня </w:t>
      </w:r>
      <w:smartTag w:uri="urn:schemas-microsoft-com:office:smarttags" w:element="metricconverter">
        <w:smartTagPr>
          <w:attr w:name="ProductID" w:val="2002 г"/>
        </w:smartTagPr>
        <w:r w:rsidRPr="007C7462">
          <w:rPr>
            <w:sz w:val="28"/>
            <w:szCs w:val="28"/>
          </w:rPr>
          <w:t>2002 г</w:t>
        </w:r>
      </w:smartTag>
      <w:r w:rsidRPr="007C7462">
        <w:rPr>
          <w:sz w:val="28"/>
          <w:szCs w:val="28"/>
        </w:rPr>
        <w:t xml:space="preserve">. N 35/1. – 22 </w:t>
      </w:r>
      <w:r w:rsidRPr="007C7462">
        <w:rPr>
          <w:sz w:val="28"/>
          <w:szCs w:val="28"/>
          <w:lang w:val="en-US"/>
        </w:rPr>
        <w:t>c</w:t>
      </w:r>
      <w:r w:rsidRPr="007C7462">
        <w:rPr>
          <w:sz w:val="28"/>
          <w:szCs w:val="28"/>
        </w:rPr>
        <w:t>.</w:t>
      </w:r>
    </w:p>
    <w:p w:rsidR="0002515E" w:rsidRDefault="0002515E" w:rsidP="005913A0">
      <w:pPr>
        <w:pStyle w:val="a3"/>
        <w:widowControl/>
        <w:spacing w:after="120" w:line="288" w:lineRule="auto"/>
        <w:ind w:left="1429" w:firstLine="0"/>
        <w:rPr>
          <w:sz w:val="28"/>
          <w:szCs w:val="28"/>
        </w:rPr>
      </w:pPr>
    </w:p>
    <w:p w:rsidR="008173DD" w:rsidRDefault="008173DD" w:rsidP="005913A0">
      <w:pPr>
        <w:pStyle w:val="a3"/>
        <w:widowControl/>
        <w:spacing w:after="120" w:line="288" w:lineRule="auto"/>
        <w:ind w:left="1429" w:firstLine="0"/>
        <w:rPr>
          <w:sz w:val="28"/>
          <w:szCs w:val="28"/>
        </w:rPr>
      </w:pPr>
    </w:p>
    <w:p w:rsidR="008173DD" w:rsidRPr="00CB2874" w:rsidRDefault="005913A0" w:rsidP="005913A0">
      <w:pPr>
        <w:pStyle w:val="a3"/>
        <w:numPr>
          <w:ilvl w:val="1"/>
          <w:numId w:val="34"/>
        </w:numPr>
        <w:spacing w:after="120" w:line="288" w:lineRule="auto"/>
        <w:rPr>
          <w:b/>
          <w:bCs/>
          <w:sz w:val="28"/>
          <w:szCs w:val="28"/>
        </w:rPr>
      </w:pPr>
      <w:r w:rsidRPr="00CB2874">
        <w:rPr>
          <w:b/>
          <w:bCs/>
          <w:sz w:val="28"/>
          <w:szCs w:val="28"/>
        </w:rPr>
        <w:t xml:space="preserve">. </w:t>
      </w:r>
      <w:r w:rsidR="008173DD" w:rsidRPr="00CB2874">
        <w:rPr>
          <w:b/>
          <w:bCs/>
          <w:sz w:val="28"/>
          <w:szCs w:val="28"/>
        </w:rPr>
        <w:t>Другие издания, необходимые для освоения дисциплины</w:t>
      </w:r>
    </w:p>
    <w:p w:rsidR="008173DD" w:rsidRPr="008173DD" w:rsidRDefault="008173DD" w:rsidP="005913A0">
      <w:pPr>
        <w:pStyle w:val="a3"/>
        <w:spacing w:after="120" w:line="288" w:lineRule="auto"/>
        <w:ind w:left="1100" w:firstLine="0"/>
        <w:rPr>
          <w:bCs/>
          <w:sz w:val="28"/>
          <w:szCs w:val="28"/>
        </w:rPr>
      </w:pPr>
    </w:p>
    <w:p w:rsidR="008173DD" w:rsidRPr="008173DD" w:rsidRDefault="008173DD" w:rsidP="005913A0">
      <w:pPr>
        <w:widowControl/>
        <w:spacing w:after="120" w:line="288" w:lineRule="auto"/>
        <w:ind w:firstLine="709"/>
        <w:rPr>
          <w:bCs/>
          <w:sz w:val="28"/>
          <w:szCs w:val="28"/>
        </w:rPr>
      </w:pPr>
      <w:r w:rsidRPr="008173DD">
        <w:rPr>
          <w:bCs/>
          <w:sz w:val="28"/>
          <w:szCs w:val="28"/>
        </w:rPr>
        <w:t>1. Таможенное оформление перевозки</w:t>
      </w:r>
      <w:r w:rsidRPr="008173DD">
        <w:rPr>
          <w:sz w:val="28"/>
          <w:szCs w:val="28"/>
        </w:rPr>
        <w:t xml:space="preserve">  импортного груза : метод. указания к </w:t>
      </w:r>
      <w:proofErr w:type="spellStart"/>
      <w:r w:rsidRPr="008173DD">
        <w:rPr>
          <w:sz w:val="28"/>
          <w:szCs w:val="28"/>
        </w:rPr>
        <w:t>практ</w:t>
      </w:r>
      <w:proofErr w:type="spellEnd"/>
      <w:r w:rsidRPr="008173DD">
        <w:rPr>
          <w:sz w:val="28"/>
          <w:szCs w:val="28"/>
        </w:rPr>
        <w:t xml:space="preserve">. занятиям / ПГУПС, каф. "Логистика и </w:t>
      </w:r>
      <w:proofErr w:type="spellStart"/>
      <w:r w:rsidRPr="008173DD">
        <w:rPr>
          <w:sz w:val="28"/>
          <w:szCs w:val="28"/>
        </w:rPr>
        <w:t>коммерч</w:t>
      </w:r>
      <w:proofErr w:type="spellEnd"/>
      <w:r w:rsidRPr="008173DD">
        <w:rPr>
          <w:sz w:val="28"/>
          <w:szCs w:val="28"/>
        </w:rPr>
        <w:t>. работа" ; сост.: Р. В. Нестеров [и др.]. - СПб. : ПГУПС, 2009. - 38 с.</w:t>
      </w:r>
    </w:p>
    <w:p w:rsidR="008173DD" w:rsidRDefault="008173DD" w:rsidP="005913A0">
      <w:pPr>
        <w:widowControl/>
        <w:spacing w:after="120" w:line="288" w:lineRule="auto"/>
        <w:ind w:firstLine="709"/>
        <w:rPr>
          <w:sz w:val="28"/>
          <w:szCs w:val="28"/>
        </w:rPr>
      </w:pPr>
      <w:r w:rsidRPr="008173DD">
        <w:rPr>
          <w:bCs/>
          <w:sz w:val="28"/>
          <w:szCs w:val="28"/>
        </w:rPr>
        <w:t>2. Рынок транспортных услуг</w:t>
      </w:r>
      <w:r w:rsidRPr="008173DD">
        <w:rPr>
          <w:sz w:val="28"/>
          <w:szCs w:val="28"/>
        </w:rPr>
        <w:t xml:space="preserve">  [Текст] : методические указания к практическим занятиям для студентов очной формы обучения по специальности "ЭУТ" / Н. А. Журавлева ; ПГУПС, каф. "Экономика трансп.". - Санкт-Петербург : ПГУПС.  </w:t>
      </w:r>
      <w:r w:rsidRPr="008173DD">
        <w:rPr>
          <w:bCs/>
          <w:sz w:val="28"/>
          <w:szCs w:val="28"/>
        </w:rPr>
        <w:t xml:space="preserve"> Ч. 2</w:t>
      </w:r>
      <w:r w:rsidRPr="008173DD">
        <w:rPr>
          <w:sz w:val="28"/>
          <w:szCs w:val="28"/>
        </w:rPr>
        <w:t xml:space="preserve"> : Методика оценки уровня транспортной составляющей в конечной цене перевозимой продукции. - 2013. - 25 с.</w:t>
      </w:r>
      <w:proofErr w:type="gramStart"/>
      <w:r w:rsidRPr="008173DD">
        <w:rPr>
          <w:sz w:val="28"/>
          <w:szCs w:val="28"/>
        </w:rPr>
        <w:t xml:space="preserve"> :</w:t>
      </w:r>
      <w:proofErr w:type="gramEnd"/>
      <w:r w:rsidRPr="008173DD">
        <w:rPr>
          <w:sz w:val="28"/>
          <w:szCs w:val="28"/>
        </w:rPr>
        <w:t xml:space="preserve"> ил. - </w:t>
      </w:r>
      <w:proofErr w:type="spellStart"/>
      <w:r w:rsidRPr="008173DD">
        <w:rPr>
          <w:sz w:val="28"/>
          <w:szCs w:val="28"/>
        </w:rPr>
        <w:t>Библиогр</w:t>
      </w:r>
      <w:proofErr w:type="spellEnd"/>
      <w:r w:rsidRPr="008173DD">
        <w:rPr>
          <w:sz w:val="28"/>
          <w:szCs w:val="28"/>
        </w:rPr>
        <w:t>.: с. 24</w:t>
      </w:r>
    </w:p>
    <w:p w:rsidR="008173DD" w:rsidRPr="00CB2874" w:rsidRDefault="0002515E" w:rsidP="00CB2874">
      <w:pPr>
        <w:pStyle w:val="a3"/>
        <w:widowControl/>
        <w:spacing w:after="120" w:line="28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462">
        <w:rPr>
          <w:sz w:val="28"/>
          <w:szCs w:val="28"/>
        </w:rPr>
        <w:t>Периодические издания: «Ценообразование и сметное нормирование в строительстве», «Российская Бизнес-газета», «</w:t>
      </w:r>
      <w:r w:rsidRPr="007C7462">
        <w:rPr>
          <w:sz w:val="28"/>
          <w:szCs w:val="28"/>
          <w:shd w:val="clear" w:color="auto" w:fill="FFFFFF"/>
        </w:rPr>
        <w:t>Логистика», «</w:t>
      </w:r>
      <w:proofErr w:type="spellStart"/>
      <w:r w:rsidRPr="007C7462">
        <w:rPr>
          <w:sz w:val="28"/>
          <w:szCs w:val="28"/>
        </w:rPr>
        <w:t>Container</w:t>
      </w:r>
      <w:proofErr w:type="spellEnd"/>
      <w:r w:rsidRPr="007C7462">
        <w:rPr>
          <w:sz w:val="28"/>
          <w:szCs w:val="28"/>
        </w:rPr>
        <w:t xml:space="preserve">. </w:t>
      </w:r>
      <w:proofErr w:type="spellStart"/>
      <w:r w:rsidRPr="007C7462">
        <w:rPr>
          <w:sz w:val="28"/>
          <w:szCs w:val="28"/>
        </w:rPr>
        <w:t>ru</w:t>
      </w:r>
      <w:proofErr w:type="spellEnd"/>
      <w:r w:rsidRPr="007C7462">
        <w:rPr>
          <w:sz w:val="28"/>
          <w:szCs w:val="28"/>
        </w:rPr>
        <w:t>», «Транспорт России», «Морские Порты», «Железнодорожный транспорт», «Железные дороги мира», «Мир транспорта», «Транспортное дело в России», «Транспортное строительство», «Экономика железных дорог», «</w:t>
      </w:r>
      <w:r w:rsidRPr="007C7462">
        <w:rPr>
          <w:sz w:val="28"/>
          <w:szCs w:val="28"/>
          <w:lang w:val="en-US"/>
        </w:rPr>
        <w:t>International</w:t>
      </w:r>
      <w:r w:rsidRPr="007C7462">
        <w:rPr>
          <w:sz w:val="28"/>
          <w:szCs w:val="28"/>
        </w:rPr>
        <w:t xml:space="preserve"> </w:t>
      </w:r>
      <w:r w:rsidRPr="007C7462">
        <w:rPr>
          <w:sz w:val="28"/>
          <w:szCs w:val="28"/>
          <w:lang w:val="en-US"/>
        </w:rPr>
        <w:t>Railway</w:t>
      </w:r>
      <w:r w:rsidRPr="007C7462">
        <w:rPr>
          <w:sz w:val="28"/>
          <w:szCs w:val="28"/>
        </w:rPr>
        <w:t xml:space="preserve"> </w:t>
      </w:r>
      <w:r w:rsidRPr="007C7462">
        <w:rPr>
          <w:sz w:val="28"/>
          <w:szCs w:val="28"/>
          <w:lang w:val="en-US"/>
        </w:rPr>
        <w:t>Journal</w:t>
      </w:r>
      <w:r w:rsidRPr="007C7462">
        <w:rPr>
          <w:sz w:val="28"/>
          <w:szCs w:val="28"/>
        </w:rPr>
        <w:t>», «</w:t>
      </w:r>
      <w:r w:rsidRPr="007C7462">
        <w:rPr>
          <w:sz w:val="28"/>
          <w:szCs w:val="28"/>
          <w:lang w:val="en-US"/>
        </w:rPr>
        <w:t>Material</w:t>
      </w:r>
      <w:r w:rsidRPr="007C7462">
        <w:rPr>
          <w:sz w:val="28"/>
          <w:szCs w:val="28"/>
        </w:rPr>
        <w:t xml:space="preserve"> </w:t>
      </w:r>
      <w:r w:rsidRPr="007C7462">
        <w:rPr>
          <w:sz w:val="28"/>
          <w:szCs w:val="28"/>
          <w:lang w:val="en-US"/>
        </w:rPr>
        <w:t>Handling</w:t>
      </w:r>
      <w:r w:rsidRPr="007C7462">
        <w:rPr>
          <w:sz w:val="28"/>
          <w:szCs w:val="28"/>
        </w:rPr>
        <w:t xml:space="preserve"> </w:t>
      </w:r>
      <w:r w:rsidRPr="007C7462">
        <w:rPr>
          <w:sz w:val="28"/>
          <w:szCs w:val="28"/>
          <w:lang w:val="en-US"/>
        </w:rPr>
        <w:t>Engineering</w:t>
      </w:r>
      <w:r w:rsidRPr="007C7462">
        <w:rPr>
          <w:sz w:val="28"/>
          <w:szCs w:val="28"/>
        </w:rPr>
        <w:t>», «</w:t>
      </w:r>
      <w:r w:rsidRPr="007C7462">
        <w:rPr>
          <w:sz w:val="28"/>
          <w:szCs w:val="28"/>
          <w:lang w:val="en-US"/>
        </w:rPr>
        <w:t>Progressive</w:t>
      </w:r>
      <w:r w:rsidRPr="007C7462">
        <w:rPr>
          <w:sz w:val="28"/>
          <w:szCs w:val="28"/>
        </w:rPr>
        <w:t xml:space="preserve"> </w:t>
      </w:r>
      <w:r w:rsidRPr="007C7462">
        <w:rPr>
          <w:sz w:val="28"/>
          <w:szCs w:val="28"/>
          <w:lang w:val="en-US"/>
        </w:rPr>
        <w:t>Railroading</w:t>
      </w:r>
      <w:r w:rsidRPr="007C7462">
        <w:rPr>
          <w:sz w:val="28"/>
          <w:szCs w:val="28"/>
        </w:rPr>
        <w:t>», «</w:t>
      </w:r>
      <w:r w:rsidRPr="007C7462">
        <w:rPr>
          <w:sz w:val="28"/>
          <w:szCs w:val="28"/>
          <w:lang w:val="en-US"/>
        </w:rPr>
        <w:t>Railway</w:t>
      </w:r>
      <w:r w:rsidRPr="007C7462">
        <w:rPr>
          <w:sz w:val="28"/>
          <w:szCs w:val="28"/>
        </w:rPr>
        <w:t xml:space="preserve"> </w:t>
      </w:r>
      <w:r w:rsidRPr="007C7462">
        <w:rPr>
          <w:sz w:val="28"/>
          <w:szCs w:val="28"/>
          <w:lang w:val="en-US"/>
        </w:rPr>
        <w:t>Gazette</w:t>
      </w:r>
      <w:r w:rsidRPr="007C7462">
        <w:rPr>
          <w:sz w:val="28"/>
          <w:szCs w:val="28"/>
        </w:rPr>
        <w:t>», «</w:t>
      </w:r>
      <w:r w:rsidRPr="007C7462">
        <w:rPr>
          <w:sz w:val="28"/>
          <w:szCs w:val="28"/>
          <w:lang w:val="en-US"/>
        </w:rPr>
        <w:t>Railway</w:t>
      </w:r>
      <w:r w:rsidRPr="007C7462">
        <w:rPr>
          <w:sz w:val="28"/>
          <w:szCs w:val="28"/>
        </w:rPr>
        <w:t xml:space="preserve"> </w:t>
      </w:r>
      <w:r w:rsidRPr="007C7462">
        <w:rPr>
          <w:sz w:val="28"/>
          <w:szCs w:val="28"/>
          <w:lang w:val="en-US"/>
        </w:rPr>
        <w:t>Transport</w:t>
      </w:r>
      <w:r w:rsidRPr="007C7462">
        <w:rPr>
          <w:sz w:val="28"/>
          <w:szCs w:val="28"/>
        </w:rPr>
        <w:t>».</w:t>
      </w:r>
    </w:p>
    <w:p w:rsidR="005E7625" w:rsidRPr="005E7625" w:rsidRDefault="005E7625" w:rsidP="005E7625">
      <w:pPr>
        <w:widowControl/>
        <w:spacing w:line="276" w:lineRule="auto"/>
        <w:ind w:left="709" w:firstLine="0"/>
        <w:rPr>
          <w:sz w:val="28"/>
          <w:szCs w:val="28"/>
        </w:rPr>
      </w:pPr>
    </w:p>
    <w:p w:rsidR="005E7625" w:rsidRPr="00104973" w:rsidRDefault="005E7625" w:rsidP="005E7625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5222B1" w:rsidRPr="007C7462" w:rsidRDefault="005222B1" w:rsidP="005222B1">
      <w:pPr>
        <w:ind w:firstLine="851"/>
        <w:rPr>
          <w:sz w:val="28"/>
          <w:szCs w:val="28"/>
        </w:rPr>
      </w:pPr>
    </w:p>
    <w:p w:rsidR="00DC7C68" w:rsidRPr="00924112" w:rsidRDefault="00DC7C68" w:rsidP="00DC7C68">
      <w:pPr>
        <w:pStyle w:val="a3"/>
        <w:numPr>
          <w:ilvl w:val="0"/>
          <w:numId w:val="3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24112">
        <w:rPr>
          <w:sz w:val="28"/>
          <w:szCs w:val="28"/>
        </w:rPr>
        <w:t xml:space="preserve">Личный кабинет </w:t>
      </w:r>
      <w:proofErr w:type="gramStart"/>
      <w:r w:rsidRPr="00924112">
        <w:rPr>
          <w:sz w:val="28"/>
          <w:szCs w:val="28"/>
        </w:rPr>
        <w:t>обучающегося</w:t>
      </w:r>
      <w:proofErr w:type="gramEnd"/>
      <w:r w:rsidRPr="00924112">
        <w:rPr>
          <w:sz w:val="28"/>
          <w:szCs w:val="28"/>
        </w:rPr>
        <w:t xml:space="preserve">  и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- </w:t>
      </w:r>
      <w:r w:rsidRPr="00924112">
        <w:rPr>
          <w:sz w:val="28"/>
          <w:szCs w:val="28"/>
        </w:rPr>
        <w:t xml:space="preserve">Режим доступа:  http://sdo.pgups.ru (для доступа к полнотекстовым документам требуется авторизация). </w:t>
      </w:r>
    </w:p>
    <w:p w:rsidR="00DC7C68" w:rsidRPr="00924112" w:rsidRDefault="00DC7C68" w:rsidP="00DC7C68">
      <w:pPr>
        <w:pStyle w:val="a3"/>
        <w:numPr>
          <w:ilvl w:val="0"/>
          <w:numId w:val="3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24112">
        <w:rPr>
          <w:bCs/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0" w:history="1">
        <w:r w:rsidRPr="00924112">
          <w:rPr>
            <w:rStyle w:val="a9"/>
            <w:sz w:val="28"/>
            <w:szCs w:val="28"/>
          </w:rPr>
          <w:t>http://e.lanbook.com</w:t>
        </w:r>
      </w:hyperlink>
      <w:r w:rsidRPr="00924112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DC7C68" w:rsidRPr="00924112" w:rsidRDefault="00DC7C68" w:rsidP="00DC7C68">
      <w:pPr>
        <w:pStyle w:val="a3"/>
        <w:numPr>
          <w:ilvl w:val="0"/>
          <w:numId w:val="3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24112">
        <w:rPr>
          <w:bCs/>
          <w:sz w:val="28"/>
          <w:szCs w:val="28"/>
        </w:rPr>
        <w:t xml:space="preserve">Электронная библиотека ЮРАЙТ. Режим доступа: https://biblio-online.ru/ </w:t>
      </w:r>
      <w:r w:rsidRPr="00924112">
        <w:rPr>
          <w:sz w:val="28"/>
          <w:szCs w:val="28"/>
        </w:rPr>
        <w:t>(для доступа к полнотекстовым документам требуется авторизация).</w:t>
      </w:r>
    </w:p>
    <w:p w:rsidR="00DC7C68" w:rsidRPr="00924112" w:rsidRDefault="00DC7C68" w:rsidP="00DC7C68">
      <w:pPr>
        <w:pStyle w:val="a3"/>
        <w:numPr>
          <w:ilvl w:val="0"/>
          <w:numId w:val="3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24112">
        <w:rPr>
          <w:bCs/>
          <w:sz w:val="28"/>
          <w:szCs w:val="28"/>
        </w:rPr>
        <w:t>Электронно-библиотечная система ibooks.ru («</w:t>
      </w:r>
      <w:proofErr w:type="spellStart"/>
      <w:r w:rsidRPr="00924112">
        <w:rPr>
          <w:bCs/>
          <w:sz w:val="28"/>
          <w:szCs w:val="28"/>
        </w:rPr>
        <w:t>Айбукс</w:t>
      </w:r>
      <w:proofErr w:type="spellEnd"/>
      <w:r w:rsidRPr="00924112">
        <w:rPr>
          <w:bCs/>
          <w:sz w:val="28"/>
          <w:szCs w:val="28"/>
        </w:rPr>
        <w:t xml:space="preserve">»). Режим доступа: https://ibooks.ru/home.php?routine=bookshelf </w:t>
      </w:r>
      <w:r w:rsidRPr="00924112">
        <w:rPr>
          <w:sz w:val="28"/>
          <w:szCs w:val="28"/>
        </w:rPr>
        <w:t>(для доступа к полнотекстовым документам требуется авторизация).</w:t>
      </w:r>
    </w:p>
    <w:p w:rsidR="00DC7C68" w:rsidRPr="00924112" w:rsidRDefault="00DC7C68" w:rsidP="00DC7C68">
      <w:pPr>
        <w:pStyle w:val="a3"/>
        <w:numPr>
          <w:ilvl w:val="0"/>
          <w:numId w:val="3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rPr>
          <w:rFonts w:eastAsia="Calibri"/>
          <w:iCs/>
          <w:sz w:val="28"/>
          <w:szCs w:val="28"/>
          <w:lang w:eastAsia="en-US"/>
        </w:rPr>
      </w:pPr>
      <w:r w:rsidRPr="00924112">
        <w:rPr>
          <w:rFonts w:eastAsia="Calibri"/>
          <w:iCs/>
          <w:sz w:val="28"/>
          <w:szCs w:val="28"/>
          <w:lang w:eastAsia="en-US"/>
        </w:rPr>
        <w:t xml:space="preserve">Электронная библиотека «Единое окно </w:t>
      </w:r>
      <w:r>
        <w:rPr>
          <w:rFonts w:eastAsia="Calibri"/>
          <w:iCs/>
          <w:sz w:val="28"/>
          <w:szCs w:val="28"/>
          <w:lang w:eastAsia="en-US"/>
        </w:rPr>
        <w:t xml:space="preserve">доступа </w:t>
      </w:r>
      <w:r w:rsidRPr="00924112">
        <w:rPr>
          <w:rFonts w:eastAsia="Calibri"/>
          <w:iCs/>
          <w:sz w:val="28"/>
          <w:szCs w:val="28"/>
          <w:lang w:eastAsia="en-US"/>
        </w:rPr>
        <w:t xml:space="preserve">к образовательным ресурсам». </w:t>
      </w:r>
      <w:r w:rsidRPr="00924112">
        <w:rPr>
          <w:rFonts w:eastAsia="Calibri"/>
          <w:bCs/>
          <w:sz w:val="28"/>
          <w:szCs w:val="28"/>
        </w:rPr>
        <w:t>Режим доступа:</w:t>
      </w:r>
      <w:r w:rsidRPr="00924112">
        <w:rPr>
          <w:rFonts w:eastAsia="Calibri"/>
          <w:iCs/>
          <w:sz w:val="28"/>
          <w:szCs w:val="28"/>
          <w:lang w:eastAsia="en-US"/>
        </w:rPr>
        <w:t xml:space="preserve"> </w:t>
      </w:r>
      <w:hyperlink r:id="rId11" w:history="1">
        <w:r w:rsidRPr="00924112">
          <w:rPr>
            <w:rStyle w:val="a9"/>
            <w:rFonts w:eastAsia="Calibri"/>
            <w:iCs/>
            <w:sz w:val="28"/>
            <w:szCs w:val="28"/>
            <w:lang w:eastAsia="en-US"/>
          </w:rPr>
          <w:t>http://window.edu.ru</w:t>
        </w:r>
      </w:hyperlink>
      <w:r w:rsidRPr="00924112">
        <w:rPr>
          <w:rFonts w:eastAsia="Calibri"/>
          <w:bCs/>
          <w:sz w:val="28"/>
          <w:szCs w:val="28"/>
        </w:rPr>
        <w:t>. – свободный.</w:t>
      </w:r>
    </w:p>
    <w:p w:rsidR="006E6FD0" w:rsidRPr="001E6241" w:rsidRDefault="006E6FD0" w:rsidP="006E6FD0">
      <w:pPr>
        <w:pStyle w:val="a3"/>
        <w:widowControl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1E6241">
        <w:rPr>
          <w:sz w:val="28"/>
          <w:szCs w:val="28"/>
        </w:rPr>
        <w:t xml:space="preserve">Система «Гарант», правовые базы российского законодательства [Электронный ресурс]. – Режим доступа </w:t>
      </w:r>
      <w:hyperlink r:id="rId12" w:history="1">
        <w:r w:rsidRPr="001E6241">
          <w:rPr>
            <w:rStyle w:val="a9"/>
            <w:color w:val="auto"/>
            <w:sz w:val="28"/>
            <w:szCs w:val="28"/>
          </w:rPr>
          <w:t>http://www.garant.ru/</w:t>
        </w:r>
      </w:hyperlink>
    </w:p>
    <w:p w:rsidR="006E6FD0" w:rsidRPr="001E6241" w:rsidRDefault="006E6FD0" w:rsidP="006E6FD0">
      <w:pPr>
        <w:pStyle w:val="a3"/>
        <w:widowControl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1E6241">
        <w:rPr>
          <w:sz w:val="28"/>
          <w:szCs w:val="28"/>
        </w:rPr>
        <w:t>«Консультан</w:t>
      </w:r>
      <w:proofErr w:type="gramStart"/>
      <w:r w:rsidRPr="001E6241">
        <w:rPr>
          <w:sz w:val="28"/>
          <w:szCs w:val="28"/>
        </w:rPr>
        <w:t>т-</w:t>
      </w:r>
      <w:proofErr w:type="gramEnd"/>
      <w:r w:rsidRPr="001E6241">
        <w:rPr>
          <w:sz w:val="28"/>
          <w:szCs w:val="28"/>
        </w:rPr>
        <w:t xml:space="preserve"> Плюс», общероссийская сеть распространения правовой информации [Электронный ресурс]. – Режим доступа </w:t>
      </w:r>
      <w:hyperlink r:id="rId13" w:history="1">
        <w:r w:rsidRPr="001E6241">
          <w:rPr>
            <w:rStyle w:val="a9"/>
            <w:color w:val="auto"/>
            <w:sz w:val="28"/>
            <w:szCs w:val="28"/>
          </w:rPr>
          <w:t>http://</w:t>
        </w:r>
        <w:r w:rsidRPr="001E6241">
          <w:rPr>
            <w:sz w:val="28"/>
            <w:szCs w:val="28"/>
          </w:rPr>
          <w:t xml:space="preserve"> www.consultant.ru</w:t>
        </w:r>
        <w:r w:rsidRPr="001E6241">
          <w:rPr>
            <w:rStyle w:val="a9"/>
            <w:color w:val="auto"/>
            <w:sz w:val="28"/>
            <w:szCs w:val="28"/>
          </w:rPr>
          <w:t>/</w:t>
        </w:r>
      </w:hyperlink>
    </w:p>
    <w:p w:rsidR="006E6FD0" w:rsidRPr="007C7462" w:rsidRDefault="006E6FD0" w:rsidP="006E6FD0">
      <w:pPr>
        <w:widowControl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7C7462">
        <w:rPr>
          <w:sz w:val="28"/>
          <w:szCs w:val="28"/>
        </w:rPr>
        <w:t xml:space="preserve">Сервер «Российской газеты» [Электронный ресурс]. – Режим доступа </w:t>
      </w:r>
      <w:hyperlink r:id="rId14" w:history="1">
        <w:r w:rsidRPr="007C7462">
          <w:rPr>
            <w:rStyle w:val="a9"/>
            <w:color w:val="auto"/>
            <w:sz w:val="28"/>
            <w:szCs w:val="28"/>
          </w:rPr>
          <w:t>http://</w:t>
        </w:r>
        <w:r w:rsidRPr="007C7462">
          <w:rPr>
            <w:sz w:val="28"/>
            <w:szCs w:val="28"/>
          </w:rPr>
          <w:t xml:space="preserve"> www.rg.ru</w:t>
        </w:r>
        <w:r w:rsidRPr="007C7462">
          <w:rPr>
            <w:rStyle w:val="a9"/>
            <w:color w:val="auto"/>
            <w:sz w:val="28"/>
            <w:szCs w:val="28"/>
          </w:rPr>
          <w:t>/</w:t>
        </w:r>
      </w:hyperlink>
    </w:p>
    <w:p w:rsidR="006E6FD0" w:rsidRPr="007C7462" w:rsidRDefault="006E6FD0" w:rsidP="006E6FD0">
      <w:pPr>
        <w:widowControl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7C7462">
        <w:rPr>
          <w:sz w:val="28"/>
          <w:szCs w:val="28"/>
        </w:rPr>
        <w:t xml:space="preserve">РИА «Росбизнесконсалтинг» - любые новости, в том числе правовые [Электронный ресурс]. – Режим доступа </w:t>
      </w:r>
      <w:hyperlink r:id="rId15" w:history="1">
        <w:r w:rsidRPr="007C7462">
          <w:rPr>
            <w:rStyle w:val="a9"/>
            <w:color w:val="auto"/>
            <w:sz w:val="28"/>
            <w:szCs w:val="28"/>
          </w:rPr>
          <w:t>http://</w:t>
        </w:r>
        <w:r w:rsidRPr="007C7462">
          <w:rPr>
            <w:sz w:val="28"/>
            <w:szCs w:val="28"/>
          </w:rPr>
          <w:t xml:space="preserve"> www.rbc.ra</w:t>
        </w:r>
        <w:r w:rsidRPr="007C7462">
          <w:rPr>
            <w:rStyle w:val="a9"/>
            <w:color w:val="auto"/>
            <w:sz w:val="28"/>
            <w:szCs w:val="28"/>
          </w:rPr>
          <w:t>/</w:t>
        </w:r>
      </w:hyperlink>
    </w:p>
    <w:p w:rsidR="006E6FD0" w:rsidRPr="007C7462" w:rsidRDefault="006E6FD0" w:rsidP="006E6FD0">
      <w:pPr>
        <w:widowControl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7C7462">
        <w:rPr>
          <w:sz w:val="28"/>
          <w:szCs w:val="28"/>
        </w:rPr>
        <w:t xml:space="preserve">Базы данных </w:t>
      </w:r>
      <w:proofErr w:type="spellStart"/>
      <w:r w:rsidRPr="007C7462">
        <w:rPr>
          <w:sz w:val="28"/>
          <w:szCs w:val="28"/>
        </w:rPr>
        <w:t>Роспотребнадзора</w:t>
      </w:r>
      <w:proofErr w:type="spellEnd"/>
      <w:r w:rsidRPr="007C7462">
        <w:rPr>
          <w:sz w:val="28"/>
          <w:szCs w:val="28"/>
        </w:rPr>
        <w:t xml:space="preserve"> [Электронный ресурс]. – Режим доступа  http://</w:t>
      </w:r>
      <w:hyperlink r:id="rId16" w:history="1">
        <w:r w:rsidRPr="007C7462">
          <w:rPr>
            <w:rStyle w:val="a9"/>
            <w:color w:val="auto"/>
            <w:sz w:val="28"/>
            <w:szCs w:val="28"/>
          </w:rPr>
          <w:t>www.rospotrebnadsor/ru/</w:t>
        </w:r>
      </w:hyperlink>
      <w:r w:rsidRPr="007C7462">
        <w:rPr>
          <w:sz w:val="28"/>
          <w:szCs w:val="28"/>
        </w:rPr>
        <w:t xml:space="preserve"> </w:t>
      </w:r>
    </w:p>
    <w:p w:rsidR="006E6FD0" w:rsidRPr="007C7462" w:rsidRDefault="006E6FD0" w:rsidP="006E6FD0">
      <w:pPr>
        <w:widowControl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7C7462">
        <w:rPr>
          <w:sz w:val="28"/>
          <w:szCs w:val="28"/>
        </w:rPr>
        <w:t>Базы данных МИНФИНА [Электронный ресурс]. – Режим доступа  http://</w:t>
      </w:r>
      <w:hyperlink r:id="rId17" w:history="1">
        <w:r w:rsidRPr="007C7462">
          <w:rPr>
            <w:rStyle w:val="a9"/>
            <w:color w:val="auto"/>
            <w:sz w:val="28"/>
            <w:szCs w:val="28"/>
          </w:rPr>
          <w:t>www.</w:t>
        </w:r>
        <w:proofErr w:type="spellStart"/>
        <w:r w:rsidRPr="007C7462">
          <w:rPr>
            <w:rStyle w:val="a9"/>
            <w:color w:val="auto"/>
            <w:sz w:val="28"/>
            <w:szCs w:val="28"/>
            <w:lang w:val="en-US"/>
          </w:rPr>
          <w:t>minfin</w:t>
        </w:r>
        <w:proofErr w:type="spellEnd"/>
        <w:r w:rsidRPr="007C7462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C7462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C7462">
        <w:rPr>
          <w:sz w:val="28"/>
          <w:szCs w:val="28"/>
        </w:rPr>
        <w:t xml:space="preserve"> </w:t>
      </w:r>
    </w:p>
    <w:p w:rsidR="008173DD" w:rsidRDefault="008173DD" w:rsidP="008173DD">
      <w:pPr>
        <w:spacing w:line="240" w:lineRule="auto"/>
        <w:rPr>
          <w:b/>
          <w:bCs/>
          <w:sz w:val="28"/>
          <w:szCs w:val="28"/>
        </w:rPr>
      </w:pPr>
    </w:p>
    <w:p w:rsidR="008173DD" w:rsidRPr="008173DD" w:rsidRDefault="008173DD" w:rsidP="008173DD">
      <w:pPr>
        <w:spacing w:line="240" w:lineRule="auto"/>
        <w:jc w:val="center"/>
        <w:rPr>
          <w:b/>
          <w:bCs/>
          <w:sz w:val="28"/>
          <w:szCs w:val="28"/>
        </w:rPr>
      </w:pPr>
      <w:r w:rsidRPr="008173DD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173DD" w:rsidRDefault="008173DD" w:rsidP="008173DD">
      <w:pPr>
        <w:spacing w:line="240" w:lineRule="auto"/>
        <w:ind w:firstLine="851"/>
        <w:rPr>
          <w:bCs/>
          <w:sz w:val="28"/>
          <w:szCs w:val="28"/>
        </w:rPr>
      </w:pPr>
    </w:p>
    <w:p w:rsidR="008173DD" w:rsidRPr="00104973" w:rsidRDefault="008173DD" w:rsidP="008173DD">
      <w:pPr>
        <w:spacing w:line="240" w:lineRule="auto"/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8173DD" w:rsidRPr="00104973" w:rsidRDefault="008173DD" w:rsidP="008173DD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173DD" w:rsidRPr="00104973" w:rsidRDefault="008173DD" w:rsidP="008173DD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</w:t>
      </w:r>
      <w:r w:rsidRPr="00104973">
        <w:rPr>
          <w:bCs/>
          <w:sz w:val="28"/>
          <w:szCs w:val="28"/>
        </w:rPr>
        <w:lastRenderedPageBreak/>
        <w:t>текущим контролем (см. фонд оценочных средств по дисциплине).</w:t>
      </w:r>
    </w:p>
    <w:p w:rsidR="008173DD" w:rsidRPr="00104973" w:rsidRDefault="008173DD" w:rsidP="008173DD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173DD" w:rsidRDefault="008173DD" w:rsidP="008173DD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173DD" w:rsidRPr="00104973" w:rsidRDefault="008173DD" w:rsidP="008173DD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E6FD0" w:rsidRPr="001E6241" w:rsidRDefault="006E6FD0" w:rsidP="006E6FD0">
      <w:pPr>
        <w:spacing w:line="240" w:lineRule="auto"/>
        <w:ind w:firstLine="851"/>
        <w:rPr>
          <w:bCs/>
          <w:sz w:val="28"/>
          <w:szCs w:val="28"/>
        </w:rPr>
      </w:pPr>
      <w:r w:rsidRPr="001E624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E6FD0" w:rsidRPr="001E6241" w:rsidRDefault="006E6FD0" w:rsidP="006E6FD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1E6241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E6FD0" w:rsidRPr="001E6241" w:rsidRDefault="006E6FD0" w:rsidP="006E6FD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1E6241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6E6FD0" w:rsidRPr="001E6241" w:rsidRDefault="006E6FD0" w:rsidP="006E6FD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1E6241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1E6241">
        <w:rPr>
          <w:rFonts w:eastAsia="Calibri"/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1E6241">
        <w:rPr>
          <w:rFonts w:eastAsia="Calibri"/>
          <w:bCs/>
          <w:sz w:val="28"/>
          <w:szCs w:val="28"/>
        </w:rPr>
        <w:t xml:space="preserve"> I [Электронный ресурс]. Режим доступа:  http://sdo.pgups.ru.</w:t>
      </w:r>
    </w:p>
    <w:p w:rsidR="006E6FD0" w:rsidRPr="001E6241" w:rsidRDefault="006E6FD0" w:rsidP="006E6FD0">
      <w:pPr>
        <w:tabs>
          <w:tab w:val="left" w:pos="1418"/>
        </w:tabs>
        <w:ind w:firstLine="709"/>
        <w:rPr>
          <w:bCs/>
          <w:sz w:val="28"/>
          <w:szCs w:val="28"/>
        </w:rPr>
      </w:pPr>
      <w:r w:rsidRPr="001E6241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1E6241">
        <w:rPr>
          <w:bCs/>
          <w:sz w:val="28"/>
          <w:szCs w:val="28"/>
        </w:rPr>
        <w:t>Windows</w:t>
      </w:r>
      <w:proofErr w:type="spellEnd"/>
      <w:r w:rsidRPr="001E6241">
        <w:rPr>
          <w:bCs/>
          <w:sz w:val="28"/>
          <w:szCs w:val="28"/>
        </w:rPr>
        <w:t xml:space="preserve">, MS </w:t>
      </w:r>
      <w:proofErr w:type="spellStart"/>
      <w:r w:rsidRPr="001E6241">
        <w:rPr>
          <w:bCs/>
          <w:sz w:val="28"/>
          <w:szCs w:val="28"/>
        </w:rPr>
        <w:t>Office</w:t>
      </w:r>
      <w:proofErr w:type="spellEnd"/>
      <w:r w:rsidRPr="001E6241">
        <w:rPr>
          <w:bCs/>
          <w:sz w:val="28"/>
          <w:szCs w:val="28"/>
        </w:rPr>
        <w:t>.</w:t>
      </w:r>
    </w:p>
    <w:p w:rsidR="006E6FD0" w:rsidRPr="001E6241" w:rsidRDefault="006E6FD0" w:rsidP="006E6FD0">
      <w:pPr>
        <w:tabs>
          <w:tab w:val="left" w:pos="1418"/>
        </w:tabs>
        <w:ind w:firstLine="709"/>
        <w:rPr>
          <w:bCs/>
          <w:sz w:val="28"/>
          <w:szCs w:val="28"/>
        </w:rPr>
      </w:pPr>
    </w:p>
    <w:p w:rsidR="006E6FD0" w:rsidRPr="001E6241" w:rsidRDefault="006E6FD0" w:rsidP="006E6FD0">
      <w:pPr>
        <w:spacing w:before="120" w:after="240"/>
        <w:ind w:firstLine="851"/>
        <w:rPr>
          <w:b/>
          <w:bCs/>
          <w:sz w:val="28"/>
          <w:szCs w:val="28"/>
        </w:rPr>
      </w:pPr>
      <w:r w:rsidRPr="001E624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E6FD0" w:rsidRPr="001E6241" w:rsidRDefault="006E6FD0" w:rsidP="006E6FD0">
      <w:pPr>
        <w:ind w:firstLine="709"/>
        <w:rPr>
          <w:bCs/>
          <w:sz w:val="28"/>
          <w:szCs w:val="28"/>
        </w:rPr>
      </w:pPr>
      <w:r w:rsidRPr="001E6241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</w:t>
      </w:r>
      <w:r>
        <w:rPr>
          <w:bCs/>
          <w:sz w:val="28"/>
          <w:szCs w:val="28"/>
        </w:rPr>
        <w:t>планом для направления 38.03.0</w:t>
      </w:r>
      <w:r w:rsidRPr="006E6FD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«Менеджмент</w:t>
      </w:r>
      <w:r w:rsidRPr="0010497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по профилю «Логистика</w:t>
      </w:r>
      <w:r w:rsidRPr="00104973">
        <w:rPr>
          <w:bCs/>
          <w:sz w:val="28"/>
          <w:szCs w:val="28"/>
        </w:rPr>
        <w:t>»</w:t>
      </w:r>
      <w:r w:rsidRPr="001E6241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6E6FD0" w:rsidRPr="001E6241" w:rsidRDefault="006E6FD0" w:rsidP="006E6FD0">
      <w:pPr>
        <w:ind w:firstLine="709"/>
        <w:rPr>
          <w:bCs/>
          <w:sz w:val="28"/>
          <w:szCs w:val="28"/>
          <w:lang w:bidi="ru-RU"/>
        </w:rPr>
      </w:pPr>
      <w:r w:rsidRPr="001E6241">
        <w:rPr>
          <w:bCs/>
          <w:sz w:val="28"/>
          <w:szCs w:val="28"/>
          <w:lang w:bidi="ru-RU"/>
        </w:rPr>
        <w:t>Она содержит:</w:t>
      </w:r>
    </w:p>
    <w:p w:rsidR="00BD742F" w:rsidRPr="00370D82" w:rsidRDefault="006E6FD0" w:rsidP="00BD742F">
      <w:pPr>
        <w:pStyle w:val="ac"/>
        <w:numPr>
          <w:ilvl w:val="0"/>
          <w:numId w:val="8"/>
        </w:numPr>
        <w:spacing w:before="0" w:beforeAutospacing="0" w:after="0" w:afterAutospacing="0"/>
        <w:ind w:left="0" w:firstLine="710"/>
        <w:jc w:val="both"/>
      </w:pPr>
      <w:r w:rsidRPr="001E6241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</w:t>
      </w:r>
      <w:r w:rsidR="00BD742F" w:rsidRPr="00740B09">
        <w:rPr>
          <w:bCs/>
          <w:sz w:val="28"/>
          <w:szCs w:val="20"/>
        </w:rPr>
        <w:t xml:space="preserve">информации используется переносной проектор и маркерная доска (стена). </w:t>
      </w:r>
    </w:p>
    <w:p w:rsidR="00BD742F" w:rsidRDefault="00BD742F" w:rsidP="00BD742F">
      <w:pPr>
        <w:pStyle w:val="ac"/>
        <w:spacing w:before="0" w:beforeAutospacing="0" w:after="0" w:afterAutospacing="0"/>
        <w:jc w:val="both"/>
      </w:pPr>
    </w:p>
    <w:p w:rsidR="00BD742F" w:rsidRDefault="00BD742F" w:rsidP="00BD742F">
      <w:pPr>
        <w:tabs>
          <w:tab w:val="left" w:pos="1418"/>
        </w:tabs>
        <w:spacing w:line="240" w:lineRule="auto"/>
        <w:rPr>
          <w:sz w:val="28"/>
          <w:szCs w:val="28"/>
        </w:rPr>
      </w:pPr>
    </w:p>
    <w:p w:rsidR="00BD742F" w:rsidRPr="00740B09" w:rsidRDefault="00BD742F" w:rsidP="00BD742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0"/>
        </w:rPr>
      </w:pPr>
      <w:r w:rsidRPr="00740B09">
        <w:rPr>
          <w:bCs/>
          <w:sz w:val="28"/>
          <w:szCs w:val="20"/>
        </w:rPr>
        <w:lastRenderedPageBreak/>
        <w:t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BD742F" w:rsidRPr="00740B09" w:rsidRDefault="00BD742F" w:rsidP="00BD742F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</w:rPr>
      </w:pPr>
      <w:r w:rsidRPr="00740B09">
        <w:rPr>
          <w:bCs/>
          <w:sz w:val="28"/>
        </w:rPr>
        <w:t>помещения для проведения групповых и индивидуальных консультаций;</w:t>
      </w:r>
    </w:p>
    <w:p w:rsidR="00BD742F" w:rsidRPr="00740B09" w:rsidRDefault="00BD742F" w:rsidP="00BD742F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</w:rPr>
      </w:pPr>
      <w:r w:rsidRPr="00740B09">
        <w:rPr>
          <w:bCs/>
          <w:sz w:val="28"/>
        </w:rPr>
        <w:t>помещения для проведения текущего контроля и промежуточной аттестации;</w:t>
      </w:r>
    </w:p>
    <w:p w:rsidR="00BD742F" w:rsidRPr="00740B09" w:rsidRDefault="00BD742F" w:rsidP="00BD742F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</w:rPr>
      </w:pPr>
      <w:r w:rsidRPr="00740B09">
        <w:rPr>
          <w:bCs/>
          <w:sz w:val="28"/>
        </w:rPr>
        <w:t>помещения для самостоятельной работы 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F87F61" w:rsidRPr="00F87F61" w:rsidRDefault="00A56E93" w:rsidP="00BD742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B699CEB" wp14:editId="5DB5AB27">
            <wp:simplePos x="0" y="0"/>
            <wp:positionH relativeFrom="column">
              <wp:posOffset>2496185</wp:posOffset>
            </wp:positionH>
            <wp:positionV relativeFrom="paragraph">
              <wp:posOffset>175895</wp:posOffset>
            </wp:positionV>
            <wp:extent cx="1587500" cy="785495"/>
            <wp:effectExtent l="0" t="0" r="0" b="0"/>
            <wp:wrapThrough wrapText="bothSides">
              <wp:wrapPolygon edited="0">
                <wp:start x="0" y="0"/>
                <wp:lineTo x="0" y="20954"/>
                <wp:lineTo x="21254" y="20954"/>
                <wp:lineTo x="21254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6" r="25756" b="34615"/>
                    <a:stretch/>
                  </pic:blipFill>
                  <pic:spPr bwMode="auto">
                    <a:xfrm>
                      <a:off x="0" y="0"/>
                      <a:ext cx="15875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87F61" w:rsidRDefault="00F87F61" w:rsidP="00F87F61">
      <w:pPr>
        <w:pStyle w:val="ac"/>
        <w:spacing w:before="0" w:beforeAutospacing="0" w:after="0" w:afterAutospacing="0"/>
        <w:ind w:left="710"/>
        <w:jc w:val="both"/>
        <w:rPr>
          <w:sz w:val="28"/>
          <w:szCs w:val="28"/>
        </w:rPr>
      </w:pPr>
    </w:p>
    <w:p w:rsidR="00BD742F" w:rsidRPr="00370D82" w:rsidRDefault="00BD742F" w:rsidP="00BD742F">
      <w:pPr>
        <w:spacing w:line="240" w:lineRule="auto"/>
        <w:rPr>
          <w:sz w:val="28"/>
          <w:szCs w:val="28"/>
        </w:rPr>
      </w:pPr>
    </w:p>
    <w:p w:rsidR="0001312E" w:rsidRDefault="00BD742F" w:rsidP="0001312E">
      <w:pPr>
        <w:tabs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программы, ст. </w:t>
      </w:r>
      <w:proofErr w:type="spellStart"/>
      <w:r>
        <w:rPr>
          <w:sz w:val="28"/>
          <w:szCs w:val="28"/>
        </w:rPr>
        <w:t>препод</w:t>
      </w:r>
      <w:proofErr w:type="spellEnd"/>
      <w:r w:rsidR="00A56E93">
        <w:rPr>
          <w:sz w:val="28"/>
          <w:szCs w:val="28"/>
        </w:rPr>
        <w:t>.</w:t>
      </w:r>
      <w:r w:rsidR="00A56E93" w:rsidRPr="00A56E93">
        <w:rPr>
          <w:noProof/>
        </w:rPr>
        <w:t xml:space="preserve"> </w:t>
      </w:r>
      <w:r w:rsidR="00A56E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Семеркин</w:t>
      </w:r>
      <w:proofErr w:type="spellEnd"/>
      <w:r>
        <w:rPr>
          <w:sz w:val="28"/>
          <w:szCs w:val="28"/>
        </w:rPr>
        <w:t xml:space="preserve"> </w:t>
      </w:r>
    </w:p>
    <w:p w:rsidR="00BD742F" w:rsidRDefault="00BD742F" w:rsidP="0001312E">
      <w:pPr>
        <w:tabs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C4380">
        <w:rPr>
          <w:sz w:val="28"/>
          <w:szCs w:val="28"/>
        </w:rPr>
        <w:t>10</w:t>
      </w:r>
      <w:r>
        <w:rPr>
          <w:sz w:val="28"/>
          <w:szCs w:val="28"/>
        </w:rPr>
        <w:t>» апреля 2018 г.</w:t>
      </w:r>
    </w:p>
    <w:sectPr w:rsidR="00BD742F" w:rsidSect="00DC7C68">
      <w:footerReference w:type="defaul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D6" w:rsidRDefault="00F35AD6">
      <w:pPr>
        <w:spacing w:line="240" w:lineRule="auto"/>
      </w:pPr>
      <w:r>
        <w:separator/>
      </w:r>
    </w:p>
  </w:endnote>
  <w:endnote w:type="continuationSeparator" w:id="0">
    <w:p w:rsidR="00F35AD6" w:rsidRDefault="00F35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1BF" w:rsidRDefault="00F9705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DFC">
      <w:rPr>
        <w:noProof/>
      </w:rPr>
      <w:t>1</w:t>
    </w:r>
    <w:r>
      <w:fldChar w:fldCharType="end"/>
    </w:r>
  </w:p>
  <w:p w:rsidR="002F61BF" w:rsidRDefault="00F35A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D6" w:rsidRDefault="00F35AD6">
      <w:pPr>
        <w:spacing w:line="240" w:lineRule="auto"/>
      </w:pPr>
      <w:r>
        <w:separator/>
      </w:r>
    </w:p>
  </w:footnote>
  <w:footnote w:type="continuationSeparator" w:id="0">
    <w:p w:rsidR="00F35AD6" w:rsidRDefault="00F35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2DB"/>
    <w:multiLevelType w:val="hybridMultilevel"/>
    <w:tmpl w:val="AB9C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8A0"/>
    <w:multiLevelType w:val="hybridMultilevel"/>
    <w:tmpl w:val="AD2045F6"/>
    <w:lvl w:ilvl="0" w:tplc="D5E8C7C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EC936DC"/>
    <w:multiLevelType w:val="hybridMultilevel"/>
    <w:tmpl w:val="B388F254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19179C"/>
    <w:multiLevelType w:val="hybridMultilevel"/>
    <w:tmpl w:val="347E30D2"/>
    <w:lvl w:ilvl="0" w:tplc="603072AE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7D3ACA"/>
    <w:multiLevelType w:val="hybridMultilevel"/>
    <w:tmpl w:val="4C747320"/>
    <w:lvl w:ilvl="0" w:tplc="559242A6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84E4E"/>
    <w:multiLevelType w:val="hybridMultilevel"/>
    <w:tmpl w:val="29F894D8"/>
    <w:lvl w:ilvl="0" w:tplc="235AA1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FF1B65"/>
    <w:multiLevelType w:val="hybridMultilevel"/>
    <w:tmpl w:val="35FC8358"/>
    <w:lvl w:ilvl="0" w:tplc="546E9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A85A3F"/>
    <w:multiLevelType w:val="hybridMultilevel"/>
    <w:tmpl w:val="D9D8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11BF9"/>
    <w:multiLevelType w:val="hybridMultilevel"/>
    <w:tmpl w:val="B72C8D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2342E4"/>
    <w:multiLevelType w:val="hybridMultilevel"/>
    <w:tmpl w:val="E1B2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403DB"/>
    <w:multiLevelType w:val="hybridMultilevel"/>
    <w:tmpl w:val="D9D8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91DDA"/>
    <w:multiLevelType w:val="hybridMultilevel"/>
    <w:tmpl w:val="E6C6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56E98"/>
    <w:multiLevelType w:val="hybridMultilevel"/>
    <w:tmpl w:val="0B867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963585D"/>
    <w:multiLevelType w:val="multilevel"/>
    <w:tmpl w:val="7CEE27F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EAA159C"/>
    <w:multiLevelType w:val="multilevel"/>
    <w:tmpl w:val="49EA0C2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216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9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14"/>
  </w:num>
  <w:num w:numId="9">
    <w:abstractNumId w:val="19"/>
  </w:num>
  <w:num w:numId="10">
    <w:abstractNumId w:val="12"/>
  </w:num>
  <w:num w:numId="11">
    <w:abstractNumId w:val="11"/>
  </w:num>
  <w:num w:numId="12">
    <w:abstractNumId w:val="35"/>
  </w:num>
  <w:num w:numId="13">
    <w:abstractNumId w:val="31"/>
  </w:num>
  <w:num w:numId="14">
    <w:abstractNumId w:val="34"/>
  </w:num>
  <w:num w:numId="15">
    <w:abstractNumId w:val="33"/>
  </w:num>
  <w:num w:numId="16">
    <w:abstractNumId w:val="18"/>
  </w:num>
  <w:num w:numId="17">
    <w:abstractNumId w:val="5"/>
  </w:num>
  <w:num w:numId="18">
    <w:abstractNumId w:val="22"/>
  </w:num>
  <w:num w:numId="19">
    <w:abstractNumId w:val="4"/>
  </w:num>
  <w:num w:numId="20">
    <w:abstractNumId w:val="8"/>
  </w:num>
  <w:num w:numId="21">
    <w:abstractNumId w:val="28"/>
  </w:num>
  <w:num w:numId="22">
    <w:abstractNumId w:val="7"/>
  </w:num>
  <w:num w:numId="23">
    <w:abstractNumId w:val="23"/>
  </w:num>
  <w:num w:numId="24">
    <w:abstractNumId w:val="26"/>
  </w:num>
  <w:num w:numId="25">
    <w:abstractNumId w:val="6"/>
  </w:num>
  <w:num w:numId="26">
    <w:abstractNumId w:val="0"/>
  </w:num>
  <w:num w:numId="27">
    <w:abstractNumId w:val="25"/>
  </w:num>
  <w:num w:numId="28">
    <w:abstractNumId w:val="27"/>
  </w:num>
  <w:num w:numId="29">
    <w:abstractNumId w:val="24"/>
  </w:num>
  <w:num w:numId="30">
    <w:abstractNumId w:val="29"/>
  </w:num>
  <w:num w:numId="31">
    <w:abstractNumId w:val="32"/>
  </w:num>
  <w:num w:numId="32">
    <w:abstractNumId w:val="21"/>
  </w:num>
  <w:num w:numId="33">
    <w:abstractNumId w:val="20"/>
  </w:num>
  <w:num w:numId="34">
    <w:abstractNumId w:val="36"/>
  </w:num>
  <w:num w:numId="35">
    <w:abstractNumId w:val="10"/>
  </w:num>
  <w:num w:numId="36">
    <w:abstractNumId w:val="1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12E"/>
    <w:rsid w:val="00013395"/>
    <w:rsid w:val="00013573"/>
    <w:rsid w:val="00015646"/>
    <w:rsid w:val="000176D3"/>
    <w:rsid w:val="000176DC"/>
    <w:rsid w:val="0002349A"/>
    <w:rsid w:val="0002515E"/>
    <w:rsid w:val="00034024"/>
    <w:rsid w:val="00072DF0"/>
    <w:rsid w:val="000817CC"/>
    <w:rsid w:val="00096B05"/>
    <w:rsid w:val="000A1736"/>
    <w:rsid w:val="000B17C1"/>
    <w:rsid w:val="000B2834"/>
    <w:rsid w:val="000B6233"/>
    <w:rsid w:val="000D0D16"/>
    <w:rsid w:val="000D1602"/>
    <w:rsid w:val="000D2340"/>
    <w:rsid w:val="000D4F76"/>
    <w:rsid w:val="000D71A3"/>
    <w:rsid w:val="000E0EC1"/>
    <w:rsid w:val="000E1649"/>
    <w:rsid w:val="000E35E9"/>
    <w:rsid w:val="000F2E20"/>
    <w:rsid w:val="000F7490"/>
    <w:rsid w:val="00103824"/>
    <w:rsid w:val="00117EDD"/>
    <w:rsid w:val="00120BDA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2896"/>
    <w:rsid w:val="001863CC"/>
    <w:rsid w:val="00197531"/>
    <w:rsid w:val="001A248C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19A0"/>
    <w:rsid w:val="002116A7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04B2"/>
    <w:rsid w:val="00294080"/>
    <w:rsid w:val="002962A8"/>
    <w:rsid w:val="002A228F"/>
    <w:rsid w:val="002A28B2"/>
    <w:rsid w:val="002C09F8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6FB5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401D"/>
    <w:rsid w:val="004B1336"/>
    <w:rsid w:val="004B62B1"/>
    <w:rsid w:val="004C3FFE"/>
    <w:rsid w:val="004C4122"/>
    <w:rsid w:val="004E3079"/>
    <w:rsid w:val="004F45B3"/>
    <w:rsid w:val="004F472C"/>
    <w:rsid w:val="00501448"/>
    <w:rsid w:val="0050182F"/>
    <w:rsid w:val="00502576"/>
    <w:rsid w:val="005108CA"/>
    <w:rsid w:val="005128A4"/>
    <w:rsid w:val="005220DA"/>
    <w:rsid w:val="005222B1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913A0"/>
    <w:rsid w:val="005B59F7"/>
    <w:rsid w:val="005B5D66"/>
    <w:rsid w:val="005C203E"/>
    <w:rsid w:val="005C214C"/>
    <w:rsid w:val="005C7B4C"/>
    <w:rsid w:val="005D40E9"/>
    <w:rsid w:val="005E4B91"/>
    <w:rsid w:val="005E7600"/>
    <w:rsid w:val="005E7625"/>
    <w:rsid w:val="005E7989"/>
    <w:rsid w:val="005F29AD"/>
    <w:rsid w:val="006338D7"/>
    <w:rsid w:val="0065471F"/>
    <w:rsid w:val="006559CC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E6FD0"/>
    <w:rsid w:val="006F033C"/>
    <w:rsid w:val="006F0765"/>
    <w:rsid w:val="006F1EA6"/>
    <w:rsid w:val="006F74A7"/>
    <w:rsid w:val="00713032"/>
    <w:rsid w:val="007150CC"/>
    <w:rsid w:val="007228D6"/>
    <w:rsid w:val="00723EFE"/>
    <w:rsid w:val="00730CA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841D6"/>
    <w:rsid w:val="00790740"/>
    <w:rsid w:val="007913A5"/>
    <w:rsid w:val="007921BB"/>
    <w:rsid w:val="00796FE3"/>
    <w:rsid w:val="007A0529"/>
    <w:rsid w:val="007A4BD5"/>
    <w:rsid w:val="007B480E"/>
    <w:rsid w:val="007C0285"/>
    <w:rsid w:val="007C7462"/>
    <w:rsid w:val="007D52A6"/>
    <w:rsid w:val="007D7EAC"/>
    <w:rsid w:val="007E3977"/>
    <w:rsid w:val="007E6835"/>
    <w:rsid w:val="007E7072"/>
    <w:rsid w:val="007F2B72"/>
    <w:rsid w:val="00800843"/>
    <w:rsid w:val="00814086"/>
    <w:rsid w:val="008147D9"/>
    <w:rsid w:val="00816F43"/>
    <w:rsid w:val="008173DD"/>
    <w:rsid w:val="00823DC0"/>
    <w:rsid w:val="008353E1"/>
    <w:rsid w:val="00846976"/>
    <w:rsid w:val="00846C11"/>
    <w:rsid w:val="008534DF"/>
    <w:rsid w:val="00854E56"/>
    <w:rsid w:val="008633AD"/>
    <w:rsid w:val="008651E5"/>
    <w:rsid w:val="008738C0"/>
    <w:rsid w:val="00876F1E"/>
    <w:rsid w:val="008839F8"/>
    <w:rsid w:val="008952FF"/>
    <w:rsid w:val="008A067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3DF0"/>
    <w:rsid w:val="009244C4"/>
    <w:rsid w:val="00933EC2"/>
    <w:rsid w:val="00935641"/>
    <w:rsid w:val="00942B00"/>
    <w:rsid w:val="00951DFC"/>
    <w:rsid w:val="0095427B"/>
    <w:rsid w:val="00957562"/>
    <w:rsid w:val="00973A15"/>
    <w:rsid w:val="00974682"/>
    <w:rsid w:val="00985000"/>
    <w:rsid w:val="0098550A"/>
    <w:rsid w:val="00986C41"/>
    <w:rsid w:val="00990DC5"/>
    <w:rsid w:val="00990E34"/>
    <w:rsid w:val="009A3C08"/>
    <w:rsid w:val="009A3F8D"/>
    <w:rsid w:val="009B66A3"/>
    <w:rsid w:val="009D471B"/>
    <w:rsid w:val="009D66E8"/>
    <w:rsid w:val="009E0C46"/>
    <w:rsid w:val="009E237E"/>
    <w:rsid w:val="009E5E2B"/>
    <w:rsid w:val="00A01F44"/>
    <w:rsid w:val="00A037C3"/>
    <w:rsid w:val="00A03C11"/>
    <w:rsid w:val="00A06EE7"/>
    <w:rsid w:val="00A07B31"/>
    <w:rsid w:val="00A15FA9"/>
    <w:rsid w:val="00A16963"/>
    <w:rsid w:val="00A17B31"/>
    <w:rsid w:val="00A34065"/>
    <w:rsid w:val="00A46E29"/>
    <w:rsid w:val="00A52159"/>
    <w:rsid w:val="00A55036"/>
    <w:rsid w:val="00A56E93"/>
    <w:rsid w:val="00A63776"/>
    <w:rsid w:val="00A66131"/>
    <w:rsid w:val="00A7043A"/>
    <w:rsid w:val="00A84B58"/>
    <w:rsid w:val="00A8508F"/>
    <w:rsid w:val="00A96BD2"/>
    <w:rsid w:val="00AA54FE"/>
    <w:rsid w:val="00AB5562"/>
    <w:rsid w:val="00AB57D4"/>
    <w:rsid w:val="00AB689B"/>
    <w:rsid w:val="00AD642A"/>
    <w:rsid w:val="00AE1835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1222"/>
    <w:rsid w:val="00B74479"/>
    <w:rsid w:val="00B82BA6"/>
    <w:rsid w:val="00B82EAA"/>
    <w:rsid w:val="00B94327"/>
    <w:rsid w:val="00BC0A74"/>
    <w:rsid w:val="00BC38E9"/>
    <w:rsid w:val="00BD4749"/>
    <w:rsid w:val="00BD742F"/>
    <w:rsid w:val="00BE1890"/>
    <w:rsid w:val="00BE1C33"/>
    <w:rsid w:val="00BE4E4C"/>
    <w:rsid w:val="00BE77FD"/>
    <w:rsid w:val="00BF1CD6"/>
    <w:rsid w:val="00BF49EC"/>
    <w:rsid w:val="00BF5752"/>
    <w:rsid w:val="00BF58CD"/>
    <w:rsid w:val="00C0119A"/>
    <w:rsid w:val="00C03E36"/>
    <w:rsid w:val="00C0465D"/>
    <w:rsid w:val="00C2781E"/>
    <w:rsid w:val="00C3027E"/>
    <w:rsid w:val="00C31C43"/>
    <w:rsid w:val="00C37D9F"/>
    <w:rsid w:val="00C41E28"/>
    <w:rsid w:val="00C50101"/>
    <w:rsid w:val="00C51C84"/>
    <w:rsid w:val="00C573A9"/>
    <w:rsid w:val="00C62E5B"/>
    <w:rsid w:val="00C64284"/>
    <w:rsid w:val="00C65508"/>
    <w:rsid w:val="00C72B30"/>
    <w:rsid w:val="00C83D89"/>
    <w:rsid w:val="00C91F92"/>
    <w:rsid w:val="00C92B9F"/>
    <w:rsid w:val="00C949D8"/>
    <w:rsid w:val="00C9692E"/>
    <w:rsid w:val="00CA6036"/>
    <w:rsid w:val="00CB2874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11C2"/>
    <w:rsid w:val="00D12A03"/>
    <w:rsid w:val="00D1455C"/>
    <w:rsid w:val="00D1501C"/>
    <w:rsid w:val="00D16774"/>
    <w:rsid w:val="00D23D0B"/>
    <w:rsid w:val="00D23ED0"/>
    <w:rsid w:val="00D2714B"/>
    <w:rsid w:val="00D2794D"/>
    <w:rsid w:val="00D322E9"/>
    <w:rsid w:val="00D36543"/>
    <w:rsid w:val="00D36ADA"/>
    <w:rsid w:val="00D410D5"/>
    <w:rsid w:val="00D514C5"/>
    <w:rsid w:val="00D679E5"/>
    <w:rsid w:val="00D72828"/>
    <w:rsid w:val="00D75AB6"/>
    <w:rsid w:val="00D81DA5"/>
    <w:rsid w:val="00D8235F"/>
    <w:rsid w:val="00D82AB1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3E08"/>
    <w:rsid w:val="00DC6162"/>
    <w:rsid w:val="00DC7C68"/>
    <w:rsid w:val="00DD1949"/>
    <w:rsid w:val="00DD2FB4"/>
    <w:rsid w:val="00DE049B"/>
    <w:rsid w:val="00DE0EEE"/>
    <w:rsid w:val="00DF7688"/>
    <w:rsid w:val="00E05466"/>
    <w:rsid w:val="00E075D9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4"/>
    <w:rsid w:val="00E97136"/>
    <w:rsid w:val="00E97F27"/>
    <w:rsid w:val="00EA2396"/>
    <w:rsid w:val="00EA5F0E"/>
    <w:rsid w:val="00EA787D"/>
    <w:rsid w:val="00EB402F"/>
    <w:rsid w:val="00EB7F44"/>
    <w:rsid w:val="00EC214C"/>
    <w:rsid w:val="00ED101F"/>
    <w:rsid w:val="00ED1ADD"/>
    <w:rsid w:val="00ED448C"/>
    <w:rsid w:val="00F01EB0"/>
    <w:rsid w:val="00F02156"/>
    <w:rsid w:val="00F0473C"/>
    <w:rsid w:val="00F05DEA"/>
    <w:rsid w:val="00F13FAB"/>
    <w:rsid w:val="00F15715"/>
    <w:rsid w:val="00F23B7B"/>
    <w:rsid w:val="00F35AD6"/>
    <w:rsid w:val="00F4289A"/>
    <w:rsid w:val="00F54398"/>
    <w:rsid w:val="00F57136"/>
    <w:rsid w:val="00F5749D"/>
    <w:rsid w:val="00F57ED6"/>
    <w:rsid w:val="00F622F0"/>
    <w:rsid w:val="00F83805"/>
    <w:rsid w:val="00F87F61"/>
    <w:rsid w:val="00F97054"/>
    <w:rsid w:val="00FA0C8F"/>
    <w:rsid w:val="00FB13BE"/>
    <w:rsid w:val="00FB3C32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3">
    <w:name w:val="heading 3"/>
    <w:basedOn w:val="a"/>
    <w:link w:val="30"/>
    <w:uiPriority w:val="9"/>
    <w:qFormat/>
    <w:locked/>
    <w:rsid w:val="004B62B1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B62B1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styleId="a6">
    <w:name w:val="Placeholder Text"/>
    <w:uiPriority w:val="99"/>
    <w:semiHidden/>
    <w:rsid w:val="004B62B1"/>
    <w:rPr>
      <w:color w:val="808080"/>
    </w:rPr>
  </w:style>
  <w:style w:type="paragraph" w:customStyle="1" w:styleId="ConsPlusNormal">
    <w:name w:val="ConsPlusNormal"/>
    <w:rsid w:val="004B62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annotation text"/>
    <w:basedOn w:val="a"/>
    <w:link w:val="a8"/>
    <w:uiPriority w:val="99"/>
    <w:semiHidden/>
    <w:unhideWhenUsed/>
    <w:rsid w:val="00F0215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2156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9">
    <w:name w:val="Hyperlink"/>
    <w:uiPriority w:val="99"/>
    <w:semiHidden/>
    <w:unhideWhenUsed/>
    <w:rsid w:val="00F02156"/>
    <w:rPr>
      <w:color w:val="0000FF"/>
      <w:u w:val="single"/>
    </w:rPr>
  </w:style>
  <w:style w:type="paragraph" w:customStyle="1" w:styleId="1">
    <w:name w:val="Абзац списка1"/>
    <w:basedOn w:val="a"/>
    <w:rsid w:val="005222B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a">
    <w:name w:val="footer"/>
    <w:basedOn w:val="a"/>
    <w:link w:val="ab"/>
    <w:uiPriority w:val="99"/>
    <w:unhideWhenUsed/>
    <w:rsid w:val="00F97054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eastAsia="Calibri"/>
      <w:sz w:val="24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97054"/>
    <w:rPr>
      <w:rFonts w:ascii="Times New Roman" w:hAnsi="Times New Roman"/>
      <w:sz w:val="24"/>
      <w:szCs w:val="22"/>
      <w:lang w:val="x-none" w:eastAsia="en-US"/>
    </w:rPr>
  </w:style>
  <w:style w:type="paragraph" w:styleId="ac">
    <w:name w:val="Normal (Web)"/>
    <w:basedOn w:val="a"/>
    <w:uiPriority w:val="99"/>
    <w:unhideWhenUsed/>
    <w:rsid w:val="006E6FD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3">
    <w:name w:val="heading 3"/>
    <w:basedOn w:val="a"/>
    <w:link w:val="30"/>
    <w:uiPriority w:val="9"/>
    <w:qFormat/>
    <w:locked/>
    <w:rsid w:val="004B62B1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B62B1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styleId="a6">
    <w:name w:val="Placeholder Text"/>
    <w:uiPriority w:val="99"/>
    <w:semiHidden/>
    <w:rsid w:val="004B62B1"/>
    <w:rPr>
      <w:color w:val="808080"/>
    </w:rPr>
  </w:style>
  <w:style w:type="paragraph" w:customStyle="1" w:styleId="ConsPlusNormal">
    <w:name w:val="ConsPlusNormal"/>
    <w:rsid w:val="004B62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annotation text"/>
    <w:basedOn w:val="a"/>
    <w:link w:val="a8"/>
    <w:uiPriority w:val="99"/>
    <w:semiHidden/>
    <w:unhideWhenUsed/>
    <w:rsid w:val="00F0215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2156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9">
    <w:name w:val="Hyperlink"/>
    <w:uiPriority w:val="99"/>
    <w:semiHidden/>
    <w:unhideWhenUsed/>
    <w:rsid w:val="00F02156"/>
    <w:rPr>
      <w:color w:val="0000FF"/>
      <w:u w:val="single"/>
    </w:rPr>
  </w:style>
  <w:style w:type="paragraph" w:customStyle="1" w:styleId="1">
    <w:name w:val="Абзац списка1"/>
    <w:basedOn w:val="a"/>
    <w:rsid w:val="005222B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a">
    <w:name w:val="footer"/>
    <w:basedOn w:val="a"/>
    <w:link w:val="ab"/>
    <w:uiPriority w:val="99"/>
    <w:unhideWhenUsed/>
    <w:rsid w:val="00F97054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eastAsia="Calibri"/>
      <w:sz w:val="24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97054"/>
    <w:rPr>
      <w:rFonts w:ascii="Times New Roman" w:hAnsi="Times New Roman"/>
      <w:sz w:val="24"/>
      <w:szCs w:val="22"/>
      <w:lang w:val="x-none" w:eastAsia="en-US"/>
    </w:rPr>
  </w:style>
  <w:style w:type="paragraph" w:styleId="ac">
    <w:name w:val="Normal (Web)"/>
    <w:basedOn w:val="a"/>
    <w:uiPriority w:val="99"/>
    <w:unhideWhenUsed/>
    <w:rsid w:val="006E6FD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://www.minf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potrebnadsor/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9D13-62F5-48A7-972C-9DB0009F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Юлия</cp:lastModifiedBy>
  <cp:revision>2</cp:revision>
  <cp:lastPrinted>2017-10-19T08:25:00Z</cp:lastPrinted>
  <dcterms:created xsi:type="dcterms:W3CDTF">2018-05-26T13:17:00Z</dcterms:created>
  <dcterms:modified xsi:type="dcterms:W3CDTF">2018-05-26T13:17:00Z</dcterms:modified>
</cp:coreProperties>
</file>