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E4" w:rsidRPr="003B75A8" w:rsidRDefault="00D60BE4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D60BE4" w:rsidRPr="003B75A8" w:rsidRDefault="00D60BE4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дисциплины</w:t>
      </w:r>
    </w:p>
    <w:p w:rsidR="00D60BE4" w:rsidRPr="00B26F79" w:rsidRDefault="00D60BE4" w:rsidP="002611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6F79">
        <w:rPr>
          <w:rFonts w:ascii="Times New Roman" w:hAnsi="Times New Roman"/>
          <w:bCs/>
          <w:sz w:val="28"/>
          <w:szCs w:val="28"/>
          <w:lang w:eastAsia="ru-RU"/>
        </w:rPr>
        <w:t xml:space="preserve">«КОНТЕЙНЕРНО-ТРАНСПОРТНАЯ СИСТЕМА» </w:t>
      </w:r>
    </w:p>
    <w:p w:rsidR="00D60BE4" w:rsidRPr="003B75A8" w:rsidRDefault="00D60BE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60BE4" w:rsidRPr="003B75A8" w:rsidRDefault="00D60BE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Направление подготовки – 38.03.02 «Менеджмент»</w:t>
      </w:r>
    </w:p>
    <w:p w:rsidR="00D60BE4" w:rsidRPr="003B75A8" w:rsidRDefault="00D60BE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D60BE4" w:rsidRPr="003B75A8" w:rsidRDefault="00D60BE4" w:rsidP="00350A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Профиль: «Логистика</w:t>
      </w:r>
      <w:r w:rsidRPr="003B75A8">
        <w:rPr>
          <w:rFonts w:ascii="Times New Roman" w:hAnsi="Times New Roman"/>
          <w:sz w:val="28"/>
          <w:szCs w:val="28"/>
          <w:lang w:eastAsia="ru-RU"/>
        </w:rPr>
        <w:t>»</w:t>
      </w:r>
    </w:p>
    <w:p w:rsidR="00D60BE4" w:rsidRPr="003B75A8" w:rsidRDefault="00D60BE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60BE4" w:rsidRPr="003B75A8" w:rsidRDefault="00D60BE4" w:rsidP="00680B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Дисциплина «Контейнерно-транспортная система» (Б1.В.ОД.15) относится к  вариативной части и является обязательной д</w:t>
      </w:r>
      <w:r>
        <w:rPr>
          <w:rFonts w:ascii="Times New Roman" w:hAnsi="Times New Roman"/>
          <w:sz w:val="28"/>
          <w:szCs w:val="28"/>
          <w:lang w:eastAsia="ru-RU"/>
        </w:rPr>
        <w:t xml:space="preserve">исциплиной </w:t>
      </w:r>
      <w:r w:rsidRPr="003B75A8">
        <w:rPr>
          <w:rFonts w:ascii="Times New Roman" w:hAnsi="Times New Roman"/>
          <w:sz w:val="28"/>
          <w:szCs w:val="28"/>
          <w:lang w:eastAsia="ru-RU"/>
        </w:rPr>
        <w:t>обучающегося.</w:t>
      </w:r>
    </w:p>
    <w:p w:rsidR="00D60BE4" w:rsidRPr="003B75A8" w:rsidRDefault="00D60BE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2. Цель и задачи дисциплины</w:t>
      </w: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Целью изучения дисциплины «Контейнерно-транспортная система» является формирование у студентов знаний о перевозках грузов в контейнерах на разных видах транспорта, контейнерных терминалах, подвижном составе для перевозки, основах моделирования контейнерных перевозок грузов.</w:t>
      </w: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D60BE4" w:rsidRPr="00B26F79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работой контейнерной транспортной системы страны;</w:t>
      </w:r>
    </w:p>
    <w:p w:rsidR="00D60BE4" w:rsidRPr="00B26F79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формирование характера мышления и ценностных ориентаций в современных логистических системах доставки </w:t>
      </w:r>
      <w:proofErr w:type="spellStart"/>
      <w:r w:rsidRPr="00B26F79">
        <w:rPr>
          <w:rFonts w:ascii="Times New Roman" w:hAnsi="Times New Roman"/>
          <w:sz w:val="28"/>
          <w:szCs w:val="28"/>
        </w:rPr>
        <w:t>контейнеропригодных</w:t>
      </w:r>
      <w:proofErr w:type="spellEnd"/>
      <w:r w:rsidRPr="00B26F79">
        <w:rPr>
          <w:rFonts w:ascii="Times New Roman" w:hAnsi="Times New Roman"/>
          <w:sz w:val="28"/>
          <w:szCs w:val="28"/>
        </w:rPr>
        <w:t xml:space="preserve"> грузов по следующим направлениям коммерческой деятельности:</w:t>
      </w:r>
    </w:p>
    <w:p w:rsidR="00D60BE4" w:rsidRPr="00B26F79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коммерческая эксплуатация контейнерных перевозок грузов;</w:t>
      </w:r>
    </w:p>
    <w:p w:rsidR="00D60BE4" w:rsidRPr="00B26F79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привлечение грузовладельцев пользоваться услугами железнодорожного транспорта в части перевозок </w:t>
      </w:r>
      <w:proofErr w:type="spellStart"/>
      <w:r w:rsidRPr="00B26F79">
        <w:rPr>
          <w:rFonts w:ascii="Times New Roman" w:hAnsi="Times New Roman"/>
          <w:sz w:val="28"/>
          <w:szCs w:val="28"/>
        </w:rPr>
        <w:t>контейнеропригодных</w:t>
      </w:r>
      <w:proofErr w:type="spellEnd"/>
      <w:r w:rsidRPr="00B26F79">
        <w:rPr>
          <w:rFonts w:ascii="Times New Roman" w:hAnsi="Times New Roman"/>
          <w:sz w:val="28"/>
          <w:szCs w:val="28"/>
        </w:rPr>
        <w:t xml:space="preserve"> грузов;</w:t>
      </w:r>
    </w:p>
    <w:p w:rsidR="00D60BE4" w:rsidRDefault="00D60BE4" w:rsidP="00B26F79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контроль над выполнением правил перевозок грузов, перевозимых в контейнерах.</w:t>
      </w:r>
    </w:p>
    <w:p w:rsidR="00D60BE4" w:rsidRDefault="00D60BE4" w:rsidP="00B26F79">
      <w:pPr>
        <w:spacing w:after="0" w:line="276" w:lineRule="auto"/>
        <w:contextualSpacing/>
        <w:jc w:val="both"/>
        <w:rPr>
          <w:rFonts w:ascii="Times New Roman" w:hAnsi="Times New Roman" w:cs="Calibri"/>
          <w:sz w:val="28"/>
          <w:szCs w:val="28"/>
        </w:rPr>
      </w:pPr>
    </w:p>
    <w:p w:rsidR="00D60BE4" w:rsidRPr="003B75A8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D60BE4" w:rsidRPr="003B75A8" w:rsidRDefault="00D60BE4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8"/>
          <w:szCs w:val="28"/>
        </w:rPr>
        <w:t xml:space="preserve"> ПК-7</w:t>
      </w:r>
      <w:r w:rsidRPr="003B75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ПК-8</w:t>
      </w:r>
      <w:r w:rsidRPr="003B75A8">
        <w:rPr>
          <w:rFonts w:ascii="Times New Roman" w:hAnsi="Times New Roman"/>
          <w:sz w:val="28"/>
          <w:szCs w:val="28"/>
        </w:rPr>
        <w:t xml:space="preserve">. </w:t>
      </w:r>
    </w:p>
    <w:p w:rsidR="00D60BE4" w:rsidRDefault="00D60BE4" w:rsidP="00350A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75A8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3B75A8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3B75A8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9D5714" w:rsidRPr="003B75A8" w:rsidRDefault="009D5714" w:rsidP="00350A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F79">
        <w:rPr>
          <w:rFonts w:ascii="Times New Roman" w:hAnsi="Times New Roman"/>
          <w:b/>
          <w:sz w:val="28"/>
          <w:szCs w:val="28"/>
        </w:rPr>
        <w:t>ЗНАТЬ: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принципы управления контейнерными и пакетными перевозками, транспортно-экспедиционной работой  на железнодорожном </w:t>
      </w:r>
      <w:r w:rsidRPr="00B26F79">
        <w:rPr>
          <w:rFonts w:ascii="Times New Roman" w:hAnsi="Times New Roman"/>
          <w:sz w:val="28"/>
          <w:szCs w:val="28"/>
        </w:rPr>
        <w:lastRenderedPageBreak/>
        <w:t>транспорте, их значение, перспективы развития, технические средства для их осуществления,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методы расчета технико-экономической эффективности, 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технологию работы контейнерных пунктов с использованием различных технических средств, 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порядок выполнения грузовых и коммерческих операций при контейнерных, пакетных перевозках и транспортно-экспедиционном обслуживании.</w:t>
      </w: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F79">
        <w:rPr>
          <w:rFonts w:ascii="Times New Roman" w:hAnsi="Times New Roman"/>
          <w:b/>
          <w:sz w:val="28"/>
          <w:szCs w:val="28"/>
        </w:rPr>
        <w:t>УМЕТЬ: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правильно решать инженерные задачи в области управления и организации контейнерных и пакетных перевозок и транспортно-экспедиционной работы;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разрабатывать рациональные технологические процессы работы контейнерных пунктов и предложения по их техническому оснащению и развитию;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осуществлять планирование, техническое нормирование и учет работы парка контейнеров, поддонов и других средств пакетирования, 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 xml:space="preserve">выбирать рациональный способ перевозки грузов (контейнерный, пакетный) на основе технико-экономических расчетов, 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выбирать эффективные формы транспортно-экспедиционного обслуживания.</w:t>
      </w:r>
    </w:p>
    <w:p w:rsidR="00D60BE4" w:rsidRPr="00B26F79" w:rsidRDefault="00D60BE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F79">
        <w:rPr>
          <w:rFonts w:ascii="Times New Roman" w:hAnsi="Times New Roman"/>
          <w:b/>
          <w:sz w:val="28"/>
          <w:szCs w:val="28"/>
        </w:rPr>
        <w:t>ВЛАДЕТЬ:</w:t>
      </w:r>
    </w:p>
    <w:p w:rsidR="00D60BE4" w:rsidRPr="00B26F79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методами расчета технико-экономической эффективности организации контейнерных перевозок;</w:t>
      </w:r>
    </w:p>
    <w:p w:rsidR="00D60BE4" w:rsidRDefault="00D60BE4" w:rsidP="00B26F79">
      <w:pPr>
        <w:numPr>
          <w:ilvl w:val="0"/>
          <w:numId w:val="9"/>
        </w:numPr>
        <w:tabs>
          <w:tab w:val="num" w:pos="900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F79">
        <w:rPr>
          <w:rFonts w:ascii="Times New Roman" w:hAnsi="Times New Roman"/>
          <w:sz w:val="28"/>
          <w:szCs w:val="28"/>
        </w:rPr>
        <w:t>эффективными формами транспортно-экспедиционного обслуживания контейнерных перевозок.</w:t>
      </w:r>
    </w:p>
    <w:p w:rsidR="009D5714" w:rsidRPr="00B26F79" w:rsidRDefault="009D5714" w:rsidP="009D5714">
      <w:pPr>
        <w:tabs>
          <w:tab w:val="num" w:pos="900"/>
        </w:tabs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BE4" w:rsidRPr="00944D8F" w:rsidRDefault="00D60BE4" w:rsidP="007C3C7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0BE4" w:rsidRPr="003B75A8" w:rsidRDefault="00D60BE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4. Содержание и структура дисциплины.</w:t>
      </w:r>
    </w:p>
    <w:p w:rsidR="009D5714" w:rsidRDefault="009D5714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Современное состояние и перспективы развития контейнерных перевозок в России и за рубежом.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Основные принципы формирования и функционирования контейнерной транспортной системы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Технические средства КТС.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Средства транспортирования контейнеров различными видами транспорта.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Грузовые и транспортные модули.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Контейнерные пункты.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Механизация погрузочно-разгрузочных работ с контейнерами.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Организация календарного планирования погрузки и завоза контейнеров.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Автоматизация управления контейнерными перевозками.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Основные показатели использования контейнеров.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Организация и планирование </w:t>
      </w:r>
      <w:proofErr w:type="spellStart"/>
      <w:r w:rsidRPr="00B26F79">
        <w:rPr>
          <w:rFonts w:ascii="Times New Roman" w:hAnsi="Times New Roman"/>
          <w:sz w:val="28"/>
          <w:szCs w:val="28"/>
          <w:lang w:eastAsia="ru-RU"/>
        </w:rPr>
        <w:t>контейнеропотоков</w:t>
      </w:r>
      <w:proofErr w:type="spellEnd"/>
      <w:r w:rsidRPr="00B26F7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Организация перевозок контейнеров специализированными поездами.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Специализированные контейнеры.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Технико-экономическая эффективность контейнерных перевозок.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 xml:space="preserve">Пакетные перевозки грузов. 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Организация транспортно-экспедиторского обслуживания.</w:t>
      </w:r>
    </w:p>
    <w:p w:rsidR="00D60BE4" w:rsidRPr="00B26F79" w:rsidRDefault="00D60BE4" w:rsidP="00B26F79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0BE4" w:rsidRPr="003B75A8" w:rsidRDefault="00D60BE4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D60BE4" w:rsidRPr="003B75A8" w:rsidRDefault="009D571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5714">
        <w:rPr>
          <w:rFonts w:ascii="Times New Roman" w:hAnsi="Times New Roman"/>
          <w:sz w:val="28"/>
          <w:szCs w:val="28"/>
          <w:lang w:eastAsia="ru-RU"/>
        </w:rPr>
        <w:t>Для очной формы обучения</w:t>
      </w:r>
    </w:p>
    <w:p w:rsidR="00D60BE4" w:rsidRPr="003B75A8" w:rsidRDefault="00D60BE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Объем дисциплины –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75A8">
        <w:rPr>
          <w:rFonts w:ascii="Times New Roman" w:hAnsi="Times New Roman"/>
          <w:sz w:val="28"/>
          <w:szCs w:val="28"/>
          <w:lang w:eastAsia="ru-RU"/>
        </w:rPr>
        <w:t>зачетных</w:t>
      </w:r>
      <w:proofErr w:type="gramEnd"/>
      <w:r w:rsidRPr="003B75A8">
        <w:rPr>
          <w:rFonts w:ascii="Times New Roman" w:hAnsi="Times New Roman"/>
          <w:sz w:val="28"/>
          <w:szCs w:val="28"/>
          <w:lang w:eastAsia="ru-RU"/>
        </w:rPr>
        <w:t xml:space="preserve"> единицы (</w:t>
      </w:r>
      <w:r>
        <w:rPr>
          <w:rFonts w:ascii="Times New Roman" w:hAnsi="Times New Roman"/>
          <w:sz w:val="28"/>
          <w:szCs w:val="28"/>
          <w:lang w:eastAsia="ru-RU"/>
        </w:rPr>
        <w:t>108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час.), в том числе:</w:t>
      </w:r>
    </w:p>
    <w:p w:rsidR="00D60BE4" w:rsidRPr="003B75A8" w:rsidRDefault="00A01EA9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лекции – 32</w:t>
      </w:r>
      <w:r w:rsidR="00D60BE4"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D60BE4" w:rsidRPr="003B75A8" w:rsidRDefault="00A01EA9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практические занятия – 32</w:t>
      </w:r>
      <w:r w:rsidR="00D60BE4"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D60BE4" w:rsidRDefault="00A01EA9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– 35</w:t>
      </w:r>
      <w:r w:rsidR="00D60BE4"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A01EA9" w:rsidRPr="003B75A8" w:rsidRDefault="00A01EA9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контроль-9 час;</w:t>
      </w:r>
    </w:p>
    <w:p w:rsidR="00D60BE4" w:rsidRDefault="00D60BE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контроля знаний – зачет, курсовой проект (4 курс, 7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семестр).</w:t>
      </w:r>
    </w:p>
    <w:p w:rsidR="009D5714" w:rsidRDefault="009D571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D5714" w:rsidRDefault="009D571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D5714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9D5714">
        <w:rPr>
          <w:rFonts w:ascii="Times New Roman" w:hAnsi="Times New Roman"/>
          <w:sz w:val="28"/>
          <w:szCs w:val="28"/>
          <w:lang w:eastAsia="ru-RU"/>
        </w:rPr>
        <w:t>очной формы обучения</w:t>
      </w:r>
    </w:p>
    <w:p w:rsidR="009D5714" w:rsidRPr="003B75A8" w:rsidRDefault="009D5714" w:rsidP="009D5714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Объем дисциплины –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75A8">
        <w:rPr>
          <w:rFonts w:ascii="Times New Roman" w:hAnsi="Times New Roman"/>
          <w:sz w:val="28"/>
          <w:szCs w:val="28"/>
          <w:lang w:eastAsia="ru-RU"/>
        </w:rPr>
        <w:t>зачетных</w:t>
      </w:r>
      <w:proofErr w:type="gramEnd"/>
      <w:r w:rsidRPr="003B75A8">
        <w:rPr>
          <w:rFonts w:ascii="Times New Roman" w:hAnsi="Times New Roman"/>
          <w:sz w:val="28"/>
          <w:szCs w:val="28"/>
          <w:lang w:eastAsia="ru-RU"/>
        </w:rPr>
        <w:t xml:space="preserve"> единицы (</w:t>
      </w:r>
      <w:r>
        <w:rPr>
          <w:rFonts w:ascii="Times New Roman" w:hAnsi="Times New Roman"/>
          <w:sz w:val="28"/>
          <w:szCs w:val="28"/>
          <w:lang w:eastAsia="ru-RU"/>
        </w:rPr>
        <w:t>108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час.), в том числе:</w:t>
      </w:r>
    </w:p>
    <w:p w:rsidR="009D5714" w:rsidRPr="003B75A8" w:rsidRDefault="009D5714" w:rsidP="009D5714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лекции –16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9D5714" w:rsidRPr="003B75A8" w:rsidRDefault="009D5714" w:rsidP="009D5714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практические занятия – 16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9D5714" w:rsidRPr="00E77C78" w:rsidRDefault="009D5714" w:rsidP="009D5714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– 72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E77C78" w:rsidRPr="00E77C78" w:rsidRDefault="00E77C78" w:rsidP="00E77C78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77C78">
        <w:rPr>
          <w:rFonts w:ascii="Times New Roman" w:hAnsi="Times New Roman"/>
          <w:sz w:val="28"/>
          <w:szCs w:val="28"/>
          <w:lang w:eastAsia="ru-RU"/>
        </w:rPr>
        <w:t xml:space="preserve">контроль -4 </w:t>
      </w:r>
      <w:r w:rsidRPr="00E77C78">
        <w:rPr>
          <w:rFonts w:ascii="Times New Roman" w:hAnsi="Times New Roman"/>
          <w:sz w:val="28"/>
          <w:szCs w:val="28"/>
          <w:lang w:eastAsia="ru-RU"/>
        </w:rPr>
        <w:t>час.</w:t>
      </w:r>
    </w:p>
    <w:p w:rsidR="009D5714" w:rsidRDefault="009D5714" w:rsidP="009D5714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контроля знаний – зачет, курсовой проект (5 курс)</w:t>
      </w:r>
      <w:r w:rsidRPr="003B75A8">
        <w:rPr>
          <w:rFonts w:ascii="Times New Roman" w:hAnsi="Times New Roman"/>
          <w:sz w:val="28"/>
          <w:szCs w:val="28"/>
          <w:lang w:eastAsia="ru-RU"/>
        </w:rPr>
        <w:t>.</w:t>
      </w:r>
    </w:p>
    <w:p w:rsidR="009D5714" w:rsidRDefault="009D571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D5714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D32"/>
    <w:multiLevelType w:val="hybridMultilevel"/>
    <w:tmpl w:val="9BCEA7EA"/>
    <w:lvl w:ilvl="0" w:tplc="204A18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57B40"/>
    <w:multiLevelType w:val="hybridMultilevel"/>
    <w:tmpl w:val="3132BF9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126"/>
    <w:rsid w:val="0002395B"/>
    <w:rsid w:val="00035EFA"/>
    <w:rsid w:val="0007225D"/>
    <w:rsid w:val="000E0F0A"/>
    <w:rsid w:val="00210D92"/>
    <w:rsid w:val="00244AC0"/>
    <w:rsid w:val="00261126"/>
    <w:rsid w:val="00292B5C"/>
    <w:rsid w:val="002E03CB"/>
    <w:rsid w:val="00350A35"/>
    <w:rsid w:val="00373600"/>
    <w:rsid w:val="00381818"/>
    <w:rsid w:val="003B75A8"/>
    <w:rsid w:val="003F2573"/>
    <w:rsid w:val="00480611"/>
    <w:rsid w:val="004F0E3A"/>
    <w:rsid w:val="005267E0"/>
    <w:rsid w:val="00572214"/>
    <w:rsid w:val="006402A3"/>
    <w:rsid w:val="00680B13"/>
    <w:rsid w:val="007B74FF"/>
    <w:rsid w:val="007C3C74"/>
    <w:rsid w:val="008A75FA"/>
    <w:rsid w:val="008C277F"/>
    <w:rsid w:val="00931A73"/>
    <w:rsid w:val="00944D8F"/>
    <w:rsid w:val="009D5714"/>
    <w:rsid w:val="00A01EA9"/>
    <w:rsid w:val="00A10F8E"/>
    <w:rsid w:val="00A16619"/>
    <w:rsid w:val="00A361D0"/>
    <w:rsid w:val="00A376ED"/>
    <w:rsid w:val="00A53D1E"/>
    <w:rsid w:val="00A555F7"/>
    <w:rsid w:val="00AA337B"/>
    <w:rsid w:val="00B26F79"/>
    <w:rsid w:val="00BE1749"/>
    <w:rsid w:val="00CE7B98"/>
    <w:rsid w:val="00D315D0"/>
    <w:rsid w:val="00D60BE4"/>
    <w:rsid w:val="00DC4643"/>
    <w:rsid w:val="00DD33AE"/>
    <w:rsid w:val="00E1637D"/>
    <w:rsid w:val="00E43946"/>
    <w:rsid w:val="00E52C83"/>
    <w:rsid w:val="00E77C78"/>
    <w:rsid w:val="00E8750C"/>
    <w:rsid w:val="00F009F7"/>
    <w:rsid w:val="00F2525E"/>
    <w:rsid w:val="00F457C9"/>
    <w:rsid w:val="00F64AD9"/>
    <w:rsid w:val="00FC300B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75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C3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647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Логистика</dc:creator>
  <cp:keywords/>
  <dc:description/>
  <cp:lastModifiedBy>Юлия</cp:lastModifiedBy>
  <cp:revision>9</cp:revision>
  <cp:lastPrinted>2016-11-23T13:43:00Z</cp:lastPrinted>
  <dcterms:created xsi:type="dcterms:W3CDTF">2016-11-26T19:35:00Z</dcterms:created>
  <dcterms:modified xsi:type="dcterms:W3CDTF">2017-12-21T14:11:00Z</dcterms:modified>
</cp:coreProperties>
</file>