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C6C" w:rsidRPr="00081DA5" w:rsidRDefault="004C5C6C" w:rsidP="004C5C6C">
      <w:pPr>
        <w:jc w:val="center"/>
        <w:rPr>
          <w:sz w:val="28"/>
          <w:szCs w:val="28"/>
        </w:rPr>
      </w:pPr>
      <w:r w:rsidRPr="001F3810">
        <w:rPr>
          <w:sz w:val="28"/>
          <w:szCs w:val="28"/>
        </w:rPr>
        <w:t>ФЕДЕРАЛЬНОЕ АГЕНТСТВО ЖЕЛЕЗНОДОРОЖНОГО ТРАНСПОРТА</w:t>
      </w:r>
    </w:p>
    <w:p w:rsidR="004C5C6C" w:rsidRPr="001F3810" w:rsidRDefault="004C5C6C" w:rsidP="004C5C6C">
      <w:pPr>
        <w:jc w:val="center"/>
        <w:rPr>
          <w:sz w:val="28"/>
          <w:szCs w:val="28"/>
        </w:rPr>
      </w:pPr>
      <w:r w:rsidRPr="001F3810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4C5C6C" w:rsidRPr="001F3810" w:rsidRDefault="004C5C6C" w:rsidP="004C5C6C">
      <w:pPr>
        <w:jc w:val="center"/>
        <w:rPr>
          <w:sz w:val="28"/>
          <w:szCs w:val="28"/>
        </w:rPr>
      </w:pPr>
      <w:r w:rsidRPr="001F3810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4C5C6C" w:rsidRPr="001F3810" w:rsidRDefault="004C5C6C" w:rsidP="004C5C6C">
      <w:pPr>
        <w:jc w:val="center"/>
        <w:rPr>
          <w:sz w:val="28"/>
          <w:szCs w:val="28"/>
        </w:rPr>
      </w:pPr>
      <w:r w:rsidRPr="001F3810">
        <w:rPr>
          <w:sz w:val="28"/>
          <w:szCs w:val="28"/>
        </w:rPr>
        <w:t xml:space="preserve">Императора Александра </w:t>
      </w:r>
      <w:r w:rsidRPr="001F3810">
        <w:rPr>
          <w:sz w:val="28"/>
          <w:szCs w:val="28"/>
          <w:lang w:val="en-US"/>
        </w:rPr>
        <w:t>I</w:t>
      </w:r>
      <w:r w:rsidRPr="001F3810">
        <w:rPr>
          <w:sz w:val="28"/>
          <w:szCs w:val="28"/>
        </w:rPr>
        <w:t>»</w:t>
      </w:r>
    </w:p>
    <w:p w:rsidR="004C5C6C" w:rsidRPr="001F3810" w:rsidRDefault="004C5C6C" w:rsidP="004C5C6C">
      <w:pPr>
        <w:jc w:val="center"/>
        <w:rPr>
          <w:sz w:val="28"/>
          <w:szCs w:val="28"/>
        </w:rPr>
      </w:pPr>
      <w:r w:rsidRPr="001F3810">
        <w:rPr>
          <w:sz w:val="28"/>
          <w:szCs w:val="28"/>
        </w:rPr>
        <w:t>(ФГБОУ ВО ПГУПС)</w:t>
      </w:r>
    </w:p>
    <w:p w:rsidR="004C5C6C" w:rsidRPr="001F3810" w:rsidRDefault="004C5C6C" w:rsidP="004C5C6C">
      <w:pPr>
        <w:jc w:val="center"/>
        <w:rPr>
          <w:sz w:val="28"/>
          <w:szCs w:val="28"/>
        </w:rPr>
      </w:pPr>
    </w:p>
    <w:p w:rsidR="004C5C6C" w:rsidRPr="001F3810" w:rsidRDefault="004C5C6C" w:rsidP="004C5C6C">
      <w:pPr>
        <w:jc w:val="center"/>
        <w:rPr>
          <w:sz w:val="28"/>
          <w:szCs w:val="28"/>
        </w:rPr>
      </w:pPr>
      <w:r w:rsidRPr="001F3810">
        <w:rPr>
          <w:sz w:val="28"/>
          <w:szCs w:val="28"/>
        </w:rPr>
        <w:t>Кафедра «</w:t>
      </w:r>
      <w:r w:rsidRPr="00E24251">
        <w:rPr>
          <w:noProof/>
          <w:sz w:val="28"/>
          <w:szCs w:val="28"/>
        </w:rPr>
        <w:t>Экономика транспорта</w:t>
      </w:r>
      <w:r w:rsidRPr="001F3810">
        <w:rPr>
          <w:sz w:val="28"/>
          <w:szCs w:val="28"/>
        </w:rPr>
        <w:t>»</w:t>
      </w:r>
    </w:p>
    <w:p w:rsidR="004C5C6C" w:rsidRPr="001F3810" w:rsidRDefault="004C5C6C" w:rsidP="004C5C6C">
      <w:pPr>
        <w:jc w:val="center"/>
        <w:rPr>
          <w:sz w:val="28"/>
          <w:szCs w:val="28"/>
        </w:rPr>
      </w:pPr>
    </w:p>
    <w:p w:rsidR="004C5C6C" w:rsidRPr="001F3810" w:rsidRDefault="004C5C6C" w:rsidP="004C5C6C">
      <w:pPr>
        <w:jc w:val="center"/>
        <w:rPr>
          <w:sz w:val="28"/>
          <w:szCs w:val="28"/>
        </w:rPr>
      </w:pPr>
    </w:p>
    <w:p w:rsidR="004C5C6C" w:rsidRDefault="004C5C6C" w:rsidP="004C5C6C"/>
    <w:p w:rsidR="00277505" w:rsidRDefault="00277505" w:rsidP="004C5C6C"/>
    <w:p w:rsidR="00277505" w:rsidRDefault="00277505" w:rsidP="004C5C6C"/>
    <w:p w:rsidR="004C5C6C" w:rsidRDefault="004C5C6C" w:rsidP="004C5C6C"/>
    <w:p w:rsidR="004C5C6C" w:rsidRDefault="004C5C6C" w:rsidP="004C5C6C">
      <w:pPr>
        <w:jc w:val="center"/>
      </w:pPr>
    </w:p>
    <w:p w:rsidR="004C5C6C" w:rsidRDefault="004C5C6C" w:rsidP="004C5C6C">
      <w:pPr>
        <w:jc w:val="center"/>
      </w:pPr>
    </w:p>
    <w:p w:rsidR="004C5C6C" w:rsidRDefault="004C5C6C" w:rsidP="004C5C6C">
      <w:pPr>
        <w:jc w:val="center"/>
      </w:pPr>
    </w:p>
    <w:p w:rsidR="004C5C6C" w:rsidRDefault="004C5C6C" w:rsidP="004C5C6C">
      <w:pPr>
        <w:jc w:val="center"/>
      </w:pPr>
    </w:p>
    <w:p w:rsidR="004C5C6C" w:rsidRPr="00F11431" w:rsidRDefault="004C5C6C" w:rsidP="004C5C6C">
      <w:pPr>
        <w:jc w:val="center"/>
        <w:rPr>
          <w:b/>
          <w:bCs/>
          <w:sz w:val="28"/>
          <w:szCs w:val="28"/>
        </w:rPr>
      </w:pPr>
      <w:r w:rsidRPr="00F11431">
        <w:rPr>
          <w:b/>
          <w:bCs/>
          <w:sz w:val="28"/>
          <w:szCs w:val="28"/>
        </w:rPr>
        <w:t>РАБОЧАЯ ПРОГРАММА</w:t>
      </w:r>
    </w:p>
    <w:p w:rsidR="004C5C6C" w:rsidRPr="00F11431" w:rsidRDefault="004C5C6C" w:rsidP="004C5C6C">
      <w:pPr>
        <w:jc w:val="center"/>
        <w:rPr>
          <w:i/>
          <w:iCs/>
          <w:sz w:val="28"/>
          <w:szCs w:val="28"/>
        </w:rPr>
      </w:pPr>
      <w:r w:rsidRPr="00F11431">
        <w:rPr>
          <w:i/>
          <w:iCs/>
          <w:sz w:val="28"/>
          <w:szCs w:val="28"/>
        </w:rPr>
        <w:t>дисциплины</w:t>
      </w:r>
    </w:p>
    <w:p w:rsidR="004C5C6C" w:rsidRPr="00694B92" w:rsidRDefault="004C5C6C" w:rsidP="004C5C6C">
      <w:pPr>
        <w:jc w:val="center"/>
        <w:rPr>
          <w:sz w:val="28"/>
          <w:szCs w:val="28"/>
        </w:rPr>
      </w:pPr>
      <w:r w:rsidRPr="00694B92">
        <w:rPr>
          <w:sz w:val="28"/>
          <w:szCs w:val="28"/>
        </w:rPr>
        <w:t xml:space="preserve"> «</w:t>
      </w:r>
      <w:r>
        <w:rPr>
          <w:sz w:val="28"/>
          <w:szCs w:val="28"/>
        </w:rPr>
        <w:t>РИСК-МЕНЕДЖМЕНТ</w:t>
      </w:r>
      <w:r w:rsidRPr="00694B92">
        <w:rPr>
          <w:sz w:val="28"/>
          <w:szCs w:val="28"/>
        </w:rPr>
        <w:t>»</w:t>
      </w:r>
      <w:r>
        <w:rPr>
          <w:sz w:val="28"/>
          <w:szCs w:val="28"/>
        </w:rPr>
        <w:t xml:space="preserve"> (Б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.В.ДВ.5.2)</w:t>
      </w:r>
    </w:p>
    <w:p w:rsidR="004C5C6C" w:rsidRPr="00F11431" w:rsidRDefault="004C5C6C" w:rsidP="004C5C6C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для направления </w:t>
      </w:r>
    </w:p>
    <w:p w:rsidR="004C5C6C" w:rsidRDefault="004C5C6C" w:rsidP="004C5C6C">
      <w:pPr>
        <w:jc w:val="center"/>
        <w:rPr>
          <w:sz w:val="28"/>
          <w:szCs w:val="28"/>
        </w:rPr>
      </w:pPr>
      <w:r w:rsidRPr="00A00F09">
        <w:rPr>
          <w:sz w:val="28"/>
          <w:szCs w:val="28"/>
        </w:rPr>
        <w:t>38.03.0</w:t>
      </w:r>
      <w:r>
        <w:rPr>
          <w:sz w:val="28"/>
          <w:szCs w:val="28"/>
        </w:rPr>
        <w:t>1</w:t>
      </w:r>
      <w:r w:rsidRPr="007341F1">
        <w:rPr>
          <w:b/>
        </w:rPr>
        <w:t xml:space="preserve"> </w:t>
      </w:r>
      <w:r w:rsidRPr="00823ECF">
        <w:rPr>
          <w:sz w:val="28"/>
          <w:szCs w:val="28"/>
        </w:rPr>
        <w:t xml:space="preserve"> «</w:t>
      </w:r>
      <w:r>
        <w:rPr>
          <w:sz w:val="28"/>
          <w:szCs w:val="28"/>
        </w:rPr>
        <w:t>Экономика</w:t>
      </w:r>
      <w:r w:rsidRPr="00823ECF">
        <w:rPr>
          <w:sz w:val="28"/>
          <w:szCs w:val="28"/>
        </w:rPr>
        <w:t xml:space="preserve">» </w:t>
      </w:r>
    </w:p>
    <w:p w:rsidR="004C5C6C" w:rsidRDefault="004C5C6C" w:rsidP="004C5C6C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по профилю </w:t>
      </w:r>
    </w:p>
    <w:p w:rsidR="004C5C6C" w:rsidRDefault="004C5C6C" w:rsidP="004C5C6C">
      <w:pPr>
        <w:pStyle w:val="a3"/>
        <w:spacing w:line="317" w:lineRule="exact"/>
        <w:ind w:right="-1"/>
        <w:jc w:val="center"/>
        <w:rPr>
          <w:sz w:val="28"/>
          <w:szCs w:val="28"/>
        </w:rPr>
      </w:pPr>
      <w:r w:rsidRPr="00823ECF">
        <w:rPr>
          <w:sz w:val="28"/>
          <w:szCs w:val="28"/>
        </w:rPr>
        <w:t>«</w:t>
      </w:r>
      <w:r>
        <w:rPr>
          <w:sz w:val="28"/>
          <w:szCs w:val="28"/>
        </w:rPr>
        <w:t>Экономика предприятий и организаций (транспорт)</w:t>
      </w:r>
      <w:r w:rsidR="00277505">
        <w:rPr>
          <w:sz w:val="28"/>
          <w:szCs w:val="28"/>
        </w:rPr>
        <w:t>»</w:t>
      </w:r>
    </w:p>
    <w:p w:rsidR="004C5C6C" w:rsidRDefault="004C5C6C" w:rsidP="004C5C6C">
      <w:pPr>
        <w:jc w:val="center"/>
        <w:rPr>
          <w:sz w:val="28"/>
          <w:szCs w:val="28"/>
        </w:rPr>
      </w:pPr>
    </w:p>
    <w:p w:rsidR="004C5C6C" w:rsidRPr="00525AFC" w:rsidRDefault="004C5C6C" w:rsidP="004C5C6C">
      <w:pPr>
        <w:jc w:val="center"/>
        <w:rPr>
          <w:sz w:val="28"/>
          <w:szCs w:val="28"/>
        </w:rPr>
      </w:pPr>
      <w:r w:rsidRPr="001F3810">
        <w:rPr>
          <w:sz w:val="28"/>
          <w:szCs w:val="28"/>
        </w:rPr>
        <w:t>Форма обучения – очная, заочная</w:t>
      </w:r>
    </w:p>
    <w:p w:rsidR="004C5C6C" w:rsidRPr="007341F1" w:rsidRDefault="004C5C6C" w:rsidP="004C5C6C">
      <w:pPr>
        <w:jc w:val="center"/>
      </w:pPr>
    </w:p>
    <w:p w:rsidR="004C5C6C" w:rsidRPr="007341F1" w:rsidRDefault="004C5C6C" w:rsidP="004C5C6C">
      <w:pPr>
        <w:jc w:val="center"/>
      </w:pPr>
    </w:p>
    <w:p w:rsidR="004C5C6C" w:rsidRPr="007341F1" w:rsidRDefault="004C5C6C" w:rsidP="004C5C6C">
      <w:pPr>
        <w:jc w:val="center"/>
      </w:pPr>
    </w:p>
    <w:p w:rsidR="004C5C6C" w:rsidRDefault="004C5C6C" w:rsidP="004C5C6C">
      <w:pPr>
        <w:jc w:val="center"/>
      </w:pPr>
    </w:p>
    <w:p w:rsidR="004C5C6C" w:rsidRDefault="004C5C6C" w:rsidP="004C5C6C">
      <w:pPr>
        <w:jc w:val="center"/>
      </w:pPr>
    </w:p>
    <w:p w:rsidR="004C5C6C" w:rsidRPr="000150CB" w:rsidRDefault="004C5C6C" w:rsidP="004C5C6C"/>
    <w:p w:rsidR="004C5C6C" w:rsidRPr="000150CB" w:rsidRDefault="004C5C6C" w:rsidP="004C5C6C"/>
    <w:p w:rsidR="004C5C6C" w:rsidRDefault="004C5C6C" w:rsidP="004C5C6C">
      <w:pPr>
        <w:jc w:val="center"/>
        <w:rPr>
          <w:sz w:val="28"/>
          <w:szCs w:val="28"/>
        </w:rPr>
      </w:pPr>
    </w:p>
    <w:p w:rsidR="004C5C6C" w:rsidRDefault="004C5C6C" w:rsidP="004C5C6C">
      <w:pPr>
        <w:jc w:val="center"/>
        <w:rPr>
          <w:sz w:val="28"/>
          <w:szCs w:val="28"/>
        </w:rPr>
      </w:pPr>
    </w:p>
    <w:p w:rsidR="004C5C6C" w:rsidRDefault="004C5C6C" w:rsidP="004C5C6C">
      <w:pPr>
        <w:jc w:val="center"/>
        <w:rPr>
          <w:sz w:val="28"/>
          <w:szCs w:val="28"/>
        </w:rPr>
      </w:pPr>
    </w:p>
    <w:p w:rsidR="004C5C6C" w:rsidRDefault="004C5C6C" w:rsidP="004C5C6C">
      <w:pPr>
        <w:jc w:val="center"/>
        <w:rPr>
          <w:sz w:val="28"/>
          <w:szCs w:val="28"/>
        </w:rPr>
      </w:pPr>
    </w:p>
    <w:p w:rsidR="004C5C6C" w:rsidRDefault="004C5C6C" w:rsidP="004C5C6C">
      <w:pPr>
        <w:jc w:val="center"/>
        <w:rPr>
          <w:sz w:val="28"/>
          <w:szCs w:val="28"/>
        </w:rPr>
      </w:pPr>
    </w:p>
    <w:p w:rsidR="004C5C6C" w:rsidRDefault="004C5C6C" w:rsidP="004C5C6C">
      <w:pPr>
        <w:jc w:val="center"/>
        <w:rPr>
          <w:sz w:val="28"/>
          <w:szCs w:val="28"/>
        </w:rPr>
      </w:pPr>
    </w:p>
    <w:p w:rsidR="00697561" w:rsidRDefault="00697561" w:rsidP="004C5C6C">
      <w:pPr>
        <w:jc w:val="center"/>
        <w:rPr>
          <w:sz w:val="28"/>
          <w:szCs w:val="28"/>
        </w:rPr>
      </w:pPr>
    </w:p>
    <w:p w:rsidR="004C5C6C" w:rsidRPr="00F11431" w:rsidRDefault="004C5C6C" w:rsidP="004C5C6C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Санкт-Петербург</w:t>
      </w:r>
    </w:p>
    <w:p w:rsidR="004C5C6C" w:rsidRPr="00F11431" w:rsidRDefault="004C5C6C" w:rsidP="004C5C6C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201</w:t>
      </w:r>
      <w:r w:rsidR="004C0BC0">
        <w:rPr>
          <w:sz w:val="28"/>
          <w:szCs w:val="28"/>
        </w:rPr>
        <w:t>8</w:t>
      </w:r>
    </w:p>
    <w:p w:rsidR="004C5C6C" w:rsidRDefault="004C5C6C" w:rsidP="004C5C6C">
      <w:pPr>
        <w:jc w:val="center"/>
        <w:sectPr w:rsidR="004C5C6C" w:rsidSect="002A7DA9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8293D" w:rsidRPr="001F3810" w:rsidRDefault="0008293D" w:rsidP="0008293D">
      <w:pPr>
        <w:spacing w:line="276" w:lineRule="auto"/>
        <w:rPr>
          <w:sz w:val="28"/>
          <w:szCs w:val="28"/>
        </w:rPr>
      </w:pPr>
    </w:p>
    <w:p w:rsidR="0008293D" w:rsidRDefault="004C0BC0" w:rsidP="0008293D">
      <w:pPr>
        <w:spacing w:line="276" w:lineRule="auto"/>
        <w:jc w:val="center"/>
        <w:rPr>
          <w:i/>
          <w:sz w:val="28"/>
          <w:szCs w:val="28"/>
        </w:rPr>
        <w:sectPr w:rsidR="0008293D" w:rsidSect="0022598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4C0BC0">
        <w:rPr>
          <w:i/>
          <w:sz w:val="28"/>
          <w:szCs w:val="28"/>
        </w:rPr>
        <w:drawing>
          <wp:inline distT="0" distB="0" distL="0" distR="0">
            <wp:extent cx="5886450" cy="4695825"/>
            <wp:effectExtent l="19050" t="0" r="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469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505" w:rsidRPr="00277505" w:rsidRDefault="00277505" w:rsidP="00277505">
      <w:pPr>
        <w:pStyle w:val="a6"/>
        <w:numPr>
          <w:ilvl w:val="0"/>
          <w:numId w:val="37"/>
        </w:numPr>
        <w:ind w:left="0" w:firstLine="0"/>
        <w:jc w:val="center"/>
        <w:rPr>
          <w:b/>
          <w:bCs/>
          <w:sz w:val="28"/>
          <w:szCs w:val="28"/>
        </w:rPr>
      </w:pPr>
      <w:r w:rsidRPr="00277505">
        <w:rPr>
          <w:b/>
          <w:bCs/>
          <w:sz w:val="28"/>
          <w:szCs w:val="28"/>
        </w:rPr>
        <w:lastRenderedPageBreak/>
        <w:t>Цели и задачи дисциплины</w:t>
      </w:r>
    </w:p>
    <w:p w:rsidR="00277505" w:rsidRPr="00277505" w:rsidRDefault="00277505" w:rsidP="00277505">
      <w:pPr>
        <w:ind w:left="360"/>
        <w:rPr>
          <w:b/>
          <w:bCs/>
          <w:sz w:val="28"/>
          <w:szCs w:val="28"/>
        </w:rPr>
      </w:pPr>
    </w:p>
    <w:p w:rsidR="00995760" w:rsidRPr="00D2714B" w:rsidRDefault="00995760" w:rsidP="004336F5">
      <w:pPr>
        <w:ind w:firstLine="709"/>
        <w:jc w:val="both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составлена в соответствии с ФГОС </w:t>
      </w:r>
      <w:proofErr w:type="gramStart"/>
      <w:r w:rsidRPr="00D2714B">
        <w:rPr>
          <w:sz w:val="28"/>
          <w:szCs w:val="28"/>
        </w:rPr>
        <w:t>ВО</w:t>
      </w:r>
      <w:proofErr w:type="gramEnd"/>
      <w:r w:rsidRPr="00D2714B">
        <w:rPr>
          <w:sz w:val="28"/>
          <w:szCs w:val="28"/>
        </w:rPr>
        <w:t xml:space="preserve">, </w:t>
      </w:r>
      <w:r w:rsidRPr="00943296">
        <w:rPr>
          <w:sz w:val="28"/>
          <w:szCs w:val="28"/>
        </w:rPr>
        <w:t>утвержденным «12» ноября  2015 г., приказ № 1327 по направлению 38.03.01 «Экономика», по дисциплине «</w:t>
      </w:r>
      <w:r>
        <w:rPr>
          <w:sz w:val="28"/>
          <w:szCs w:val="28"/>
        </w:rPr>
        <w:t>Риск-менеджмент</w:t>
      </w:r>
      <w:r w:rsidRPr="00D2714B">
        <w:rPr>
          <w:sz w:val="28"/>
          <w:szCs w:val="28"/>
        </w:rPr>
        <w:t>»</w:t>
      </w:r>
      <w:r>
        <w:rPr>
          <w:sz w:val="28"/>
          <w:szCs w:val="28"/>
        </w:rPr>
        <w:t xml:space="preserve"> (Б1.В.ДВ.5.2)</w:t>
      </w:r>
      <w:r w:rsidRPr="00D2714B">
        <w:rPr>
          <w:sz w:val="28"/>
          <w:szCs w:val="28"/>
        </w:rPr>
        <w:t>.</w:t>
      </w:r>
    </w:p>
    <w:p w:rsidR="00995760" w:rsidRPr="00277505" w:rsidRDefault="00995760" w:rsidP="004336F5">
      <w:pPr>
        <w:ind w:firstLine="709"/>
        <w:jc w:val="both"/>
        <w:rPr>
          <w:sz w:val="28"/>
          <w:szCs w:val="28"/>
        </w:rPr>
      </w:pPr>
      <w:r w:rsidRPr="00277505">
        <w:rPr>
          <w:sz w:val="28"/>
          <w:szCs w:val="28"/>
        </w:rPr>
        <w:t xml:space="preserve">Целью изучения дисциплины является </w:t>
      </w:r>
      <w:r w:rsidRPr="00277505">
        <w:rPr>
          <w:rStyle w:val="a5"/>
          <w:b w:val="0"/>
          <w:sz w:val="28"/>
          <w:szCs w:val="28"/>
        </w:rPr>
        <w:t xml:space="preserve">приобретение студентами необходимых в профессиональной деятельности знаний, умений и навыков, в том числе: знаний </w:t>
      </w:r>
      <w:r w:rsidRPr="00277505">
        <w:rPr>
          <w:sz w:val="28"/>
          <w:szCs w:val="28"/>
        </w:rPr>
        <w:t>методов получения и обработки исходной информации для качественной и количественной оценки  рисков и управления ими в процессе осуществления финансовой  деятельности.</w:t>
      </w:r>
    </w:p>
    <w:p w:rsidR="00995760" w:rsidRPr="00277505" w:rsidRDefault="00995760" w:rsidP="004336F5">
      <w:pPr>
        <w:ind w:firstLine="709"/>
        <w:jc w:val="both"/>
        <w:rPr>
          <w:rStyle w:val="a5"/>
          <w:b w:val="0"/>
          <w:sz w:val="28"/>
          <w:szCs w:val="28"/>
        </w:rPr>
      </w:pPr>
      <w:r w:rsidRPr="00277505">
        <w:rPr>
          <w:rStyle w:val="a5"/>
          <w:b w:val="0"/>
          <w:sz w:val="28"/>
          <w:szCs w:val="28"/>
        </w:rPr>
        <w:t xml:space="preserve">Для достижения поставленной цели решаются следующие задачи: </w:t>
      </w:r>
    </w:p>
    <w:p w:rsidR="00995760" w:rsidRPr="00277505" w:rsidRDefault="00995760" w:rsidP="004336F5">
      <w:pPr>
        <w:pStyle w:val="a6"/>
        <w:numPr>
          <w:ilvl w:val="0"/>
          <w:numId w:val="7"/>
        </w:numPr>
        <w:tabs>
          <w:tab w:val="left" w:pos="284"/>
          <w:tab w:val="left" w:pos="1134"/>
        </w:tabs>
        <w:ind w:left="0" w:firstLine="709"/>
        <w:jc w:val="both"/>
        <w:rPr>
          <w:sz w:val="28"/>
          <w:szCs w:val="28"/>
        </w:rPr>
      </w:pPr>
      <w:r w:rsidRPr="00277505">
        <w:rPr>
          <w:sz w:val="28"/>
          <w:szCs w:val="28"/>
        </w:rPr>
        <w:t>сформировать у студентов знания основных понятий, показателей, используемых в риск-менеджменте при оценке и управлении рисками в организациях различных  организационно-правовых форм;</w:t>
      </w:r>
    </w:p>
    <w:p w:rsidR="00995760" w:rsidRPr="00277505" w:rsidRDefault="00995760" w:rsidP="004336F5">
      <w:pPr>
        <w:pStyle w:val="a6"/>
        <w:numPr>
          <w:ilvl w:val="0"/>
          <w:numId w:val="7"/>
        </w:numPr>
        <w:tabs>
          <w:tab w:val="left" w:pos="284"/>
          <w:tab w:val="left" w:pos="1134"/>
        </w:tabs>
        <w:ind w:left="0" w:firstLine="709"/>
        <w:jc w:val="both"/>
        <w:rPr>
          <w:sz w:val="28"/>
          <w:szCs w:val="28"/>
        </w:rPr>
      </w:pPr>
      <w:r w:rsidRPr="00277505">
        <w:rPr>
          <w:sz w:val="28"/>
          <w:szCs w:val="28"/>
        </w:rPr>
        <w:t xml:space="preserve">умение идентифицировать риски, сопутствующие предпринимательской деятельности, определять их качественные и количественные характеристики и управлять ими на основе концепции допустимого риска; </w:t>
      </w:r>
    </w:p>
    <w:p w:rsidR="00995760" w:rsidRPr="00277505" w:rsidRDefault="00995760" w:rsidP="004336F5">
      <w:pPr>
        <w:pStyle w:val="a6"/>
        <w:numPr>
          <w:ilvl w:val="0"/>
          <w:numId w:val="7"/>
        </w:numPr>
        <w:tabs>
          <w:tab w:val="left" w:pos="284"/>
          <w:tab w:val="left" w:pos="1134"/>
        </w:tabs>
        <w:ind w:left="0" w:firstLine="709"/>
        <w:jc w:val="both"/>
        <w:rPr>
          <w:sz w:val="28"/>
          <w:szCs w:val="28"/>
        </w:rPr>
      </w:pPr>
      <w:r w:rsidRPr="00277505">
        <w:rPr>
          <w:sz w:val="28"/>
          <w:szCs w:val="28"/>
        </w:rPr>
        <w:t>сформировать навыки учета рисков при анализе и подготовке управляющих решений в финансовой сфере  организаций.</w:t>
      </w:r>
    </w:p>
    <w:p w:rsidR="00995760" w:rsidRDefault="00995760" w:rsidP="00995760">
      <w:pPr>
        <w:jc w:val="both"/>
      </w:pPr>
    </w:p>
    <w:p w:rsidR="00995760" w:rsidRPr="00D2714B" w:rsidRDefault="00995760" w:rsidP="007F024D">
      <w:pPr>
        <w:tabs>
          <w:tab w:val="left" w:pos="851"/>
        </w:tabs>
        <w:jc w:val="center"/>
        <w:rPr>
          <w:sz w:val="28"/>
          <w:szCs w:val="28"/>
        </w:rPr>
      </w:pPr>
    </w:p>
    <w:p w:rsidR="00995760" w:rsidRPr="00D2714B" w:rsidRDefault="009C21C7" w:rsidP="009957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2E17AC">
        <w:rPr>
          <w:b/>
          <w:bCs/>
          <w:sz w:val="28"/>
          <w:szCs w:val="28"/>
        </w:rPr>
        <w:t>.</w:t>
      </w:r>
      <w:r w:rsidR="00995760" w:rsidRPr="00D2714B">
        <w:rPr>
          <w:b/>
          <w:bCs/>
          <w:sz w:val="28"/>
          <w:szCs w:val="28"/>
        </w:rPr>
        <w:t xml:space="preserve"> Перечень планируемых результатов </w:t>
      </w:r>
      <w:proofErr w:type="gramStart"/>
      <w:r w:rsidR="00995760" w:rsidRPr="00D2714B">
        <w:rPr>
          <w:b/>
          <w:bCs/>
          <w:sz w:val="28"/>
          <w:szCs w:val="28"/>
        </w:rPr>
        <w:t>обучения по дисциплине</w:t>
      </w:r>
      <w:proofErr w:type="gramEnd"/>
      <w:r w:rsidR="00995760" w:rsidRPr="00D2714B">
        <w:rPr>
          <w:b/>
          <w:bCs/>
          <w:sz w:val="28"/>
          <w:szCs w:val="28"/>
        </w:rPr>
        <w:t>, соотнесенных с планируемыми результатами освоения основной</w:t>
      </w:r>
      <w:r w:rsidR="00995760">
        <w:rPr>
          <w:b/>
          <w:bCs/>
          <w:sz w:val="28"/>
          <w:szCs w:val="28"/>
        </w:rPr>
        <w:t xml:space="preserve"> </w:t>
      </w:r>
      <w:r w:rsidR="002E17AC">
        <w:rPr>
          <w:b/>
          <w:bCs/>
          <w:sz w:val="28"/>
          <w:szCs w:val="28"/>
        </w:rPr>
        <w:t xml:space="preserve">профессиональной </w:t>
      </w:r>
      <w:r w:rsidR="00995760" w:rsidRPr="00D2714B">
        <w:rPr>
          <w:b/>
          <w:bCs/>
          <w:sz w:val="28"/>
          <w:szCs w:val="28"/>
        </w:rPr>
        <w:t>образовательной программы</w:t>
      </w:r>
    </w:p>
    <w:p w:rsidR="004C5C6C" w:rsidRDefault="004C5C6C" w:rsidP="004C5C6C">
      <w:pPr>
        <w:spacing w:line="276" w:lineRule="auto"/>
        <w:jc w:val="center"/>
        <w:rPr>
          <w:sz w:val="28"/>
          <w:szCs w:val="28"/>
        </w:rPr>
      </w:pPr>
    </w:p>
    <w:p w:rsidR="00995760" w:rsidRDefault="00995760" w:rsidP="0099576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Планируемыми результатами </w:t>
      </w:r>
      <w:proofErr w:type="gramStart"/>
      <w:r>
        <w:rPr>
          <w:sz w:val="28"/>
          <w:szCs w:val="28"/>
        </w:rPr>
        <w:t>обучения по дисциплине</w:t>
      </w:r>
      <w:proofErr w:type="gramEnd"/>
      <w:r>
        <w:rPr>
          <w:sz w:val="28"/>
          <w:szCs w:val="28"/>
        </w:rPr>
        <w:t xml:space="preserve"> являются: приобретение знаний, умений</w:t>
      </w:r>
      <w:r w:rsidR="0008293D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навыков</w:t>
      </w:r>
      <w:r w:rsidR="006373DC">
        <w:rPr>
          <w:sz w:val="28"/>
          <w:szCs w:val="28"/>
        </w:rPr>
        <w:t>.</w:t>
      </w:r>
    </w:p>
    <w:p w:rsidR="00995760" w:rsidRDefault="00995760" w:rsidP="0099576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должен:</w:t>
      </w:r>
    </w:p>
    <w:p w:rsidR="00995760" w:rsidRDefault="00995760" w:rsidP="00995760">
      <w:pPr>
        <w:ind w:firstLine="709"/>
        <w:jc w:val="both"/>
        <w:rPr>
          <w:b/>
          <w:sz w:val="28"/>
          <w:szCs w:val="28"/>
        </w:rPr>
      </w:pPr>
      <w:r w:rsidRPr="00840706">
        <w:rPr>
          <w:b/>
        </w:rPr>
        <w:t>ЗНАТЬ</w:t>
      </w:r>
      <w:r w:rsidRPr="000E3F14">
        <w:rPr>
          <w:b/>
          <w:sz w:val="28"/>
          <w:szCs w:val="28"/>
        </w:rPr>
        <w:t>:</w:t>
      </w:r>
      <w:r w:rsidRPr="00840706">
        <w:rPr>
          <w:b/>
          <w:sz w:val="28"/>
          <w:szCs w:val="28"/>
        </w:rPr>
        <w:t xml:space="preserve"> </w:t>
      </w:r>
    </w:p>
    <w:p w:rsidR="007E36E3" w:rsidRDefault="007E36E3" w:rsidP="007E36E3">
      <w:pPr>
        <w:pStyle w:val="Style2"/>
        <w:widowControl/>
        <w:numPr>
          <w:ilvl w:val="0"/>
          <w:numId w:val="8"/>
        </w:numPr>
        <w:tabs>
          <w:tab w:val="left" w:pos="792"/>
          <w:tab w:val="left" w:pos="1134"/>
        </w:tabs>
        <w:ind w:left="0"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7E36E3">
        <w:rPr>
          <w:rStyle w:val="FontStyle12"/>
          <w:rFonts w:ascii="Times New Roman" w:hAnsi="Times New Roman" w:cs="Times New Roman"/>
          <w:sz w:val="28"/>
          <w:szCs w:val="28"/>
        </w:rPr>
        <w:t xml:space="preserve">способы сбора и обработки данных; </w:t>
      </w:r>
    </w:p>
    <w:p w:rsidR="007E36E3" w:rsidRDefault="007E36E3" w:rsidP="007E36E3">
      <w:pPr>
        <w:pStyle w:val="Style2"/>
        <w:widowControl/>
        <w:numPr>
          <w:ilvl w:val="0"/>
          <w:numId w:val="8"/>
        </w:numPr>
        <w:tabs>
          <w:tab w:val="left" w:pos="792"/>
          <w:tab w:val="left" w:pos="1134"/>
        </w:tabs>
        <w:ind w:left="0"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7E36E3">
        <w:rPr>
          <w:rStyle w:val="FontStyle12"/>
          <w:rFonts w:ascii="Times New Roman" w:hAnsi="Times New Roman" w:cs="Times New Roman"/>
          <w:sz w:val="28"/>
          <w:szCs w:val="28"/>
        </w:rPr>
        <w:t xml:space="preserve">расчета финансовых и социально-экономических показателей; </w:t>
      </w:r>
    </w:p>
    <w:p w:rsidR="007E36E3" w:rsidRPr="007E36E3" w:rsidRDefault="007E36E3" w:rsidP="007E36E3">
      <w:pPr>
        <w:pStyle w:val="Style2"/>
        <w:widowControl/>
        <w:numPr>
          <w:ilvl w:val="0"/>
          <w:numId w:val="8"/>
        </w:numPr>
        <w:tabs>
          <w:tab w:val="left" w:pos="792"/>
          <w:tab w:val="left" w:pos="1134"/>
        </w:tabs>
        <w:ind w:left="0"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7E36E3">
        <w:rPr>
          <w:rStyle w:val="FontStyle12"/>
          <w:rFonts w:ascii="Times New Roman" w:hAnsi="Times New Roman" w:cs="Times New Roman"/>
          <w:sz w:val="28"/>
          <w:szCs w:val="28"/>
        </w:rPr>
        <w:t>методы анализа данных, необходимых для решения поставленных экономических задач.</w:t>
      </w:r>
    </w:p>
    <w:p w:rsidR="00995760" w:rsidRPr="007E36E3" w:rsidRDefault="00995760" w:rsidP="007E36E3">
      <w:pPr>
        <w:ind w:firstLine="709"/>
        <w:jc w:val="both"/>
        <w:rPr>
          <w:b/>
          <w:sz w:val="28"/>
          <w:szCs w:val="28"/>
        </w:rPr>
      </w:pPr>
      <w:r w:rsidRPr="007E36E3">
        <w:rPr>
          <w:b/>
          <w:sz w:val="28"/>
          <w:szCs w:val="28"/>
        </w:rPr>
        <w:t xml:space="preserve">УМЕТЬ: </w:t>
      </w:r>
    </w:p>
    <w:p w:rsidR="007E36E3" w:rsidRDefault="007E36E3" w:rsidP="007E36E3">
      <w:pPr>
        <w:pStyle w:val="Style2"/>
        <w:widowControl/>
        <w:numPr>
          <w:ilvl w:val="0"/>
          <w:numId w:val="9"/>
        </w:numPr>
        <w:tabs>
          <w:tab w:val="left" w:pos="787"/>
          <w:tab w:val="left" w:pos="1134"/>
        </w:tabs>
        <w:ind w:left="0"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7E36E3">
        <w:rPr>
          <w:rStyle w:val="FontStyle12"/>
          <w:rFonts w:ascii="Times New Roman" w:hAnsi="Times New Roman" w:cs="Times New Roman"/>
          <w:sz w:val="28"/>
          <w:szCs w:val="28"/>
        </w:rPr>
        <w:t>собирать и обрабатывать данные с помощью различных статистических методов;</w:t>
      </w:r>
    </w:p>
    <w:p w:rsidR="007E36E3" w:rsidRDefault="007E36E3" w:rsidP="007E36E3">
      <w:pPr>
        <w:pStyle w:val="Style2"/>
        <w:widowControl/>
        <w:numPr>
          <w:ilvl w:val="0"/>
          <w:numId w:val="9"/>
        </w:numPr>
        <w:tabs>
          <w:tab w:val="left" w:pos="787"/>
          <w:tab w:val="left" w:pos="1134"/>
        </w:tabs>
        <w:ind w:left="0"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7E36E3">
        <w:rPr>
          <w:rStyle w:val="FontStyle12"/>
          <w:rFonts w:ascii="Times New Roman" w:hAnsi="Times New Roman" w:cs="Times New Roman"/>
          <w:sz w:val="28"/>
          <w:szCs w:val="28"/>
        </w:rPr>
        <w:t>выбирать инструментальные средства для обработки данных в соответствии с поставленной задачей;</w:t>
      </w:r>
    </w:p>
    <w:p w:rsidR="007E36E3" w:rsidRDefault="007E36E3" w:rsidP="007E36E3">
      <w:pPr>
        <w:pStyle w:val="Style2"/>
        <w:widowControl/>
        <w:numPr>
          <w:ilvl w:val="0"/>
          <w:numId w:val="9"/>
        </w:numPr>
        <w:tabs>
          <w:tab w:val="left" w:pos="787"/>
          <w:tab w:val="left" w:pos="1134"/>
        </w:tabs>
        <w:ind w:left="0"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7E36E3">
        <w:rPr>
          <w:rStyle w:val="FontStyle12"/>
          <w:rFonts w:ascii="Times New Roman" w:hAnsi="Times New Roman" w:cs="Times New Roman"/>
          <w:sz w:val="28"/>
          <w:szCs w:val="28"/>
        </w:rPr>
        <w:t>собирать, анализировать и интерпретировать необходимую информацию, содержащуюся в различных формах отчетности и прочих отечественных и зарубежных источниках;</w:t>
      </w:r>
    </w:p>
    <w:p w:rsidR="007E36E3" w:rsidRPr="007E36E3" w:rsidRDefault="007E36E3" w:rsidP="007E36E3">
      <w:pPr>
        <w:pStyle w:val="Style2"/>
        <w:widowControl/>
        <w:numPr>
          <w:ilvl w:val="0"/>
          <w:numId w:val="9"/>
        </w:numPr>
        <w:tabs>
          <w:tab w:val="left" w:pos="787"/>
          <w:tab w:val="left" w:pos="1134"/>
        </w:tabs>
        <w:ind w:left="0"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7E36E3">
        <w:rPr>
          <w:rStyle w:val="FontStyle12"/>
          <w:rFonts w:ascii="Times New Roman" w:hAnsi="Times New Roman" w:cs="Times New Roman"/>
          <w:sz w:val="28"/>
          <w:szCs w:val="28"/>
        </w:rPr>
        <w:t>анализировать и интерпретировать данные отечественной и зарубежной статистики о социально-экономических явлениях и процессах.</w:t>
      </w:r>
    </w:p>
    <w:p w:rsidR="00995760" w:rsidRPr="007E36E3" w:rsidRDefault="00995760" w:rsidP="007E36E3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7E36E3">
        <w:rPr>
          <w:b/>
          <w:sz w:val="28"/>
          <w:szCs w:val="28"/>
        </w:rPr>
        <w:lastRenderedPageBreak/>
        <w:t>ВЛАДЕТЬ:</w:t>
      </w:r>
      <w:r w:rsidRPr="007E36E3">
        <w:rPr>
          <w:sz w:val="28"/>
          <w:szCs w:val="28"/>
        </w:rPr>
        <w:t xml:space="preserve"> </w:t>
      </w:r>
    </w:p>
    <w:p w:rsidR="007E36E3" w:rsidRPr="007E36E3" w:rsidRDefault="007E36E3" w:rsidP="007E36E3">
      <w:pPr>
        <w:pStyle w:val="a6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7E36E3">
        <w:rPr>
          <w:rStyle w:val="FontStyle12"/>
          <w:rFonts w:ascii="Times New Roman" w:hAnsi="Times New Roman" w:cs="Times New Roman"/>
          <w:sz w:val="28"/>
          <w:szCs w:val="28"/>
        </w:rPr>
        <w:t>навыками сбора и обработки необходимых данных;</w:t>
      </w:r>
    </w:p>
    <w:p w:rsidR="007E36E3" w:rsidRPr="007E36E3" w:rsidRDefault="007E36E3" w:rsidP="007E36E3">
      <w:pPr>
        <w:pStyle w:val="a6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7E36E3">
        <w:rPr>
          <w:rStyle w:val="FontStyle12"/>
          <w:rFonts w:ascii="Times New Roman" w:hAnsi="Times New Roman" w:cs="Times New Roman"/>
          <w:sz w:val="28"/>
          <w:szCs w:val="28"/>
        </w:rPr>
        <w:t>навыками выбора и применения инструментальных сре</w:t>
      </w:r>
      <w:proofErr w:type="gramStart"/>
      <w:r w:rsidRPr="007E36E3">
        <w:rPr>
          <w:rStyle w:val="FontStyle12"/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7E36E3">
        <w:rPr>
          <w:rStyle w:val="FontStyle12"/>
          <w:rFonts w:ascii="Times New Roman" w:hAnsi="Times New Roman" w:cs="Times New Roman"/>
          <w:sz w:val="28"/>
          <w:szCs w:val="28"/>
        </w:rPr>
        <w:t>я обработки данных;</w:t>
      </w:r>
    </w:p>
    <w:p w:rsidR="007E36E3" w:rsidRPr="007E36E3" w:rsidRDefault="007E36E3" w:rsidP="007E36E3">
      <w:pPr>
        <w:pStyle w:val="a6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7E36E3">
        <w:rPr>
          <w:rStyle w:val="FontStyle12"/>
          <w:rFonts w:ascii="Times New Roman" w:hAnsi="Times New Roman" w:cs="Times New Roman"/>
          <w:sz w:val="28"/>
          <w:szCs w:val="28"/>
        </w:rPr>
        <w:t>навыками анализа и интерпретации информации, содержащейся в различных отечественных и зарубежных источниках;</w:t>
      </w:r>
    </w:p>
    <w:p w:rsidR="007E36E3" w:rsidRPr="007E36E3" w:rsidRDefault="007E36E3" w:rsidP="007E36E3">
      <w:pPr>
        <w:pStyle w:val="a6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7E36E3">
        <w:rPr>
          <w:rStyle w:val="FontStyle12"/>
          <w:rFonts w:ascii="Times New Roman" w:hAnsi="Times New Roman" w:cs="Times New Roman"/>
          <w:sz w:val="28"/>
          <w:szCs w:val="28"/>
        </w:rPr>
        <w:t>навыками выявления тенденций в развитии социально-экономических процессов;</w:t>
      </w:r>
    </w:p>
    <w:p w:rsidR="007E36E3" w:rsidRPr="007E36E3" w:rsidRDefault="007E36E3" w:rsidP="007E36E3">
      <w:pPr>
        <w:pStyle w:val="a6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7E36E3">
        <w:rPr>
          <w:rStyle w:val="FontStyle12"/>
          <w:rFonts w:ascii="Times New Roman" w:hAnsi="Times New Roman" w:cs="Times New Roman"/>
          <w:sz w:val="28"/>
          <w:szCs w:val="28"/>
        </w:rPr>
        <w:t>навыками интерпретации полученных в процессе анализа результатов и формулирования выводов и рекомендаций.</w:t>
      </w:r>
    </w:p>
    <w:p w:rsidR="0008293D" w:rsidRPr="0008293D" w:rsidRDefault="0008293D" w:rsidP="0008293D">
      <w:pPr>
        <w:pStyle w:val="a6"/>
        <w:ind w:left="0" w:firstLine="851"/>
        <w:jc w:val="both"/>
        <w:rPr>
          <w:sz w:val="28"/>
          <w:szCs w:val="28"/>
        </w:rPr>
      </w:pPr>
      <w:r w:rsidRPr="0008293D">
        <w:rPr>
          <w:sz w:val="28"/>
          <w:szCs w:val="28"/>
        </w:rPr>
        <w:t xml:space="preserve"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общей характеристики основной профессиональной образовательной программы (ОПОП). </w:t>
      </w:r>
    </w:p>
    <w:p w:rsidR="0008293D" w:rsidRPr="0008293D" w:rsidRDefault="0008293D" w:rsidP="0008293D">
      <w:pPr>
        <w:pStyle w:val="a6"/>
        <w:tabs>
          <w:tab w:val="left" w:pos="851"/>
        </w:tabs>
        <w:ind w:left="0" w:firstLine="851"/>
        <w:jc w:val="both"/>
        <w:rPr>
          <w:sz w:val="28"/>
          <w:szCs w:val="28"/>
        </w:rPr>
      </w:pPr>
      <w:r w:rsidRPr="0008293D">
        <w:rPr>
          <w:sz w:val="28"/>
          <w:szCs w:val="28"/>
        </w:rPr>
        <w:t xml:space="preserve">Изучение дисциплины направлено на формирование следующих профессиональных компетенций (ПК), </w:t>
      </w:r>
      <w:r w:rsidRPr="0008293D">
        <w:rPr>
          <w:bCs/>
          <w:sz w:val="28"/>
          <w:szCs w:val="28"/>
        </w:rPr>
        <w:t>соответствующих видам профессиональной деятельности, на которые ориентирована программа бакалавриата</w:t>
      </w:r>
      <w:r w:rsidRPr="0008293D">
        <w:rPr>
          <w:sz w:val="28"/>
          <w:szCs w:val="28"/>
        </w:rPr>
        <w:t>:</w:t>
      </w:r>
    </w:p>
    <w:p w:rsidR="00995760" w:rsidRPr="007E36E3" w:rsidRDefault="00995760" w:rsidP="007E36E3">
      <w:pPr>
        <w:tabs>
          <w:tab w:val="left" w:pos="851"/>
        </w:tabs>
        <w:ind w:firstLine="851"/>
        <w:jc w:val="both"/>
        <w:rPr>
          <w:i/>
          <w:sz w:val="28"/>
          <w:szCs w:val="28"/>
        </w:rPr>
      </w:pPr>
      <w:r w:rsidRPr="007E36E3">
        <w:rPr>
          <w:i/>
          <w:sz w:val="28"/>
          <w:szCs w:val="28"/>
        </w:rPr>
        <w:t>организационно-управленческая деятельность:</w:t>
      </w:r>
    </w:p>
    <w:p w:rsidR="00995760" w:rsidRPr="007E36E3" w:rsidRDefault="00995760" w:rsidP="007E36E3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7E36E3">
        <w:rPr>
          <w:sz w:val="28"/>
          <w:szCs w:val="28"/>
        </w:rPr>
        <w:t>- способностью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 (ПК-11).</w:t>
      </w:r>
    </w:p>
    <w:p w:rsidR="00995760" w:rsidRPr="007E36E3" w:rsidRDefault="00995760" w:rsidP="007E36E3">
      <w:pPr>
        <w:ind w:firstLine="851"/>
        <w:jc w:val="both"/>
        <w:rPr>
          <w:sz w:val="28"/>
          <w:szCs w:val="28"/>
        </w:rPr>
      </w:pPr>
      <w:r w:rsidRPr="007E36E3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7E36E3">
        <w:rPr>
          <w:sz w:val="28"/>
          <w:szCs w:val="28"/>
        </w:rPr>
        <w:t>обучающихся</w:t>
      </w:r>
      <w:proofErr w:type="gramEnd"/>
      <w:r w:rsidRPr="007E36E3">
        <w:rPr>
          <w:sz w:val="28"/>
          <w:szCs w:val="28"/>
        </w:rPr>
        <w:t xml:space="preserve">, освоивших данную дисциплину, приведена в п. 2.1 </w:t>
      </w:r>
      <w:r w:rsidR="0008293D" w:rsidRPr="0008293D">
        <w:rPr>
          <w:sz w:val="28"/>
          <w:szCs w:val="28"/>
        </w:rPr>
        <w:t>общей характеристики ОПОП</w:t>
      </w:r>
      <w:r w:rsidRPr="007E36E3">
        <w:rPr>
          <w:sz w:val="28"/>
          <w:szCs w:val="28"/>
        </w:rPr>
        <w:t>.</w:t>
      </w:r>
    </w:p>
    <w:p w:rsidR="00995760" w:rsidRPr="007E36E3" w:rsidRDefault="00995760" w:rsidP="007E36E3">
      <w:pPr>
        <w:ind w:firstLine="851"/>
        <w:jc w:val="both"/>
        <w:rPr>
          <w:sz w:val="28"/>
          <w:szCs w:val="28"/>
        </w:rPr>
      </w:pPr>
      <w:r w:rsidRPr="007E36E3">
        <w:rPr>
          <w:sz w:val="28"/>
          <w:szCs w:val="28"/>
        </w:rPr>
        <w:t xml:space="preserve">Объекты профессиональной деятельности </w:t>
      </w:r>
      <w:proofErr w:type="gramStart"/>
      <w:r w:rsidRPr="007E36E3">
        <w:rPr>
          <w:sz w:val="28"/>
          <w:szCs w:val="28"/>
        </w:rPr>
        <w:t>обучающихся</w:t>
      </w:r>
      <w:proofErr w:type="gramEnd"/>
      <w:r w:rsidRPr="007E36E3">
        <w:rPr>
          <w:sz w:val="28"/>
          <w:szCs w:val="28"/>
        </w:rPr>
        <w:t xml:space="preserve">, освоивших данную дисциплину, приведены в п. 2.2 </w:t>
      </w:r>
      <w:r w:rsidR="0008293D" w:rsidRPr="0008293D">
        <w:rPr>
          <w:sz w:val="28"/>
          <w:szCs w:val="28"/>
        </w:rPr>
        <w:t>общей характеристики ОПОП</w:t>
      </w:r>
      <w:r w:rsidRPr="007E36E3">
        <w:rPr>
          <w:sz w:val="28"/>
          <w:szCs w:val="28"/>
        </w:rPr>
        <w:t>.</w:t>
      </w:r>
    </w:p>
    <w:p w:rsidR="00995760" w:rsidRPr="007E36E3" w:rsidRDefault="00995760" w:rsidP="007E36E3">
      <w:pPr>
        <w:jc w:val="both"/>
        <w:rPr>
          <w:sz w:val="28"/>
          <w:szCs w:val="28"/>
        </w:rPr>
      </w:pPr>
    </w:p>
    <w:p w:rsidR="00E75FFD" w:rsidRDefault="009C21C7" w:rsidP="00E75F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2E17AC">
        <w:rPr>
          <w:b/>
          <w:bCs/>
          <w:sz w:val="28"/>
          <w:szCs w:val="28"/>
        </w:rPr>
        <w:t>.</w:t>
      </w:r>
      <w:r w:rsidR="00E75FFD" w:rsidRPr="00D2714B">
        <w:rPr>
          <w:b/>
          <w:bCs/>
          <w:sz w:val="28"/>
          <w:szCs w:val="28"/>
        </w:rPr>
        <w:t xml:space="preserve"> Место дисциплины в структуре основной образовательной программы</w:t>
      </w:r>
    </w:p>
    <w:p w:rsidR="00E75FFD" w:rsidRDefault="00E75FFD" w:rsidP="00E75FFD">
      <w:pPr>
        <w:ind w:firstLine="851"/>
        <w:rPr>
          <w:sz w:val="28"/>
          <w:szCs w:val="28"/>
        </w:rPr>
      </w:pPr>
    </w:p>
    <w:p w:rsidR="00E75FFD" w:rsidRDefault="00E75FFD" w:rsidP="00E75FFD">
      <w:pPr>
        <w:ind w:firstLine="851"/>
        <w:jc w:val="both"/>
        <w:rPr>
          <w:sz w:val="28"/>
          <w:szCs w:val="28"/>
        </w:rPr>
      </w:pPr>
      <w:r w:rsidRPr="00D2714B">
        <w:rPr>
          <w:sz w:val="28"/>
          <w:szCs w:val="28"/>
        </w:rPr>
        <w:t>Дисциплина</w:t>
      </w:r>
      <w:r>
        <w:rPr>
          <w:sz w:val="28"/>
          <w:szCs w:val="28"/>
        </w:rPr>
        <w:t xml:space="preserve"> </w:t>
      </w:r>
      <w:r w:rsidRPr="008100E5">
        <w:rPr>
          <w:sz w:val="28"/>
          <w:szCs w:val="28"/>
        </w:rPr>
        <w:t>«</w:t>
      </w:r>
      <w:r>
        <w:rPr>
          <w:sz w:val="28"/>
          <w:szCs w:val="28"/>
        </w:rPr>
        <w:t>Риск-менеджмент</w:t>
      </w:r>
      <w:r w:rsidRPr="00D2714B">
        <w:rPr>
          <w:sz w:val="28"/>
          <w:szCs w:val="28"/>
        </w:rPr>
        <w:t>»</w:t>
      </w:r>
      <w:r>
        <w:rPr>
          <w:sz w:val="28"/>
          <w:szCs w:val="28"/>
        </w:rPr>
        <w:t xml:space="preserve"> (Б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.В.ДВ.5.2)</w:t>
      </w:r>
      <w:r w:rsidRPr="00D2714B">
        <w:rPr>
          <w:sz w:val="28"/>
          <w:szCs w:val="28"/>
        </w:rPr>
        <w:t xml:space="preserve"> относится к </w:t>
      </w:r>
      <w:r w:rsidRPr="008100E5">
        <w:rPr>
          <w:sz w:val="28"/>
          <w:szCs w:val="28"/>
        </w:rPr>
        <w:t>вариативной</w:t>
      </w:r>
      <w:r w:rsidRPr="00D2714B">
        <w:rPr>
          <w:sz w:val="28"/>
          <w:szCs w:val="28"/>
        </w:rPr>
        <w:t xml:space="preserve"> части и является </w:t>
      </w:r>
      <w:r w:rsidRPr="008100E5">
        <w:rPr>
          <w:sz w:val="28"/>
          <w:szCs w:val="28"/>
        </w:rPr>
        <w:t>дисциплиной по выбору</w:t>
      </w:r>
      <w:r w:rsidRPr="00D2714B">
        <w:rPr>
          <w:sz w:val="28"/>
          <w:szCs w:val="28"/>
        </w:rPr>
        <w:t xml:space="preserve"> обучающегося.</w:t>
      </w:r>
    </w:p>
    <w:p w:rsidR="00EB647A" w:rsidRDefault="00EB647A" w:rsidP="00EB647A">
      <w:pPr>
        <w:jc w:val="center"/>
        <w:rPr>
          <w:b/>
          <w:bCs/>
          <w:sz w:val="28"/>
          <w:szCs w:val="28"/>
        </w:rPr>
      </w:pPr>
    </w:p>
    <w:p w:rsidR="00EB647A" w:rsidRPr="00D2714B" w:rsidRDefault="009C21C7" w:rsidP="00EB647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2E17AC">
        <w:rPr>
          <w:b/>
          <w:bCs/>
          <w:sz w:val="28"/>
          <w:szCs w:val="28"/>
        </w:rPr>
        <w:t>.</w:t>
      </w:r>
      <w:r w:rsidR="00EB647A" w:rsidRPr="00D2714B">
        <w:rPr>
          <w:b/>
          <w:bCs/>
          <w:sz w:val="28"/>
          <w:szCs w:val="28"/>
        </w:rPr>
        <w:t xml:space="preserve"> Объем дисциплины и виды учебной работы</w:t>
      </w:r>
    </w:p>
    <w:p w:rsidR="00EB647A" w:rsidRPr="00D2714B" w:rsidRDefault="00EB647A" w:rsidP="00EB647A">
      <w:pPr>
        <w:tabs>
          <w:tab w:val="left" w:pos="851"/>
        </w:tabs>
        <w:ind w:firstLine="851"/>
        <w:jc w:val="center"/>
        <w:rPr>
          <w:szCs w:val="28"/>
        </w:rPr>
      </w:pPr>
    </w:p>
    <w:p w:rsidR="00EB647A" w:rsidRPr="00D2714B" w:rsidRDefault="00EB647A" w:rsidP="00EB647A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очной формы обучения: </w:t>
      </w:r>
    </w:p>
    <w:tbl>
      <w:tblPr>
        <w:tblW w:w="49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0"/>
        <w:gridCol w:w="1926"/>
        <w:gridCol w:w="1754"/>
      </w:tblGrid>
      <w:tr w:rsidR="00EB647A" w:rsidRPr="001F3810" w:rsidTr="00277505">
        <w:trPr>
          <w:jc w:val="center"/>
        </w:trPr>
        <w:tc>
          <w:tcPr>
            <w:tcW w:w="3055" w:type="pct"/>
            <w:vMerge w:val="restart"/>
            <w:shd w:val="clear" w:color="auto" w:fill="auto"/>
            <w:vAlign w:val="center"/>
          </w:tcPr>
          <w:p w:rsidR="00EB647A" w:rsidRPr="001F3810" w:rsidRDefault="00EB647A" w:rsidP="007F024D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1F3810">
              <w:rPr>
                <w:b/>
                <w:bCs/>
              </w:rPr>
              <w:t>Вид учебной работы</w:t>
            </w:r>
          </w:p>
        </w:tc>
        <w:tc>
          <w:tcPr>
            <w:tcW w:w="1018" w:type="pct"/>
            <w:vMerge w:val="restart"/>
            <w:shd w:val="clear" w:color="auto" w:fill="auto"/>
            <w:vAlign w:val="center"/>
          </w:tcPr>
          <w:p w:rsidR="00EB647A" w:rsidRPr="001F3810" w:rsidRDefault="00EB647A" w:rsidP="007F024D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1F3810">
              <w:rPr>
                <w:b/>
                <w:bCs/>
              </w:rPr>
              <w:t>Всего часов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EB647A" w:rsidRPr="001F3810" w:rsidRDefault="00EB647A" w:rsidP="007F024D">
            <w:pPr>
              <w:tabs>
                <w:tab w:val="left" w:pos="851"/>
              </w:tabs>
              <w:jc w:val="center"/>
              <w:rPr>
                <w:b/>
                <w:szCs w:val="28"/>
              </w:rPr>
            </w:pPr>
            <w:r w:rsidRPr="001F3810">
              <w:rPr>
                <w:b/>
                <w:szCs w:val="28"/>
              </w:rPr>
              <w:t>Семестр</w:t>
            </w:r>
          </w:p>
        </w:tc>
      </w:tr>
      <w:tr w:rsidR="00EB647A" w:rsidRPr="001F3810" w:rsidTr="00277505">
        <w:trPr>
          <w:jc w:val="center"/>
        </w:trPr>
        <w:tc>
          <w:tcPr>
            <w:tcW w:w="305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47A" w:rsidRPr="001F3810" w:rsidRDefault="00EB647A" w:rsidP="007F024D">
            <w:pPr>
              <w:tabs>
                <w:tab w:val="left" w:pos="851"/>
              </w:tabs>
              <w:jc w:val="center"/>
              <w:rPr>
                <w:szCs w:val="28"/>
              </w:rPr>
            </w:pPr>
          </w:p>
        </w:tc>
        <w:tc>
          <w:tcPr>
            <w:tcW w:w="101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47A" w:rsidRPr="001F3810" w:rsidRDefault="00EB647A" w:rsidP="007F024D">
            <w:pPr>
              <w:tabs>
                <w:tab w:val="left" w:pos="851"/>
              </w:tabs>
              <w:jc w:val="center"/>
              <w:rPr>
                <w:szCs w:val="28"/>
              </w:rPr>
            </w:pPr>
          </w:p>
        </w:tc>
        <w:tc>
          <w:tcPr>
            <w:tcW w:w="9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47A" w:rsidRPr="001F3810" w:rsidRDefault="00277505" w:rsidP="007F024D">
            <w:pPr>
              <w:tabs>
                <w:tab w:val="left" w:pos="851"/>
              </w:tabs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w:t>6</w:t>
            </w:r>
          </w:p>
        </w:tc>
      </w:tr>
      <w:tr w:rsidR="00277505" w:rsidRPr="001F3810" w:rsidTr="00277505">
        <w:trPr>
          <w:jc w:val="center"/>
        </w:trPr>
        <w:tc>
          <w:tcPr>
            <w:tcW w:w="3055" w:type="pct"/>
            <w:tcBorders>
              <w:bottom w:val="nil"/>
            </w:tcBorders>
            <w:shd w:val="clear" w:color="auto" w:fill="auto"/>
            <w:vAlign w:val="center"/>
          </w:tcPr>
          <w:p w:rsidR="00277505" w:rsidRPr="002C5663" w:rsidRDefault="00277505" w:rsidP="007F024D">
            <w:pPr>
              <w:tabs>
                <w:tab w:val="left" w:pos="851"/>
              </w:tabs>
            </w:pPr>
            <w:r w:rsidRPr="002C5663">
              <w:t>Контактная работа (по видам учебных занятий)</w:t>
            </w:r>
          </w:p>
        </w:tc>
        <w:tc>
          <w:tcPr>
            <w:tcW w:w="1018" w:type="pct"/>
            <w:tcBorders>
              <w:bottom w:val="nil"/>
            </w:tcBorders>
            <w:shd w:val="clear" w:color="auto" w:fill="auto"/>
            <w:vAlign w:val="center"/>
          </w:tcPr>
          <w:p w:rsidR="00277505" w:rsidRPr="001F3810" w:rsidRDefault="00277505" w:rsidP="007F024D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927" w:type="pct"/>
            <w:tcBorders>
              <w:bottom w:val="nil"/>
            </w:tcBorders>
            <w:shd w:val="clear" w:color="auto" w:fill="auto"/>
            <w:vAlign w:val="center"/>
          </w:tcPr>
          <w:p w:rsidR="00277505" w:rsidRPr="001F3810" w:rsidRDefault="00277505" w:rsidP="00277505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</w:tr>
      <w:tr w:rsidR="00277505" w:rsidRPr="001F3810" w:rsidTr="00277505">
        <w:trPr>
          <w:jc w:val="center"/>
        </w:trPr>
        <w:tc>
          <w:tcPr>
            <w:tcW w:w="305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77505" w:rsidRPr="001F3810" w:rsidRDefault="00277505" w:rsidP="007F024D">
            <w:pPr>
              <w:tabs>
                <w:tab w:val="left" w:pos="851"/>
              </w:tabs>
              <w:rPr>
                <w:szCs w:val="28"/>
              </w:rPr>
            </w:pPr>
            <w:r w:rsidRPr="001F3810">
              <w:rPr>
                <w:szCs w:val="28"/>
              </w:rPr>
              <w:t>В том числе:</w:t>
            </w:r>
          </w:p>
        </w:tc>
        <w:tc>
          <w:tcPr>
            <w:tcW w:w="101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77505" w:rsidRPr="001F3810" w:rsidRDefault="00277505" w:rsidP="007F024D">
            <w:pPr>
              <w:tabs>
                <w:tab w:val="left" w:pos="851"/>
              </w:tabs>
              <w:jc w:val="center"/>
              <w:rPr>
                <w:szCs w:val="28"/>
              </w:rPr>
            </w:pPr>
          </w:p>
        </w:tc>
        <w:tc>
          <w:tcPr>
            <w:tcW w:w="92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77505" w:rsidRPr="001F3810" w:rsidRDefault="00277505" w:rsidP="00277505">
            <w:pPr>
              <w:tabs>
                <w:tab w:val="left" w:pos="851"/>
              </w:tabs>
              <w:jc w:val="center"/>
              <w:rPr>
                <w:szCs w:val="28"/>
              </w:rPr>
            </w:pPr>
          </w:p>
        </w:tc>
      </w:tr>
      <w:tr w:rsidR="00277505" w:rsidRPr="001F3810" w:rsidTr="00277505">
        <w:trPr>
          <w:jc w:val="center"/>
        </w:trPr>
        <w:tc>
          <w:tcPr>
            <w:tcW w:w="305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77505" w:rsidRPr="001F3810" w:rsidRDefault="00277505" w:rsidP="00EB647A">
            <w:pPr>
              <w:numPr>
                <w:ilvl w:val="0"/>
                <w:numId w:val="11"/>
              </w:numPr>
              <w:tabs>
                <w:tab w:val="left" w:pos="380"/>
              </w:tabs>
              <w:ind w:left="0" w:firstLine="0"/>
              <w:rPr>
                <w:szCs w:val="28"/>
              </w:rPr>
            </w:pPr>
            <w:r w:rsidRPr="001F3810">
              <w:rPr>
                <w:szCs w:val="28"/>
              </w:rPr>
              <w:t>лекции (Л)</w:t>
            </w:r>
          </w:p>
        </w:tc>
        <w:tc>
          <w:tcPr>
            <w:tcW w:w="101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77505" w:rsidRPr="001F3810" w:rsidRDefault="00277505" w:rsidP="007F024D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92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77505" w:rsidRPr="001F3810" w:rsidRDefault="00277505" w:rsidP="00277505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</w:tr>
      <w:tr w:rsidR="00277505" w:rsidRPr="001F3810" w:rsidTr="00277505">
        <w:trPr>
          <w:jc w:val="center"/>
        </w:trPr>
        <w:tc>
          <w:tcPr>
            <w:tcW w:w="305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77505" w:rsidRPr="001F3810" w:rsidRDefault="00277505" w:rsidP="00EB647A">
            <w:pPr>
              <w:numPr>
                <w:ilvl w:val="0"/>
                <w:numId w:val="11"/>
              </w:numPr>
              <w:tabs>
                <w:tab w:val="left" w:pos="380"/>
              </w:tabs>
              <w:ind w:left="0" w:firstLine="0"/>
              <w:rPr>
                <w:szCs w:val="28"/>
              </w:rPr>
            </w:pPr>
            <w:r w:rsidRPr="001F3810">
              <w:rPr>
                <w:szCs w:val="28"/>
              </w:rPr>
              <w:t>практические занятия (ПЗ)</w:t>
            </w:r>
          </w:p>
        </w:tc>
        <w:tc>
          <w:tcPr>
            <w:tcW w:w="101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77505" w:rsidRPr="001F3810" w:rsidRDefault="00277505" w:rsidP="007F024D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92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77505" w:rsidRPr="001F3810" w:rsidRDefault="00277505" w:rsidP="00277505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</w:tr>
      <w:tr w:rsidR="00277505" w:rsidRPr="001F3810" w:rsidTr="00277505">
        <w:trPr>
          <w:jc w:val="center"/>
        </w:trPr>
        <w:tc>
          <w:tcPr>
            <w:tcW w:w="305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77505" w:rsidRPr="001F3810" w:rsidRDefault="00277505" w:rsidP="00EB647A">
            <w:pPr>
              <w:numPr>
                <w:ilvl w:val="0"/>
                <w:numId w:val="11"/>
              </w:numPr>
              <w:tabs>
                <w:tab w:val="left" w:pos="380"/>
              </w:tabs>
              <w:ind w:left="0" w:firstLine="0"/>
              <w:rPr>
                <w:szCs w:val="28"/>
              </w:rPr>
            </w:pPr>
            <w:r w:rsidRPr="001F3810">
              <w:rPr>
                <w:szCs w:val="28"/>
              </w:rPr>
              <w:t>лабораторные работы (ЛР)</w:t>
            </w:r>
          </w:p>
        </w:tc>
        <w:tc>
          <w:tcPr>
            <w:tcW w:w="101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77505" w:rsidRPr="001F3810" w:rsidRDefault="00277505" w:rsidP="007F024D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2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77505" w:rsidRPr="001F3810" w:rsidRDefault="00277505" w:rsidP="00277505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77505" w:rsidRPr="001F3810" w:rsidTr="00277505">
        <w:trPr>
          <w:trHeight w:val="96"/>
          <w:jc w:val="center"/>
        </w:trPr>
        <w:tc>
          <w:tcPr>
            <w:tcW w:w="3055" w:type="pct"/>
            <w:tcBorders>
              <w:top w:val="nil"/>
            </w:tcBorders>
            <w:shd w:val="clear" w:color="auto" w:fill="auto"/>
            <w:vAlign w:val="center"/>
          </w:tcPr>
          <w:p w:rsidR="00277505" w:rsidRPr="001F3810" w:rsidRDefault="00277505" w:rsidP="007F024D">
            <w:pPr>
              <w:tabs>
                <w:tab w:val="left" w:pos="380"/>
              </w:tabs>
              <w:rPr>
                <w:sz w:val="2"/>
                <w:szCs w:val="2"/>
              </w:rPr>
            </w:pPr>
          </w:p>
        </w:tc>
        <w:tc>
          <w:tcPr>
            <w:tcW w:w="1018" w:type="pct"/>
            <w:tcBorders>
              <w:top w:val="nil"/>
            </w:tcBorders>
            <w:shd w:val="clear" w:color="auto" w:fill="auto"/>
            <w:vAlign w:val="center"/>
          </w:tcPr>
          <w:p w:rsidR="00277505" w:rsidRPr="001F3810" w:rsidRDefault="00277505" w:rsidP="007F024D">
            <w:pPr>
              <w:tabs>
                <w:tab w:val="left" w:pos="851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927" w:type="pct"/>
            <w:tcBorders>
              <w:top w:val="nil"/>
            </w:tcBorders>
            <w:shd w:val="clear" w:color="auto" w:fill="auto"/>
            <w:vAlign w:val="center"/>
          </w:tcPr>
          <w:p w:rsidR="00277505" w:rsidRPr="001F3810" w:rsidRDefault="00277505" w:rsidP="00277505">
            <w:pPr>
              <w:tabs>
                <w:tab w:val="left" w:pos="851"/>
              </w:tabs>
              <w:jc w:val="center"/>
              <w:rPr>
                <w:sz w:val="2"/>
                <w:szCs w:val="2"/>
              </w:rPr>
            </w:pPr>
          </w:p>
        </w:tc>
      </w:tr>
      <w:tr w:rsidR="00277505" w:rsidRPr="001F3810" w:rsidTr="00277505">
        <w:trPr>
          <w:jc w:val="center"/>
        </w:trPr>
        <w:tc>
          <w:tcPr>
            <w:tcW w:w="3055" w:type="pct"/>
            <w:shd w:val="clear" w:color="auto" w:fill="auto"/>
            <w:vAlign w:val="center"/>
          </w:tcPr>
          <w:p w:rsidR="00277505" w:rsidRPr="001F3810" w:rsidRDefault="00277505" w:rsidP="007F024D">
            <w:pPr>
              <w:tabs>
                <w:tab w:val="left" w:pos="851"/>
              </w:tabs>
              <w:rPr>
                <w:szCs w:val="28"/>
              </w:rPr>
            </w:pPr>
            <w:r w:rsidRPr="001F3810">
              <w:rPr>
                <w:szCs w:val="28"/>
              </w:rPr>
              <w:lastRenderedPageBreak/>
              <w:t>Самостоятельная работа (СРС) (всего)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277505" w:rsidRPr="001F3810" w:rsidRDefault="00277505" w:rsidP="007F024D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277505" w:rsidRPr="001F3810" w:rsidRDefault="00277505" w:rsidP="00277505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</w:tr>
      <w:tr w:rsidR="00EB647A" w:rsidRPr="001F3810" w:rsidTr="00277505">
        <w:trPr>
          <w:jc w:val="center"/>
        </w:trPr>
        <w:tc>
          <w:tcPr>
            <w:tcW w:w="3055" w:type="pct"/>
            <w:shd w:val="clear" w:color="auto" w:fill="auto"/>
            <w:vAlign w:val="center"/>
          </w:tcPr>
          <w:p w:rsidR="00EB647A" w:rsidRPr="001F3810" w:rsidRDefault="00EB647A" w:rsidP="007F024D">
            <w:pPr>
              <w:tabs>
                <w:tab w:val="left" w:pos="851"/>
              </w:tabs>
              <w:rPr>
                <w:szCs w:val="28"/>
              </w:rPr>
            </w:pPr>
            <w:r>
              <w:rPr>
                <w:szCs w:val="28"/>
              </w:rPr>
              <w:t>Контроль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EB647A" w:rsidRPr="001F3810" w:rsidRDefault="00EB647A" w:rsidP="007F024D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EB647A" w:rsidRPr="001F3810" w:rsidRDefault="00EB647A" w:rsidP="007F024D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EB647A" w:rsidRPr="001F3810" w:rsidTr="00277505">
        <w:trPr>
          <w:trHeight w:val="311"/>
          <w:jc w:val="center"/>
        </w:trPr>
        <w:tc>
          <w:tcPr>
            <w:tcW w:w="3055" w:type="pct"/>
            <w:shd w:val="clear" w:color="auto" w:fill="auto"/>
            <w:vAlign w:val="center"/>
          </w:tcPr>
          <w:p w:rsidR="00EB647A" w:rsidRPr="001F3810" w:rsidRDefault="00EB647A" w:rsidP="007F024D">
            <w:pPr>
              <w:tabs>
                <w:tab w:val="left" w:pos="851"/>
              </w:tabs>
              <w:rPr>
                <w:szCs w:val="28"/>
              </w:rPr>
            </w:pPr>
            <w:r w:rsidRPr="001F3810">
              <w:rPr>
                <w:szCs w:val="28"/>
              </w:rPr>
              <w:t>Форма контроля знаний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EB647A" w:rsidRPr="001F3810" w:rsidRDefault="00EB647A" w:rsidP="007F024D">
            <w:pPr>
              <w:tabs>
                <w:tab w:val="left" w:pos="851"/>
              </w:tabs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З</w:t>
            </w:r>
            <w:proofErr w:type="gramEnd"/>
            <w:r w:rsidR="001F0484">
              <w:rPr>
                <w:szCs w:val="28"/>
              </w:rPr>
              <w:fldChar w:fldCharType="begin"/>
            </w:r>
            <w:r>
              <w:rPr>
                <w:szCs w:val="28"/>
              </w:rPr>
              <w:instrText xml:space="preserve"> MERGEFIELD "M_6" </w:instrText>
            </w:r>
            <w:r w:rsidR="001F0484">
              <w:rPr>
                <w:szCs w:val="28"/>
              </w:rPr>
              <w:fldChar w:fldCharType="end"/>
            </w:r>
            <w:r w:rsidR="001F0484">
              <w:rPr>
                <w:szCs w:val="28"/>
              </w:rPr>
              <w:fldChar w:fldCharType="begin"/>
            </w:r>
            <w:r>
              <w:rPr>
                <w:szCs w:val="28"/>
              </w:rPr>
              <w:instrText xml:space="preserve"> MERGEFIELD "M_7" </w:instrText>
            </w:r>
            <w:r w:rsidR="001F0484">
              <w:rPr>
                <w:szCs w:val="28"/>
              </w:rPr>
              <w:fldChar w:fldCharType="end"/>
            </w:r>
            <w:r w:rsidR="001F0484">
              <w:rPr>
                <w:szCs w:val="28"/>
              </w:rPr>
              <w:fldChar w:fldCharType="begin"/>
            </w:r>
            <w:r>
              <w:rPr>
                <w:szCs w:val="28"/>
              </w:rPr>
              <w:instrText xml:space="preserve"> MERGEFIELD "M_8" </w:instrText>
            </w:r>
            <w:r w:rsidR="001F0484">
              <w:rPr>
                <w:szCs w:val="28"/>
              </w:rPr>
              <w:fldChar w:fldCharType="separate"/>
            </w:r>
            <w:r w:rsidRPr="00731D7D">
              <w:rPr>
                <w:noProof/>
                <w:szCs w:val="28"/>
              </w:rPr>
              <w:t xml:space="preserve">, </w:t>
            </w:r>
            <w:r w:rsidR="001F0484">
              <w:rPr>
                <w:szCs w:val="28"/>
              </w:rPr>
              <w:fldChar w:fldCharType="end"/>
            </w:r>
            <w:r>
              <w:rPr>
                <w:szCs w:val="28"/>
              </w:rPr>
              <w:t>КР</w:t>
            </w:r>
            <w:r w:rsidR="001F0484">
              <w:rPr>
                <w:szCs w:val="28"/>
              </w:rPr>
              <w:fldChar w:fldCharType="begin"/>
            </w:r>
            <w:r>
              <w:rPr>
                <w:szCs w:val="28"/>
              </w:rPr>
              <w:instrText xml:space="preserve"> MERGEFIELD "M_9" </w:instrText>
            </w:r>
            <w:r w:rsidR="001F0484">
              <w:rPr>
                <w:szCs w:val="28"/>
              </w:rPr>
              <w:fldChar w:fldCharType="end"/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EB647A" w:rsidRPr="001F3810" w:rsidRDefault="00EB647A" w:rsidP="007F024D">
            <w:pPr>
              <w:tabs>
                <w:tab w:val="left" w:pos="851"/>
              </w:tabs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З</w:t>
            </w:r>
            <w:proofErr w:type="gramEnd"/>
            <w:r w:rsidR="001F0484">
              <w:rPr>
                <w:szCs w:val="28"/>
              </w:rPr>
              <w:fldChar w:fldCharType="begin"/>
            </w:r>
            <w:r>
              <w:rPr>
                <w:szCs w:val="28"/>
              </w:rPr>
              <w:instrText xml:space="preserve"> MERGEFIELD "M_6" </w:instrText>
            </w:r>
            <w:r w:rsidR="001F0484">
              <w:rPr>
                <w:szCs w:val="28"/>
              </w:rPr>
              <w:fldChar w:fldCharType="end"/>
            </w:r>
            <w:r w:rsidR="001F0484">
              <w:rPr>
                <w:szCs w:val="28"/>
              </w:rPr>
              <w:fldChar w:fldCharType="begin"/>
            </w:r>
            <w:r>
              <w:rPr>
                <w:szCs w:val="28"/>
              </w:rPr>
              <w:instrText xml:space="preserve"> MERGEFIELD "M_7" </w:instrText>
            </w:r>
            <w:r w:rsidR="001F0484">
              <w:rPr>
                <w:szCs w:val="28"/>
              </w:rPr>
              <w:fldChar w:fldCharType="end"/>
            </w:r>
            <w:r w:rsidR="001F0484">
              <w:rPr>
                <w:szCs w:val="28"/>
              </w:rPr>
              <w:fldChar w:fldCharType="begin"/>
            </w:r>
            <w:r>
              <w:rPr>
                <w:szCs w:val="28"/>
              </w:rPr>
              <w:instrText xml:space="preserve"> MERGEFIELD "M_8" </w:instrText>
            </w:r>
            <w:r w:rsidR="001F0484">
              <w:rPr>
                <w:szCs w:val="28"/>
              </w:rPr>
              <w:fldChar w:fldCharType="separate"/>
            </w:r>
            <w:r w:rsidRPr="00731D7D">
              <w:rPr>
                <w:noProof/>
                <w:szCs w:val="28"/>
              </w:rPr>
              <w:t>, К</w:t>
            </w:r>
            <w:r>
              <w:rPr>
                <w:noProof/>
                <w:szCs w:val="28"/>
              </w:rPr>
              <w:t>Р</w:t>
            </w:r>
            <w:r w:rsidR="001F0484">
              <w:rPr>
                <w:szCs w:val="28"/>
              </w:rPr>
              <w:fldChar w:fldCharType="end"/>
            </w:r>
            <w:r w:rsidR="001F0484">
              <w:rPr>
                <w:szCs w:val="28"/>
              </w:rPr>
              <w:fldChar w:fldCharType="begin"/>
            </w:r>
            <w:r>
              <w:rPr>
                <w:szCs w:val="28"/>
              </w:rPr>
              <w:instrText xml:space="preserve"> MERGEFIELD "M_9" </w:instrText>
            </w:r>
            <w:r w:rsidR="001F0484">
              <w:rPr>
                <w:szCs w:val="28"/>
              </w:rPr>
              <w:fldChar w:fldCharType="end"/>
            </w:r>
          </w:p>
        </w:tc>
      </w:tr>
      <w:tr w:rsidR="00EB647A" w:rsidRPr="001F3810" w:rsidTr="00277505">
        <w:trPr>
          <w:trHeight w:val="311"/>
          <w:jc w:val="center"/>
        </w:trPr>
        <w:tc>
          <w:tcPr>
            <w:tcW w:w="3055" w:type="pct"/>
            <w:shd w:val="clear" w:color="auto" w:fill="auto"/>
            <w:vAlign w:val="center"/>
          </w:tcPr>
          <w:p w:rsidR="00EB647A" w:rsidRPr="001F3810" w:rsidRDefault="00EB647A" w:rsidP="007F024D">
            <w:pPr>
              <w:tabs>
                <w:tab w:val="left" w:pos="851"/>
              </w:tabs>
              <w:rPr>
                <w:szCs w:val="28"/>
              </w:rPr>
            </w:pPr>
            <w:r w:rsidRPr="001F3810">
              <w:rPr>
                <w:szCs w:val="28"/>
              </w:rPr>
              <w:t xml:space="preserve">Общая трудоемкость: час / </w:t>
            </w:r>
            <w:proofErr w:type="spellStart"/>
            <w:r w:rsidRPr="001F3810">
              <w:rPr>
                <w:szCs w:val="28"/>
              </w:rPr>
              <w:t>з.е</w:t>
            </w:r>
            <w:proofErr w:type="spellEnd"/>
            <w:r w:rsidRPr="001F3810">
              <w:rPr>
                <w:szCs w:val="28"/>
              </w:rPr>
              <w:t>.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EB647A" w:rsidRPr="001F3810" w:rsidRDefault="00EB647A" w:rsidP="007F024D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72</w:t>
            </w:r>
            <w:r w:rsidR="007F024D">
              <w:rPr>
                <w:szCs w:val="28"/>
              </w:rPr>
              <w:t xml:space="preserve"> / 2</w:t>
            </w:r>
            <w:r w:rsidR="001F0484">
              <w:rPr>
                <w:szCs w:val="28"/>
              </w:rPr>
              <w:fldChar w:fldCharType="begin"/>
            </w:r>
            <w:r>
              <w:rPr>
                <w:szCs w:val="28"/>
              </w:rPr>
              <w:instrText xml:space="preserve"> MERGEFIELD "M_69" </w:instrText>
            </w:r>
            <w:r w:rsidR="001F0484">
              <w:rPr>
                <w:szCs w:val="28"/>
              </w:rPr>
              <w:fldChar w:fldCharType="end"/>
            </w:r>
            <w:r w:rsidR="001F0484">
              <w:rPr>
                <w:szCs w:val="28"/>
              </w:rPr>
              <w:fldChar w:fldCharType="begin"/>
            </w:r>
            <w:r>
              <w:rPr>
                <w:szCs w:val="28"/>
              </w:rPr>
              <w:instrText xml:space="preserve"> MERGEFIELD "M_93" </w:instrText>
            </w:r>
            <w:r w:rsidR="001F0484">
              <w:rPr>
                <w:szCs w:val="28"/>
              </w:rPr>
              <w:fldChar w:fldCharType="end"/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EB647A" w:rsidRPr="001F3810" w:rsidRDefault="007F024D" w:rsidP="007F024D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72 / 2</w:t>
            </w:r>
            <w:r w:rsidR="001F0484">
              <w:rPr>
                <w:szCs w:val="28"/>
              </w:rPr>
              <w:fldChar w:fldCharType="begin"/>
            </w:r>
            <w:r w:rsidR="00EB647A">
              <w:rPr>
                <w:szCs w:val="28"/>
              </w:rPr>
              <w:instrText xml:space="preserve"> MERGEFIELD "M_69" </w:instrText>
            </w:r>
            <w:r w:rsidR="001F0484">
              <w:rPr>
                <w:szCs w:val="28"/>
              </w:rPr>
              <w:fldChar w:fldCharType="end"/>
            </w:r>
            <w:r w:rsidR="001F0484">
              <w:rPr>
                <w:szCs w:val="28"/>
              </w:rPr>
              <w:fldChar w:fldCharType="begin"/>
            </w:r>
            <w:r w:rsidR="00EB647A">
              <w:rPr>
                <w:szCs w:val="28"/>
              </w:rPr>
              <w:instrText xml:space="preserve"> MERGEFIELD "M_93" </w:instrText>
            </w:r>
            <w:r w:rsidR="001F0484">
              <w:rPr>
                <w:szCs w:val="28"/>
              </w:rPr>
              <w:fldChar w:fldCharType="end"/>
            </w:r>
          </w:p>
        </w:tc>
      </w:tr>
    </w:tbl>
    <w:p w:rsidR="0008293D" w:rsidRDefault="00EB647A" w:rsidP="00EB647A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293D" w:rsidRPr="0008293D" w:rsidRDefault="0008293D" w:rsidP="0008293D">
      <w:pPr>
        <w:ind w:firstLine="851"/>
        <w:jc w:val="both"/>
        <w:rPr>
          <w:i/>
        </w:rPr>
      </w:pPr>
      <w:r w:rsidRPr="0008293D">
        <w:rPr>
          <w:i/>
        </w:rPr>
        <w:t>Примечание:</w:t>
      </w:r>
    </w:p>
    <w:p w:rsidR="0008293D" w:rsidRPr="0008293D" w:rsidRDefault="0008293D" w:rsidP="0008293D">
      <w:pPr>
        <w:ind w:firstLine="851"/>
        <w:jc w:val="both"/>
        <w:rPr>
          <w:i/>
        </w:rPr>
      </w:pPr>
      <w:proofErr w:type="gramStart"/>
      <w:r w:rsidRPr="0008293D">
        <w:rPr>
          <w:i/>
        </w:rPr>
        <w:t>З</w:t>
      </w:r>
      <w:proofErr w:type="gramEnd"/>
      <w:r w:rsidRPr="0008293D">
        <w:rPr>
          <w:i/>
        </w:rPr>
        <w:t xml:space="preserve"> – зачет;</w:t>
      </w:r>
    </w:p>
    <w:p w:rsidR="0008293D" w:rsidRDefault="0008293D" w:rsidP="0008293D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08293D">
        <w:rPr>
          <w:i/>
        </w:rPr>
        <w:t>КР – курсовая работа.</w:t>
      </w:r>
    </w:p>
    <w:p w:rsidR="0008293D" w:rsidRDefault="0008293D" w:rsidP="00EB647A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9C21C7" w:rsidRPr="001F3810" w:rsidRDefault="00EB647A" w:rsidP="00EB647A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1F3810">
        <w:rPr>
          <w:sz w:val="28"/>
          <w:szCs w:val="28"/>
        </w:rPr>
        <w:t>Для заочной формы обучения:</w:t>
      </w: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91"/>
        <w:gridCol w:w="1925"/>
        <w:gridCol w:w="1646"/>
      </w:tblGrid>
      <w:tr w:rsidR="00EB647A" w:rsidRPr="001F3810" w:rsidTr="004278C8">
        <w:trPr>
          <w:jc w:val="center"/>
        </w:trPr>
        <w:tc>
          <w:tcPr>
            <w:tcW w:w="3113" w:type="pct"/>
            <w:vMerge w:val="restart"/>
            <w:shd w:val="clear" w:color="auto" w:fill="auto"/>
            <w:vAlign w:val="center"/>
          </w:tcPr>
          <w:p w:rsidR="00EB647A" w:rsidRPr="001F3810" w:rsidRDefault="00EB647A" w:rsidP="007F024D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1F3810">
              <w:rPr>
                <w:b/>
                <w:bCs/>
              </w:rPr>
              <w:t>Вид учебной работы</w:t>
            </w:r>
          </w:p>
        </w:tc>
        <w:tc>
          <w:tcPr>
            <w:tcW w:w="1017" w:type="pct"/>
            <w:vMerge w:val="restart"/>
            <w:shd w:val="clear" w:color="auto" w:fill="auto"/>
            <w:vAlign w:val="center"/>
          </w:tcPr>
          <w:p w:rsidR="00EB647A" w:rsidRPr="001F3810" w:rsidRDefault="00EB647A" w:rsidP="007F024D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1F3810">
              <w:rPr>
                <w:b/>
                <w:bCs/>
              </w:rPr>
              <w:t>Всего часов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EB647A" w:rsidRPr="001F3810" w:rsidRDefault="00EB647A" w:rsidP="007F024D">
            <w:pPr>
              <w:tabs>
                <w:tab w:val="left" w:pos="851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Курс</w:t>
            </w:r>
          </w:p>
        </w:tc>
      </w:tr>
      <w:tr w:rsidR="00EB647A" w:rsidRPr="001F3810" w:rsidTr="004278C8">
        <w:trPr>
          <w:jc w:val="center"/>
        </w:trPr>
        <w:tc>
          <w:tcPr>
            <w:tcW w:w="311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47A" w:rsidRPr="001F3810" w:rsidRDefault="00EB647A" w:rsidP="007F024D">
            <w:pPr>
              <w:tabs>
                <w:tab w:val="left" w:pos="851"/>
              </w:tabs>
              <w:jc w:val="center"/>
              <w:rPr>
                <w:szCs w:val="28"/>
              </w:rPr>
            </w:pPr>
          </w:p>
        </w:tc>
        <w:tc>
          <w:tcPr>
            <w:tcW w:w="101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47A" w:rsidRPr="001F3810" w:rsidRDefault="00EB647A" w:rsidP="007F024D">
            <w:pPr>
              <w:tabs>
                <w:tab w:val="left" w:pos="851"/>
              </w:tabs>
              <w:jc w:val="center"/>
              <w:rPr>
                <w:szCs w:val="28"/>
              </w:rPr>
            </w:pPr>
          </w:p>
        </w:tc>
        <w:tc>
          <w:tcPr>
            <w:tcW w:w="8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47A" w:rsidRPr="001F3810" w:rsidRDefault="00277505" w:rsidP="007F024D">
            <w:pPr>
              <w:tabs>
                <w:tab w:val="left" w:pos="851"/>
              </w:tabs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w:t>4</w:t>
            </w:r>
          </w:p>
        </w:tc>
      </w:tr>
      <w:tr w:rsidR="00EB647A" w:rsidRPr="001F3810" w:rsidTr="004278C8">
        <w:trPr>
          <w:jc w:val="center"/>
        </w:trPr>
        <w:tc>
          <w:tcPr>
            <w:tcW w:w="3113" w:type="pct"/>
            <w:tcBorders>
              <w:bottom w:val="nil"/>
            </w:tcBorders>
            <w:shd w:val="clear" w:color="auto" w:fill="auto"/>
            <w:vAlign w:val="center"/>
          </w:tcPr>
          <w:p w:rsidR="00EB647A" w:rsidRPr="002C5663" w:rsidRDefault="00EB647A" w:rsidP="007F024D">
            <w:pPr>
              <w:tabs>
                <w:tab w:val="left" w:pos="851"/>
              </w:tabs>
            </w:pPr>
            <w:r w:rsidRPr="002C5663">
              <w:t>Контактная работа (по видам учебных занятий)</w:t>
            </w:r>
          </w:p>
        </w:tc>
        <w:tc>
          <w:tcPr>
            <w:tcW w:w="1017" w:type="pct"/>
            <w:tcBorders>
              <w:bottom w:val="nil"/>
            </w:tcBorders>
            <w:shd w:val="clear" w:color="auto" w:fill="auto"/>
            <w:vAlign w:val="center"/>
          </w:tcPr>
          <w:p w:rsidR="00EB647A" w:rsidRPr="001F3810" w:rsidRDefault="00EB647A" w:rsidP="007F024D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870" w:type="pct"/>
            <w:tcBorders>
              <w:bottom w:val="nil"/>
            </w:tcBorders>
            <w:shd w:val="clear" w:color="auto" w:fill="auto"/>
            <w:vAlign w:val="center"/>
          </w:tcPr>
          <w:p w:rsidR="00EB647A" w:rsidRPr="001F3810" w:rsidRDefault="00EB647A" w:rsidP="007F024D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EB647A" w:rsidRPr="001F3810" w:rsidTr="004278C8">
        <w:trPr>
          <w:jc w:val="center"/>
        </w:trPr>
        <w:tc>
          <w:tcPr>
            <w:tcW w:w="311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647A" w:rsidRPr="001F3810" w:rsidRDefault="00EB647A" w:rsidP="007F024D">
            <w:pPr>
              <w:tabs>
                <w:tab w:val="left" w:pos="851"/>
              </w:tabs>
              <w:rPr>
                <w:szCs w:val="28"/>
              </w:rPr>
            </w:pPr>
            <w:r w:rsidRPr="001F3810">
              <w:rPr>
                <w:szCs w:val="28"/>
              </w:rPr>
              <w:t>В том числе:</w:t>
            </w:r>
          </w:p>
        </w:tc>
        <w:tc>
          <w:tcPr>
            <w:tcW w:w="10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647A" w:rsidRPr="001F3810" w:rsidRDefault="00EB647A" w:rsidP="007F024D">
            <w:pPr>
              <w:tabs>
                <w:tab w:val="left" w:pos="851"/>
              </w:tabs>
              <w:jc w:val="center"/>
              <w:rPr>
                <w:szCs w:val="28"/>
              </w:rPr>
            </w:pPr>
          </w:p>
        </w:tc>
        <w:tc>
          <w:tcPr>
            <w:tcW w:w="87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647A" w:rsidRPr="001F3810" w:rsidRDefault="00EB647A" w:rsidP="007F024D">
            <w:pPr>
              <w:tabs>
                <w:tab w:val="left" w:pos="851"/>
              </w:tabs>
              <w:jc w:val="center"/>
              <w:rPr>
                <w:szCs w:val="28"/>
              </w:rPr>
            </w:pPr>
          </w:p>
        </w:tc>
      </w:tr>
      <w:tr w:rsidR="00EB647A" w:rsidRPr="001F3810" w:rsidTr="004278C8">
        <w:trPr>
          <w:jc w:val="center"/>
        </w:trPr>
        <w:tc>
          <w:tcPr>
            <w:tcW w:w="311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647A" w:rsidRPr="001F3810" w:rsidRDefault="00EB647A" w:rsidP="00EB647A">
            <w:pPr>
              <w:numPr>
                <w:ilvl w:val="0"/>
                <w:numId w:val="11"/>
              </w:numPr>
              <w:tabs>
                <w:tab w:val="left" w:pos="380"/>
              </w:tabs>
              <w:ind w:left="0" w:firstLine="0"/>
              <w:rPr>
                <w:szCs w:val="28"/>
              </w:rPr>
            </w:pPr>
            <w:r w:rsidRPr="001F3810">
              <w:rPr>
                <w:szCs w:val="28"/>
              </w:rPr>
              <w:t>лекции (Л)</w:t>
            </w:r>
          </w:p>
        </w:tc>
        <w:tc>
          <w:tcPr>
            <w:tcW w:w="10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647A" w:rsidRPr="001F3810" w:rsidRDefault="00EB647A" w:rsidP="007F024D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7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647A" w:rsidRPr="001F3810" w:rsidRDefault="00EB647A" w:rsidP="007F024D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EB647A" w:rsidRPr="001F3810" w:rsidTr="004278C8">
        <w:trPr>
          <w:jc w:val="center"/>
        </w:trPr>
        <w:tc>
          <w:tcPr>
            <w:tcW w:w="311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647A" w:rsidRPr="001F3810" w:rsidRDefault="00EB647A" w:rsidP="00EB647A">
            <w:pPr>
              <w:numPr>
                <w:ilvl w:val="0"/>
                <w:numId w:val="11"/>
              </w:numPr>
              <w:tabs>
                <w:tab w:val="left" w:pos="380"/>
              </w:tabs>
              <w:ind w:left="0" w:firstLine="0"/>
              <w:rPr>
                <w:szCs w:val="28"/>
              </w:rPr>
            </w:pPr>
            <w:r w:rsidRPr="001F3810">
              <w:rPr>
                <w:szCs w:val="28"/>
              </w:rPr>
              <w:t>практические занятия (ПЗ)</w:t>
            </w:r>
          </w:p>
        </w:tc>
        <w:tc>
          <w:tcPr>
            <w:tcW w:w="10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647A" w:rsidRPr="001F3810" w:rsidRDefault="00EB647A" w:rsidP="007F024D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7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647A" w:rsidRPr="001F3810" w:rsidRDefault="00EB647A" w:rsidP="007F024D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EB647A" w:rsidRPr="001F3810" w:rsidTr="004278C8">
        <w:trPr>
          <w:jc w:val="center"/>
        </w:trPr>
        <w:tc>
          <w:tcPr>
            <w:tcW w:w="311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647A" w:rsidRPr="001F3810" w:rsidRDefault="00EB647A" w:rsidP="00EB647A">
            <w:pPr>
              <w:numPr>
                <w:ilvl w:val="0"/>
                <w:numId w:val="11"/>
              </w:numPr>
              <w:tabs>
                <w:tab w:val="left" w:pos="380"/>
              </w:tabs>
              <w:ind w:left="0" w:firstLine="0"/>
              <w:rPr>
                <w:szCs w:val="28"/>
              </w:rPr>
            </w:pPr>
            <w:r w:rsidRPr="001F3810">
              <w:rPr>
                <w:szCs w:val="28"/>
              </w:rPr>
              <w:t>лабораторные работы (ЛР)</w:t>
            </w:r>
          </w:p>
        </w:tc>
        <w:tc>
          <w:tcPr>
            <w:tcW w:w="10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647A" w:rsidRPr="001F3810" w:rsidRDefault="00EB647A" w:rsidP="007F024D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7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647A" w:rsidRPr="001F3810" w:rsidRDefault="00EB647A" w:rsidP="007F024D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EB647A" w:rsidRPr="001F3810" w:rsidTr="004278C8">
        <w:trPr>
          <w:trHeight w:val="96"/>
          <w:jc w:val="center"/>
        </w:trPr>
        <w:tc>
          <w:tcPr>
            <w:tcW w:w="3113" w:type="pct"/>
            <w:tcBorders>
              <w:top w:val="nil"/>
            </w:tcBorders>
            <w:shd w:val="clear" w:color="auto" w:fill="auto"/>
            <w:vAlign w:val="center"/>
          </w:tcPr>
          <w:p w:rsidR="00EB647A" w:rsidRPr="001F3810" w:rsidRDefault="00EB647A" w:rsidP="007F024D">
            <w:pPr>
              <w:tabs>
                <w:tab w:val="left" w:pos="380"/>
              </w:tabs>
              <w:rPr>
                <w:sz w:val="2"/>
                <w:szCs w:val="2"/>
              </w:rPr>
            </w:pPr>
          </w:p>
        </w:tc>
        <w:tc>
          <w:tcPr>
            <w:tcW w:w="1017" w:type="pct"/>
            <w:tcBorders>
              <w:top w:val="nil"/>
            </w:tcBorders>
            <w:shd w:val="clear" w:color="auto" w:fill="auto"/>
            <w:vAlign w:val="center"/>
          </w:tcPr>
          <w:p w:rsidR="00EB647A" w:rsidRPr="001F3810" w:rsidRDefault="00EB647A" w:rsidP="007F024D">
            <w:pPr>
              <w:tabs>
                <w:tab w:val="left" w:pos="851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870" w:type="pct"/>
            <w:tcBorders>
              <w:top w:val="nil"/>
            </w:tcBorders>
            <w:shd w:val="clear" w:color="auto" w:fill="auto"/>
            <w:vAlign w:val="center"/>
          </w:tcPr>
          <w:p w:rsidR="00EB647A" w:rsidRPr="001F3810" w:rsidRDefault="00EB647A" w:rsidP="007F024D">
            <w:pPr>
              <w:tabs>
                <w:tab w:val="left" w:pos="851"/>
              </w:tabs>
              <w:jc w:val="center"/>
              <w:rPr>
                <w:sz w:val="2"/>
                <w:szCs w:val="2"/>
              </w:rPr>
            </w:pPr>
          </w:p>
        </w:tc>
      </w:tr>
      <w:tr w:rsidR="00EB647A" w:rsidRPr="001F3810" w:rsidTr="004278C8">
        <w:trPr>
          <w:jc w:val="center"/>
        </w:trPr>
        <w:tc>
          <w:tcPr>
            <w:tcW w:w="3113" w:type="pct"/>
            <w:shd w:val="clear" w:color="auto" w:fill="auto"/>
            <w:vAlign w:val="center"/>
          </w:tcPr>
          <w:p w:rsidR="00EB647A" w:rsidRPr="001F3810" w:rsidRDefault="00EB647A" w:rsidP="007F024D">
            <w:pPr>
              <w:tabs>
                <w:tab w:val="left" w:pos="851"/>
              </w:tabs>
              <w:rPr>
                <w:szCs w:val="28"/>
              </w:rPr>
            </w:pPr>
            <w:r w:rsidRPr="001F3810">
              <w:rPr>
                <w:szCs w:val="28"/>
              </w:rPr>
              <w:t>Самостоятельная работа (СРС) (всего)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EB647A" w:rsidRPr="001F3810" w:rsidRDefault="00EB647A" w:rsidP="007F024D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EB647A" w:rsidRPr="001F3810" w:rsidRDefault="00EB647A" w:rsidP="007F024D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</w:tr>
      <w:tr w:rsidR="00EB647A" w:rsidRPr="001F3810" w:rsidTr="004278C8">
        <w:trPr>
          <w:jc w:val="center"/>
        </w:trPr>
        <w:tc>
          <w:tcPr>
            <w:tcW w:w="3113" w:type="pct"/>
            <w:shd w:val="clear" w:color="auto" w:fill="auto"/>
            <w:vAlign w:val="center"/>
          </w:tcPr>
          <w:p w:rsidR="00EB647A" w:rsidRPr="001F3810" w:rsidRDefault="00EB647A" w:rsidP="007F024D">
            <w:pPr>
              <w:tabs>
                <w:tab w:val="left" w:pos="851"/>
              </w:tabs>
              <w:rPr>
                <w:szCs w:val="28"/>
              </w:rPr>
            </w:pPr>
            <w:r>
              <w:rPr>
                <w:szCs w:val="28"/>
              </w:rPr>
              <w:t>Контроль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EB647A" w:rsidRPr="001F3810" w:rsidRDefault="00EB647A" w:rsidP="007F024D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EB647A" w:rsidRPr="001F3810" w:rsidRDefault="00EB647A" w:rsidP="007F024D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EB647A" w:rsidRPr="001F3810" w:rsidTr="004278C8">
        <w:trPr>
          <w:trHeight w:val="311"/>
          <w:jc w:val="center"/>
        </w:trPr>
        <w:tc>
          <w:tcPr>
            <w:tcW w:w="3113" w:type="pct"/>
            <w:shd w:val="clear" w:color="auto" w:fill="auto"/>
            <w:vAlign w:val="center"/>
          </w:tcPr>
          <w:p w:rsidR="00EB647A" w:rsidRPr="001F3810" w:rsidRDefault="00EB647A" w:rsidP="007F024D">
            <w:pPr>
              <w:tabs>
                <w:tab w:val="left" w:pos="851"/>
              </w:tabs>
              <w:rPr>
                <w:szCs w:val="28"/>
              </w:rPr>
            </w:pPr>
            <w:r w:rsidRPr="001F3810">
              <w:rPr>
                <w:szCs w:val="28"/>
              </w:rPr>
              <w:t>Форма контроля знаний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EB647A" w:rsidRPr="001F3810" w:rsidRDefault="00EB647A" w:rsidP="007F024D">
            <w:pPr>
              <w:tabs>
                <w:tab w:val="left" w:pos="851"/>
              </w:tabs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З</w:t>
            </w:r>
            <w:proofErr w:type="gramEnd"/>
            <w:r w:rsidR="001F0484">
              <w:rPr>
                <w:szCs w:val="28"/>
              </w:rPr>
              <w:fldChar w:fldCharType="begin"/>
            </w:r>
            <w:r>
              <w:rPr>
                <w:szCs w:val="28"/>
              </w:rPr>
              <w:instrText xml:space="preserve"> MERGEFIELD "M_6" </w:instrText>
            </w:r>
            <w:r w:rsidR="001F0484">
              <w:rPr>
                <w:szCs w:val="28"/>
              </w:rPr>
              <w:fldChar w:fldCharType="end"/>
            </w:r>
            <w:r w:rsidR="001F0484">
              <w:rPr>
                <w:szCs w:val="28"/>
              </w:rPr>
              <w:fldChar w:fldCharType="begin"/>
            </w:r>
            <w:r>
              <w:rPr>
                <w:szCs w:val="28"/>
              </w:rPr>
              <w:instrText xml:space="preserve"> MERGEFIELD "M_7" </w:instrText>
            </w:r>
            <w:r w:rsidR="001F0484">
              <w:rPr>
                <w:szCs w:val="28"/>
              </w:rPr>
              <w:fldChar w:fldCharType="end"/>
            </w:r>
            <w:r w:rsidR="001F0484">
              <w:rPr>
                <w:szCs w:val="28"/>
              </w:rPr>
              <w:fldChar w:fldCharType="begin"/>
            </w:r>
            <w:r>
              <w:rPr>
                <w:szCs w:val="28"/>
              </w:rPr>
              <w:instrText xml:space="preserve"> MERGEFIELD "M_8" </w:instrText>
            </w:r>
            <w:r w:rsidR="001F0484">
              <w:rPr>
                <w:szCs w:val="28"/>
              </w:rPr>
              <w:fldChar w:fldCharType="separate"/>
            </w:r>
            <w:r w:rsidRPr="00731D7D">
              <w:rPr>
                <w:noProof/>
                <w:szCs w:val="28"/>
              </w:rPr>
              <w:t xml:space="preserve">, </w:t>
            </w:r>
            <w:r w:rsidR="001F0484">
              <w:rPr>
                <w:szCs w:val="28"/>
              </w:rPr>
              <w:fldChar w:fldCharType="end"/>
            </w:r>
            <w:r>
              <w:rPr>
                <w:szCs w:val="28"/>
              </w:rPr>
              <w:t>КР</w:t>
            </w:r>
            <w:r w:rsidR="001F0484">
              <w:rPr>
                <w:szCs w:val="28"/>
              </w:rPr>
              <w:fldChar w:fldCharType="begin"/>
            </w:r>
            <w:r>
              <w:rPr>
                <w:szCs w:val="28"/>
              </w:rPr>
              <w:instrText xml:space="preserve"> MERGEFIELD "M_9" </w:instrText>
            </w:r>
            <w:r w:rsidR="001F0484">
              <w:rPr>
                <w:szCs w:val="28"/>
              </w:rPr>
              <w:fldChar w:fldCharType="end"/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EB647A" w:rsidRPr="001F3810" w:rsidRDefault="00EB647A" w:rsidP="007F024D">
            <w:pPr>
              <w:tabs>
                <w:tab w:val="left" w:pos="851"/>
              </w:tabs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З</w:t>
            </w:r>
            <w:proofErr w:type="gramEnd"/>
            <w:r w:rsidR="001F0484">
              <w:rPr>
                <w:szCs w:val="28"/>
              </w:rPr>
              <w:fldChar w:fldCharType="begin"/>
            </w:r>
            <w:r>
              <w:rPr>
                <w:szCs w:val="28"/>
              </w:rPr>
              <w:instrText xml:space="preserve"> MERGEFIELD "M_6" </w:instrText>
            </w:r>
            <w:r w:rsidR="001F0484">
              <w:rPr>
                <w:szCs w:val="28"/>
              </w:rPr>
              <w:fldChar w:fldCharType="end"/>
            </w:r>
            <w:r w:rsidR="001F0484">
              <w:rPr>
                <w:szCs w:val="28"/>
              </w:rPr>
              <w:fldChar w:fldCharType="begin"/>
            </w:r>
            <w:r>
              <w:rPr>
                <w:szCs w:val="28"/>
              </w:rPr>
              <w:instrText xml:space="preserve"> MERGEFIELD "M_7" </w:instrText>
            </w:r>
            <w:r w:rsidR="001F0484">
              <w:rPr>
                <w:szCs w:val="28"/>
              </w:rPr>
              <w:fldChar w:fldCharType="end"/>
            </w:r>
            <w:r w:rsidR="001F0484">
              <w:rPr>
                <w:szCs w:val="28"/>
              </w:rPr>
              <w:fldChar w:fldCharType="begin"/>
            </w:r>
            <w:r>
              <w:rPr>
                <w:szCs w:val="28"/>
              </w:rPr>
              <w:instrText xml:space="preserve"> MERGEFIELD "M_8" </w:instrText>
            </w:r>
            <w:r w:rsidR="001F0484">
              <w:rPr>
                <w:szCs w:val="28"/>
              </w:rPr>
              <w:fldChar w:fldCharType="separate"/>
            </w:r>
            <w:r w:rsidRPr="00731D7D">
              <w:rPr>
                <w:noProof/>
                <w:szCs w:val="28"/>
              </w:rPr>
              <w:t xml:space="preserve">, </w:t>
            </w:r>
            <w:r w:rsidR="001F0484">
              <w:rPr>
                <w:szCs w:val="28"/>
              </w:rPr>
              <w:fldChar w:fldCharType="end"/>
            </w:r>
            <w:r>
              <w:rPr>
                <w:szCs w:val="28"/>
              </w:rPr>
              <w:t>КР</w:t>
            </w:r>
            <w:r w:rsidR="001F0484">
              <w:rPr>
                <w:szCs w:val="28"/>
              </w:rPr>
              <w:fldChar w:fldCharType="begin"/>
            </w:r>
            <w:r>
              <w:rPr>
                <w:szCs w:val="28"/>
              </w:rPr>
              <w:instrText xml:space="preserve"> MERGEFIELD "M_9" </w:instrText>
            </w:r>
            <w:r w:rsidR="001F0484">
              <w:rPr>
                <w:szCs w:val="28"/>
              </w:rPr>
              <w:fldChar w:fldCharType="end"/>
            </w:r>
          </w:p>
        </w:tc>
      </w:tr>
      <w:tr w:rsidR="007F024D" w:rsidRPr="001F3810" w:rsidTr="007F024D">
        <w:trPr>
          <w:trHeight w:val="311"/>
          <w:jc w:val="center"/>
        </w:trPr>
        <w:tc>
          <w:tcPr>
            <w:tcW w:w="3113" w:type="pct"/>
            <w:shd w:val="clear" w:color="auto" w:fill="auto"/>
            <w:vAlign w:val="center"/>
          </w:tcPr>
          <w:p w:rsidR="007F024D" w:rsidRPr="001F3810" w:rsidRDefault="007F024D" w:rsidP="007F024D">
            <w:pPr>
              <w:tabs>
                <w:tab w:val="left" w:pos="851"/>
              </w:tabs>
              <w:rPr>
                <w:szCs w:val="28"/>
              </w:rPr>
            </w:pPr>
            <w:r w:rsidRPr="001F3810">
              <w:rPr>
                <w:szCs w:val="28"/>
              </w:rPr>
              <w:t xml:space="preserve">Общая трудоемкость: час / </w:t>
            </w:r>
            <w:proofErr w:type="spellStart"/>
            <w:r w:rsidRPr="001F3810">
              <w:rPr>
                <w:szCs w:val="28"/>
              </w:rPr>
              <w:t>з.е</w:t>
            </w:r>
            <w:proofErr w:type="spellEnd"/>
            <w:r w:rsidRPr="001F3810">
              <w:rPr>
                <w:szCs w:val="28"/>
              </w:rPr>
              <w:t>.</w:t>
            </w:r>
          </w:p>
        </w:tc>
        <w:tc>
          <w:tcPr>
            <w:tcW w:w="1017" w:type="pct"/>
            <w:shd w:val="clear" w:color="auto" w:fill="auto"/>
          </w:tcPr>
          <w:p w:rsidR="007F024D" w:rsidRDefault="007F024D" w:rsidP="007F024D">
            <w:pPr>
              <w:jc w:val="center"/>
            </w:pPr>
            <w:r w:rsidRPr="009501F0">
              <w:rPr>
                <w:szCs w:val="28"/>
              </w:rPr>
              <w:t>72 / 2</w:t>
            </w:r>
          </w:p>
        </w:tc>
        <w:tc>
          <w:tcPr>
            <w:tcW w:w="870" w:type="pct"/>
            <w:shd w:val="clear" w:color="auto" w:fill="auto"/>
          </w:tcPr>
          <w:p w:rsidR="007F024D" w:rsidRDefault="007F024D" w:rsidP="007F024D">
            <w:pPr>
              <w:jc w:val="center"/>
            </w:pPr>
            <w:r w:rsidRPr="009501F0">
              <w:rPr>
                <w:szCs w:val="28"/>
              </w:rPr>
              <w:t>72 / 2</w:t>
            </w:r>
          </w:p>
        </w:tc>
      </w:tr>
    </w:tbl>
    <w:p w:rsidR="004278C8" w:rsidRDefault="004278C8" w:rsidP="004278C8">
      <w:pPr>
        <w:ind w:firstLine="851"/>
        <w:jc w:val="center"/>
        <w:rPr>
          <w:b/>
          <w:bCs/>
          <w:sz w:val="28"/>
          <w:szCs w:val="28"/>
        </w:rPr>
      </w:pPr>
    </w:p>
    <w:p w:rsidR="004278C8" w:rsidRPr="001A5DA8" w:rsidRDefault="004278C8" w:rsidP="004278C8">
      <w:pPr>
        <w:ind w:firstLine="851"/>
        <w:jc w:val="center"/>
        <w:rPr>
          <w:b/>
          <w:bCs/>
          <w:sz w:val="28"/>
          <w:szCs w:val="28"/>
        </w:rPr>
      </w:pPr>
      <w:r w:rsidRPr="001A5DA8">
        <w:rPr>
          <w:b/>
          <w:bCs/>
          <w:sz w:val="28"/>
          <w:szCs w:val="28"/>
        </w:rPr>
        <w:t>5</w:t>
      </w:r>
      <w:r w:rsidR="002E17AC">
        <w:rPr>
          <w:b/>
          <w:bCs/>
          <w:sz w:val="28"/>
          <w:szCs w:val="28"/>
        </w:rPr>
        <w:t>.</w:t>
      </w:r>
      <w:r w:rsidRPr="001A5DA8">
        <w:rPr>
          <w:b/>
          <w:bCs/>
          <w:sz w:val="28"/>
          <w:szCs w:val="28"/>
        </w:rPr>
        <w:t xml:space="preserve"> Содержание и структура дисциплины</w:t>
      </w:r>
    </w:p>
    <w:p w:rsidR="004278C8" w:rsidRDefault="004278C8" w:rsidP="004278C8">
      <w:pPr>
        <w:jc w:val="both"/>
        <w:rPr>
          <w:sz w:val="28"/>
          <w:szCs w:val="28"/>
        </w:rPr>
      </w:pPr>
    </w:p>
    <w:p w:rsidR="009C21C7" w:rsidRDefault="004278C8" w:rsidP="004278C8">
      <w:pPr>
        <w:jc w:val="both"/>
        <w:rPr>
          <w:sz w:val="28"/>
          <w:szCs w:val="28"/>
        </w:rPr>
      </w:pPr>
      <w:r w:rsidRPr="001A5DA8">
        <w:rPr>
          <w:sz w:val="28"/>
          <w:szCs w:val="28"/>
        </w:rPr>
        <w:t>5.1 Содержание дисциплины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703"/>
        <w:gridCol w:w="2799"/>
        <w:gridCol w:w="5873"/>
      </w:tblGrid>
      <w:tr w:rsidR="004278C8" w:rsidRPr="00C37679" w:rsidTr="004278C8">
        <w:trPr>
          <w:trHeight w:val="677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8C8" w:rsidRPr="004278C8" w:rsidRDefault="004278C8" w:rsidP="007F024D">
            <w:pPr>
              <w:pStyle w:val="41"/>
              <w:shd w:val="clear" w:color="auto" w:fill="auto"/>
              <w:spacing w:line="322" w:lineRule="exact"/>
              <w:ind w:right="26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278C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278C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278C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8C8" w:rsidRPr="004278C8" w:rsidRDefault="004278C8" w:rsidP="007F024D">
            <w:pPr>
              <w:pStyle w:val="4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8C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8C8" w:rsidRPr="004278C8" w:rsidRDefault="004278C8" w:rsidP="007F024D">
            <w:pPr>
              <w:pStyle w:val="4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8C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раздела</w:t>
            </w:r>
          </w:p>
        </w:tc>
      </w:tr>
      <w:tr w:rsidR="004278C8" w:rsidRPr="00DF7F67" w:rsidTr="004278C8">
        <w:trPr>
          <w:trHeight w:val="288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8C8" w:rsidRPr="004278C8" w:rsidRDefault="004278C8" w:rsidP="007F024D">
            <w:pPr>
              <w:pStyle w:val="120"/>
              <w:shd w:val="clear" w:color="auto" w:fill="auto"/>
              <w:spacing w:line="240" w:lineRule="auto"/>
              <w:ind w:right="260" w:firstLine="0"/>
              <w:rPr>
                <w:rFonts w:ascii="Times New Roman" w:hAnsi="Times New Roman" w:cs="Times New Roman"/>
              </w:rPr>
            </w:pPr>
            <w:r w:rsidRPr="004278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8C8" w:rsidRPr="004278C8" w:rsidRDefault="004278C8" w:rsidP="007F024D">
            <w:pPr>
              <w:ind w:left="57"/>
            </w:pPr>
            <w:r w:rsidRPr="004278C8">
              <w:t>Понятие риска в экономике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8C8" w:rsidRPr="004278C8" w:rsidRDefault="004278C8" w:rsidP="007F024D">
            <w:pPr>
              <w:ind w:left="57"/>
            </w:pPr>
            <w:r w:rsidRPr="004278C8">
              <w:t>Риски в окружающем нас мире. Риск и неопределенность. Объективное и субъективное понимание риска. Структурные характеристики риска.</w:t>
            </w:r>
          </w:p>
        </w:tc>
      </w:tr>
      <w:tr w:rsidR="004278C8" w:rsidRPr="00DF7F67" w:rsidTr="004278C8">
        <w:trPr>
          <w:trHeight w:val="288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8C8" w:rsidRPr="004278C8" w:rsidRDefault="004278C8" w:rsidP="007F024D">
            <w:pPr>
              <w:pStyle w:val="120"/>
              <w:shd w:val="clear" w:color="auto" w:fill="auto"/>
              <w:spacing w:line="240" w:lineRule="auto"/>
              <w:ind w:right="260" w:firstLine="0"/>
              <w:rPr>
                <w:rFonts w:ascii="Times New Roman" w:hAnsi="Times New Roman" w:cs="Times New Roman"/>
              </w:rPr>
            </w:pPr>
            <w:r w:rsidRPr="004278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8C8" w:rsidRPr="004278C8" w:rsidRDefault="004278C8" w:rsidP="007F024D">
            <w:pPr>
              <w:ind w:left="57"/>
            </w:pPr>
            <w:r w:rsidRPr="004278C8">
              <w:t>Классификация рисков в экономике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8C8" w:rsidRPr="004278C8" w:rsidRDefault="004278C8" w:rsidP="007F024D">
            <w:pPr>
              <w:ind w:left="57"/>
            </w:pPr>
            <w:r w:rsidRPr="004278C8">
              <w:t>Выявление факторов риска. Основы построения системы факторов риска. Классификация видов риска по различным критериям.</w:t>
            </w:r>
          </w:p>
        </w:tc>
      </w:tr>
      <w:tr w:rsidR="004278C8" w:rsidRPr="00B26CB4" w:rsidTr="004278C8">
        <w:trPr>
          <w:trHeight w:val="428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8C8" w:rsidRPr="004278C8" w:rsidRDefault="004278C8" w:rsidP="007F024D">
            <w:pPr>
              <w:pStyle w:val="120"/>
              <w:shd w:val="clear" w:color="auto" w:fill="auto"/>
              <w:spacing w:line="240" w:lineRule="auto"/>
              <w:ind w:right="260" w:firstLine="0"/>
              <w:rPr>
                <w:rFonts w:ascii="Times New Roman" w:hAnsi="Times New Roman" w:cs="Times New Roman"/>
              </w:rPr>
            </w:pPr>
            <w:r w:rsidRPr="004278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8C8" w:rsidRPr="004278C8" w:rsidRDefault="004278C8" w:rsidP="007F024D">
            <w:pPr>
              <w:pStyle w:val="130"/>
              <w:shd w:val="clear" w:color="auto" w:fill="auto"/>
              <w:spacing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278C8">
              <w:rPr>
                <w:rFonts w:ascii="Times New Roman" w:hAnsi="Times New Roman" w:cs="Times New Roman"/>
                <w:sz w:val="24"/>
                <w:szCs w:val="24"/>
              </w:rPr>
              <w:t>Идентификация и измерение рисков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8C8" w:rsidRPr="004278C8" w:rsidRDefault="004278C8" w:rsidP="007F024D">
            <w:pPr>
              <w:pStyle w:val="130"/>
              <w:shd w:val="clear" w:color="auto" w:fill="auto"/>
              <w:spacing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278C8">
              <w:rPr>
                <w:rFonts w:ascii="Times New Roman" w:hAnsi="Times New Roman" w:cs="Times New Roman"/>
                <w:sz w:val="24"/>
                <w:szCs w:val="24"/>
              </w:rPr>
              <w:t>Содержание идентификации и анализа рисков. Этапы идентификации и анализа рисков. Принципы информационного обеспечения системы управления риском.  Предпринимательские потери и зоны риска. Математические модели оценки риска. Система показателей оценки риска. Абсолютные показатели оценки риска. Относительные показатели оценки риска.  Вероятностные показатели оценки риска. Статистические показатели оценки риска. Экспертные оценки риска.</w:t>
            </w:r>
          </w:p>
        </w:tc>
      </w:tr>
      <w:tr w:rsidR="004278C8" w:rsidRPr="00412FE6" w:rsidTr="004278C8">
        <w:trPr>
          <w:trHeight w:val="427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8C8" w:rsidRPr="004278C8" w:rsidRDefault="004278C8" w:rsidP="007F024D">
            <w:pPr>
              <w:pStyle w:val="120"/>
              <w:shd w:val="clear" w:color="auto" w:fill="auto"/>
              <w:spacing w:line="240" w:lineRule="auto"/>
              <w:ind w:right="260" w:firstLine="0"/>
              <w:rPr>
                <w:rFonts w:ascii="Times New Roman" w:hAnsi="Times New Roman" w:cs="Times New Roman"/>
              </w:rPr>
            </w:pPr>
            <w:r w:rsidRPr="004278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8C8" w:rsidRPr="004278C8" w:rsidRDefault="004278C8" w:rsidP="007F024D">
            <w:pPr>
              <w:pStyle w:val="120"/>
              <w:shd w:val="clear" w:color="auto" w:fill="auto"/>
              <w:spacing w:line="240" w:lineRule="auto"/>
              <w:ind w:left="57" w:firstLine="0"/>
              <w:jc w:val="left"/>
              <w:rPr>
                <w:rFonts w:ascii="Times New Roman" w:hAnsi="Times New Roman" w:cs="Times New Roman"/>
              </w:rPr>
            </w:pPr>
            <w:r w:rsidRPr="004278C8">
              <w:rPr>
                <w:rFonts w:ascii="Times New Roman" w:hAnsi="Times New Roman" w:cs="Times New Roman"/>
              </w:rPr>
              <w:t>Методы управления рисками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8C8" w:rsidRPr="004278C8" w:rsidRDefault="004278C8" w:rsidP="007F024D">
            <w:pPr>
              <w:pStyle w:val="120"/>
              <w:shd w:val="clear" w:color="auto" w:fill="auto"/>
              <w:spacing w:line="240" w:lineRule="auto"/>
              <w:ind w:left="57" w:right="260" w:firstLine="0"/>
              <w:jc w:val="left"/>
              <w:rPr>
                <w:rFonts w:ascii="Times New Roman" w:hAnsi="Times New Roman" w:cs="Times New Roman"/>
              </w:rPr>
            </w:pPr>
            <w:r w:rsidRPr="004278C8">
              <w:rPr>
                <w:rFonts w:ascii="Times New Roman" w:hAnsi="Times New Roman" w:cs="Times New Roman"/>
              </w:rPr>
              <w:t xml:space="preserve">Основные принципы управления рисками.  Управление риском и стратегия развития фирмы. Управление риском и организационная структура общего менеджмента. </w:t>
            </w:r>
            <w:proofErr w:type="spellStart"/>
            <w:r w:rsidRPr="004278C8">
              <w:rPr>
                <w:rFonts w:ascii="Times New Roman" w:hAnsi="Times New Roman" w:cs="Times New Roman"/>
              </w:rPr>
              <w:t>Аутсорсинг</w:t>
            </w:r>
            <w:proofErr w:type="spellEnd"/>
            <w:r w:rsidRPr="004278C8">
              <w:rPr>
                <w:rFonts w:ascii="Times New Roman" w:hAnsi="Times New Roman" w:cs="Times New Roman"/>
              </w:rPr>
              <w:t xml:space="preserve"> управления риском. Механизм нейтрализации риска. Средства разрешения риска. Приемы снижения степени риска. </w:t>
            </w:r>
            <w:r w:rsidRPr="004278C8">
              <w:rPr>
                <w:rFonts w:ascii="Times New Roman" w:hAnsi="Times New Roman" w:cs="Times New Roman"/>
              </w:rPr>
              <w:lastRenderedPageBreak/>
              <w:t xml:space="preserve">Методы компенсации риска. Специфика управления портфелем рисков. Этапы управления риском. Политика управления рисками. </w:t>
            </w:r>
          </w:p>
        </w:tc>
      </w:tr>
      <w:tr w:rsidR="004278C8" w:rsidRPr="00DF7F67" w:rsidTr="004278C8">
        <w:trPr>
          <w:trHeight w:val="283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8C8" w:rsidRPr="004278C8" w:rsidRDefault="004278C8" w:rsidP="007F024D">
            <w:pPr>
              <w:pStyle w:val="120"/>
              <w:shd w:val="clear" w:color="auto" w:fill="auto"/>
              <w:spacing w:line="240" w:lineRule="auto"/>
              <w:ind w:right="260" w:firstLine="0"/>
              <w:rPr>
                <w:rFonts w:ascii="Times New Roman" w:hAnsi="Times New Roman" w:cs="Times New Roman"/>
              </w:rPr>
            </w:pPr>
            <w:r w:rsidRPr="004278C8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8C8" w:rsidRPr="004278C8" w:rsidRDefault="004278C8" w:rsidP="007F024D">
            <w:pPr>
              <w:ind w:left="57"/>
            </w:pPr>
            <w:r w:rsidRPr="004278C8">
              <w:t>Методы финансирования рисков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8C8" w:rsidRPr="004278C8" w:rsidRDefault="004278C8" w:rsidP="007F024D">
            <w:pPr>
              <w:ind w:left="57"/>
            </w:pPr>
            <w:r w:rsidRPr="004278C8">
              <w:t xml:space="preserve">Покрытие убытка из текущего дохода. Покрытие убытка из резервов. Покрытие убытка за счет использования займа. Покрытие убытка на основе самострахования. Покрытие убытка на основе страхования. Покрытие убытка на основе </w:t>
            </w:r>
            <w:proofErr w:type="spellStart"/>
            <w:r w:rsidRPr="004278C8">
              <w:t>нестрахового</w:t>
            </w:r>
            <w:proofErr w:type="spellEnd"/>
            <w:r w:rsidRPr="004278C8">
              <w:t xml:space="preserve"> пула. Покрытие убытка за счет передачи ответственности на основе договора. Покрытие убытка на основе поддержки государственных и/или муниципальных органов. Покрытие убытка на основе спонсорства.</w:t>
            </w:r>
          </w:p>
        </w:tc>
      </w:tr>
      <w:tr w:rsidR="004278C8" w:rsidRPr="00DF7F67" w:rsidTr="004278C8">
        <w:trPr>
          <w:trHeight w:val="317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8C8" w:rsidRPr="00DF7F67" w:rsidRDefault="004278C8" w:rsidP="007F024D">
            <w:pPr>
              <w:pStyle w:val="120"/>
              <w:shd w:val="clear" w:color="auto" w:fill="auto"/>
              <w:spacing w:line="240" w:lineRule="auto"/>
              <w:ind w:right="260" w:firstLine="0"/>
            </w:pPr>
            <w:r w:rsidRPr="00DF7F67">
              <w:t>6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8C8" w:rsidRPr="000C7E64" w:rsidRDefault="004278C8" w:rsidP="007F024D">
            <w:pPr>
              <w:ind w:left="57"/>
            </w:pPr>
            <w:r w:rsidRPr="000C7E64">
              <w:t xml:space="preserve">Методы анализа и модели </w:t>
            </w:r>
            <w:proofErr w:type="gramStart"/>
            <w:r w:rsidRPr="000C7E64">
              <w:t>оценки риска результатов планирования предпринимательской деятельности</w:t>
            </w:r>
            <w:proofErr w:type="gramEnd"/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8C8" w:rsidRPr="00DF7F67" w:rsidRDefault="004278C8" w:rsidP="007F024D">
            <w:pPr>
              <w:ind w:left="57"/>
            </w:pPr>
            <w:r w:rsidRPr="0050197D">
              <w:t>Со</w:t>
            </w:r>
            <w:r>
              <w:t>держание планирования и структура бизнес-плана. Идентификация рисков результатов планирования и методы их анализа. Модели оценки риска результатов планирования на основе расчета точки безубыточности. Модели оценки динамики зон риска результатов планирования на основе определения предельных издержек и цены продукции. Механизм управления производственным риском. Механизм комплексного управления производственным и финансовым рисками.</w:t>
            </w:r>
          </w:p>
        </w:tc>
      </w:tr>
      <w:tr w:rsidR="004278C8" w:rsidRPr="0050197D" w:rsidTr="004278C8">
        <w:trPr>
          <w:trHeight w:val="317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8C8" w:rsidRPr="000C7E64" w:rsidRDefault="004278C8" w:rsidP="007F024D">
            <w:pPr>
              <w:pStyle w:val="120"/>
              <w:shd w:val="clear" w:color="auto" w:fill="auto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8C8" w:rsidRPr="000C7E64" w:rsidRDefault="004278C8" w:rsidP="007F024D">
            <w:pPr>
              <w:ind w:left="57"/>
            </w:pPr>
            <w:r w:rsidRPr="005D4540">
              <w:t>Критерии принятия рискового решения в предпринимательской деятельности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8C8" w:rsidRPr="0050197D" w:rsidRDefault="004278C8" w:rsidP="007F024D">
            <w:pPr>
              <w:ind w:left="57"/>
            </w:pPr>
            <w:r w:rsidRPr="000C69D9">
              <w:t>С</w:t>
            </w:r>
            <w:r>
              <w:t xml:space="preserve">истема критериев принятия рискового решения. Критерии принятия решения в условиях определенности. Критерии принятия решения в условиях стохастической неопределенности. Критерии принятия решения в условиях </w:t>
            </w:r>
            <w:proofErr w:type="spellStart"/>
            <w:r>
              <w:t>нестохастической</w:t>
            </w:r>
            <w:proofErr w:type="spellEnd"/>
            <w:r>
              <w:t xml:space="preserve"> неопределенности. Эвристические правила принятия рискового решения.</w:t>
            </w:r>
          </w:p>
        </w:tc>
      </w:tr>
      <w:tr w:rsidR="004278C8" w:rsidRPr="0050197D" w:rsidTr="004278C8">
        <w:trPr>
          <w:trHeight w:val="317"/>
          <w:jc w:val="center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8C8" w:rsidRPr="000C7E64" w:rsidRDefault="004278C8" w:rsidP="007F024D">
            <w:pPr>
              <w:pStyle w:val="120"/>
              <w:shd w:val="clear" w:color="auto" w:fill="auto"/>
              <w:spacing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8C8" w:rsidRPr="005D4540" w:rsidRDefault="004278C8" w:rsidP="007F024D">
            <w:pPr>
              <w:ind w:left="57"/>
            </w:pPr>
            <w:r w:rsidRPr="005D4540">
              <w:t>Программа управления риском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8C8" w:rsidRPr="0050197D" w:rsidRDefault="004278C8" w:rsidP="007F024D">
            <w:pPr>
              <w:ind w:left="57"/>
            </w:pPr>
            <w:r>
              <w:t>«Руководство по разработке, контролю и пересмотру программы управления рисками». Процедуры разработки, контроля и пересмотра программы управления рисками.</w:t>
            </w:r>
          </w:p>
        </w:tc>
      </w:tr>
    </w:tbl>
    <w:p w:rsidR="004C5C6C" w:rsidRDefault="004C5C6C" w:rsidP="004278C8">
      <w:pPr>
        <w:jc w:val="center"/>
        <w:rPr>
          <w:bCs/>
          <w:sz w:val="28"/>
          <w:szCs w:val="28"/>
        </w:rPr>
      </w:pPr>
    </w:p>
    <w:p w:rsidR="004278C8" w:rsidRDefault="004278C8" w:rsidP="004278C8">
      <w:pPr>
        <w:ind w:firstLine="851"/>
        <w:jc w:val="both"/>
        <w:rPr>
          <w:sz w:val="28"/>
          <w:szCs w:val="28"/>
        </w:rPr>
      </w:pPr>
      <w:r w:rsidRPr="001A5DA8">
        <w:rPr>
          <w:sz w:val="28"/>
          <w:szCs w:val="28"/>
        </w:rPr>
        <w:t>5.2 Разделы дисциплины и виды занятий</w:t>
      </w:r>
    </w:p>
    <w:p w:rsidR="009C21C7" w:rsidRPr="001A5DA8" w:rsidRDefault="009C21C7" w:rsidP="004278C8">
      <w:pPr>
        <w:ind w:firstLine="851"/>
        <w:jc w:val="both"/>
        <w:rPr>
          <w:sz w:val="28"/>
          <w:szCs w:val="28"/>
        </w:rPr>
      </w:pPr>
    </w:p>
    <w:p w:rsidR="009C21C7" w:rsidRPr="001A5DA8" w:rsidRDefault="004278C8" w:rsidP="004278C8">
      <w:pPr>
        <w:ind w:firstLine="851"/>
        <w:jc w:val="both"/>
        <w:rPr>
          <w:sz w:val="28"/>
          <w:szCs w:val="28"/>
        </w:rPr>
      </w:pPr>
      <w:r w:rsidRPr="001A5DA8">
        <w:rPr>
          <w:sz w:val="28"/>
          <w:szCs w:val="28"/>
        </w:rPr>
        <w:t>Для очной формы обучения: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1"/>
        <w:gridCol w:w="4078"/>
        <w:gridCol w:w="1038"/>
        <w:gridCol w:w="1038"/>
        <w:gridCol w:w="888"/>
        <w:gridCol w:w="1198"/>
      </w:tblGrid>
      <w:tr w:rsidR="004278C8" w:rsidRPr="001A5DA8" w:rsidTr="006A032E">
        <w:trPr>
          <w:jc w:val="center"/>
        </w:trPr>
        <w:tc>
          <w:tcPr>
            <w:tcW w:w="695" w:type="pct"/>
            <w:shd w:val="clear" w:color="auto" w:fill="auto"/>
            <w:vAlign w:val="center"/>
          </w:tcPr>
          <w:p w:rsidR="004278C8" w:rsidRPr="001A5DA8" w:rsidRDefault="004278C8" w:rsidP="007F024D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1A5DA8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1A5DA8">
              <w:rPr>
                <w:b/>
                <w:bCs/>
              </w:rPr>
              <w:t>п</w:t>
            </w:r>
            <w:proofErr w:type="spellEnd"/>
            <w:proofErr w:type="gramEnd"/>
            <w:r w:rsidRPr="001A5DA8">
              <w:rPr>
                <w:b/>
                <w:bCs/>
              </w:rPr>
              <w:t>/</w:t>
            </w:r>
            <w:proofErr w:type="spellStart"/>
            <w:r w:rsidRPr="001A5DA8">
              <w:rPr>
                <w:b/>
                <w:bCs/>
              </w:rPr>
              <w:t>п</w:t>
            </w:r>
            <w:proofErr w:type="spellEnd"/>
          </w:p>
        </w:tc>
        <w:tc>
          <w:tcPr>
            <w:tcW w:w="2130" w:type="pct"/>
            <w:shd w:val="clear" w:color="auto" w:fill="auto"/>
            <w:vAlign w:val="center"/>
          </w:tcPr>
          <w:p w:rsidR="004278C8" w:rsidRPr="001A5DA8" w:rsidRDefault="004278C8" w:rsidP="007F024D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1A5DA8">
              <w:rPr>
                <w:b/>
                <w:bCs/>
              </w:rPr>
              <w:t>Наименование раздела дисциплины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4278C8" w:rsidRPr="00BD056C" w:rsidRDefault="004278C8" w:rsidP="007F024D">
            <w:pPr>
              <w:jc w:val="center"/>
              <w:rPr>
                <w:b/>
              </w:rPr>
            </w:pPr>
            <w:r w:rsidRPr="00BD056C">
              <w:rPr>
                <w:b/>
              </w:rPr>
              <w:t>Л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4278C8" w:rsidRPr="00BD056C" w:rsidRDefault="004278C8" w:rsidP="007F024D">
            <w:pPr>
              <w:jc w:val="center"/>
              <w:rPr>
                <w:b/>
              </w:rPr>
            </w:pPr>
            <w:r w:rsidRPr="00BD056C">
              <w:rPr>
                <w:b/>
              </w:rPr>
              <w:t>ПЗ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4278C8" w:rsidRPr="00BD056C" w:rsidRDefault="004278C8" w:rsidP="007F024D">
            <w:pPr>
              <w:jc w:val="center"/>
              <w:rPr>
                <w:b/>
              </w:rPr>
            </w:pPr>
            <w:r w:rsidRPr="00BD056C">
              <w:rPr>
                <w:b/>
              </w:rPr>
              <w:t>ЛР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4278C8" w:rsidRPr="00BD056C" w:rsidRDefault="004278C8" w:rsidP="007F024D">
            <w:pPr>
              <w:jc w:val="center"/>
              <w:rPr>
                <w:b/>
              </w:rPr>
            </w:pPr>
            <w:r w:rsidRPr="00BD056C">
              <w:rPr>
                <w:b/>
              </w:rPr>
              <w:t>СРС</w:t>
            </w:r>
          </w:p>
        </w:tc>
      </w:tr>
      <w:tr w:rsidR="004278C8" w:rsidRPr="001A5DA8" w:rsidTr="006A032E">
        <w:trPr>
          <w:jc w:val="center"/>
        </w:trPr>
        <w:tc>
          <w:tcPr>
            <w:tcW w:w="695" w:type="pct"/>
            <w:shd w:val="clear" w:color="auto" w:fill="auto"/>
            <w:vAlign w:val="center"/>
          </w:tcPr>
          <w:p w:rsidR="004278C8" w:rsidRPr="00682B24" w:rsidRDefault="004278C8" w:rsidP="007F024D">
            <w:pPr>
              <w:pStyle w:val="41"/>
              <w:shd w:val="clear" w:color="auto" w:fill="auto"/>
              <w:spacing w:line="240" w:lineRule="auto"/>
              <w:ind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B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0" w:type="pct"/>
            <w:shd w:val="clear" w:color="auto" w:fill="auto"/>
          </w:tcPr>
          <w:p w:rsidR="004278C8" w:rsidRPr="00682B24" w:rsidRDefault="004278C8" w:rsidP="007F024D">
            <w:pPr>
              <w:ind w:left="57"/>
            </w:pPr>
            <w:r w:rsidRPr="00682B24">
              <w:t>Понятие риска в экономике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4278C8" w:rsidRPr="000919E9" w:rsidRDefault="004278C8" w:rsidP="007F024D">
            <w:pPr>
              <w:jc w:val="center"/>
            </w:pPr>
            <w:r>
              <w:t>2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4278C8" w:rsidRPr="000919E9" w:rsidRDefault="004278C8" w:rsidP="007F024D">
            <w:pPr>
              <w:jc w:val="center"/>
            </w:pPr>
            <w:r>
              <w:t>2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4278C8" w:rsidRPr="00DF7F67" w:rsidRDefault="004278C8" w:rsidP="007F024D">
            <w:pPr>
              <w:jc w:val="center"/>
            </w:pPr>
            <w:r>
              <w:t>-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4278C8" w:rsidRPr="000919E9" w:rsidRDefault="00277505" w:rsidP="007F024D">
            <w:pPr>
              <w:jc w:val="center"/>
            </w:pPr>
            <w:r>
              <w:t>4</w:t>
            </w:r>
          </w:p>
        </w:tc>
      </w:tr>
      <w:tr w:rsidR="004278C8" w:rsidRPr="001A5DA8" w:rsidTr="006A032E">
        <w:trPr>
          <w:jc w:val="center"/>
        </w:trPr>
        <w:tc>
          <w:tcPr>
            <w:tcW w:w="695" w:type="pct"/>
            <w:shd w:val="clear" w:color="auto" w:fill="auto"/>
            <w:vAlign w:val="center"/>
          </w:tcPr>
          <w:p w:rsidR="004278C8" w:rsidRPr="00682B24" w:rsidRDefault="004278C8" w:rsidP="007F024D">
            <w:pPr>
              <w:pStyle w:val="Default"/>
              <w:ind w:right="57"/>
              <w:jc w:val="center"/>
            </w:pPr>
            <w:r w:rsidRPr="00682B24">
              <w:t>2</w:t>
            </w:r>
          </w:p>
        </w:tc>
        <w:tc>
          <w:tcPr>
            <w:tcW w:w="2130" w:type="pct"/>
            <w:shd w:val="clear" w:color="auto" w:fill="auto"/>
          </w:tcPr>
          <w:p w:rsidR="004278C8" w:rsidRPr="00682B24" w:rsidRDefault="004278C8" w:rsidP="007F024D">
            <w:pPr>
              <w:ind w:left="57"/>
            </w:pPr>
            <w:r w:rsidRPr="00682B24">
              <w:t>Классификация рисков в экономике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4278C8" w:rsidRPr="000919E9" w:rsidRDefault="004278C8" w:rsidP="007F024D">
            <w:pPr>
              <w:jc w:val="center"/>
            </w:pPr>
            <w:r>
              <w:t>2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4278C8" w:rsidRPr="000919E9" w:rsidRDefault="004278C8" w:rsidP="007F024D">
            <w:pPr>
              <w:jc w:val="center"/>
            </w:pPr>
            <w:r>
              <w:t>2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4278C8" w:rsidRPr="00DF7F67" w:rsidRDefault="004278C8" w:rsidP="007F024D">
            <w:pPr>
              <w:jc w:val="center"/>
            </w:pPr>
            <w:r>
              <w:t>-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4278C8" w:rsidRPr="000919E9" w:rsidRDefault="004278C8" w:rsidP="007F024D">
            <w:pPr>
              <w:jc w:val="center"/>
            </w:pPr>
            <w:r>
              <w:t>4</w:t>
            </w:r>
          </w:p>
        </w:tc>
      </w:tr>
      <w:tr w:rsidR="004278C8" w:rsidRPr="001A5DA8" w:rsidTr="006A032E">
        <w:trPr>
          <w:jc w:val="center"/>
        </w:trPr>
        <w:tc>
          <w:tcPr>
            <w:tcW w:w="695" w:type="pct"/>
            <w:shd w:val="clear" w:color="auto" w:fill="auto"/>
            <w:vAlign w:val="center"/>
          </w:tcPr>
          <w:p w:rsidR="004278C8" w:rsidRPr="00682B24" w:rsidRDefault="004278C8" w:rsidP="007F024D">
            <w:pPr>
              <w:pStyle w:val="41"/>
              <w:shd w:val="clear" w:color="auto" w:fill="auto"/>
              <w:spacing w:line="240" w:lineRule="auto"/>
              <w:ind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B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0" w:type="pct"/>
            <w:shd w:val="clear" w:color="auto" w:fill="auto"/>
          </w:tcPr>
          <w:p w:rsidR="004278C8" w:rsidRPr="00682B24" w:rsidRDefault="004278C8" w:rsidP="007F024D">
            <w:pPr>
              <w:pStyle w:val="130"/>
              <w:shd w:val="clear" w:color="auto" w:fill="auto"/>
              <w:spacing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82B24">
              <w:rPr>
                <w:rFonts w:ascii="Times New Roman" w:hAnsi="Times New Roman" w:cs="Times New Roman"/>
                <w:sz w:val="24"/>
                <w:szCs w:val="24"/>
              </w:rPr>
              <w:t>Идентификация и измерение рисков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4278C8" w:rsidRDefault="004278C8" w:rsidP="007F024D">
            <w:pPr>
              <w:jc w:val="center"/>
            </w:pPr>
            <w:r>
              <w:t>2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4278C8" w:rsidRDefault="004278C8" w:rsidP="007F024D">
            <w:pPr>
              <w:jc w:val="center"/>
            </w:pPr>
            <w:r>
              <w:t>2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4278C8" w:rsidRPr="00DF7F67" w:rsidRDefault="004278C8" w:rsidP="007F024D">
            <w:pPr>
              <w:jc w:val="center"/>
            </w:pPr>
            <w:r>
              <w:t>-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4278C8" w:rsidRDefault="00277505" w:rsidP="007F024D">
            <w:pPr>
              <w:jc w:val="center"/>
            </w:pPr>
            <w:r>
              <w:t>6</w:t>
            </w:r>
          </w:p>
        </w:tc>
      </w:tr>
      <w:tr w:rsidR="004278C8" w:rsidRPr="001A5DA8" w:rsidTr="006A032E">
        <w:trPr>
          <w:jc w:val="center"/>
        </w:trPr>
        <w:tc>
          <w:tcPr>
            <w:tcW w:w="695" w:type="pct"/>
            <w:shd w:val="clear" w:color="auto" w:fill="auto"/>
            <w:vAlign w:val="center"/>
          </w:tcPr>
          <w:p w:rsidR="004278C8" w:rsidRPr="00682B24" w:rsidRDefault="004278C8" w:rsidP="007F024D">
            <w:pPr>
              <w:pStyle w:val="41"/>
              <w:shd w:val="clear" w:color="auto" w:fill="auto"/>
              <w:spacing w:line="240" w:lineRule="auto"/>
              <w:ind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B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0" w:type="pct"/>
            <w:shd w:val="clear" w:color="auto" w:fill="auto"/>
          </w:tcPr>
          <w:p w:rsidR="004278C8" w:rsidRPr="00682B24" w:rsidRDefault="004278C8" w:rsidP="007F024D">
            <w:pPr>
              <w:pStyle w:val="120"/>
              <w:shd w:val="clear" w:color="auto" w:fill="auto"/>
              <w:spacing w:line="240" w:lineRule="auto"/>
              <w:ind w:left="57" w:firstLine="0"/>
              <w:jc w:val="left"/>
              <w:rPr>
                <w:rFonts w:ascii="Times New Roman" w:hAnsi="Times New Roman" w:cs="Times New Roman"/>
              </w:rPr>
            </w:pPr>
            <w:r w:rsidRPr="00682B24">
              <w:rPr>
                <w:rFonts w:ascii="Times New Roman" w:hAnsi="Times New Roman" w:cs="Times New Roman"/>
              </w:rPr>
              <w:t>Методы управления рисками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4278C8" w:rsidRPr="000919E9" w:rsidRDefault="004278C8" w:rsidP="007F024D">
            <w:pPr>
              <w:jc w:val="center"/>
            </w:pPr>
            <w:r>
              <w:t>2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4278C8" w:rsidRPr="000919E9" w:rsidRDefault="004278C8" w:rsidP="007F024D">
            <w:pPr>
              <w:jc w:val="center"/>
            </w:pPr>
            <w:r>
              <w:t>2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4278C8" w:rsidRPr="00DF7F67" w:rsidRDefault="004278C8" w:rsidP="007F024D">
            <w:pPr>
              <w:jc w:val="center"/>
            </w:pPr>
            <w:r>
              <w:t>-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4278C8" w:rsidRPr="000919E9" w:rsidRDefault="00277505" w:rsidP="007F024D">
            <w:pPr>
              <w:jc w:val="center"/>
            </w:pPr>
            <w:r>
              <w:t>6</w:t>
            </w:r>
          </w:p>
        </w:tc>
      </w:tr>
      <w:tr w:rsidR="004278C8" w:rsidRPr="001A5DA8" w:rsidTr="006A032E">
        <w:trPr>
          <w:jc w:val="center"/>
        </w:trPr>
        <w:tc>
          <w:tcPr>
            <w:tcW w:w="695" w:type="pct"/>
            <w:shd w:val="clear" w:color="auto" w:fill="auto"/>
            <w:vAlign w:val="center"/>
          </w:tcPr>
          <w:p w:rsidR="004278C8" w:rsidRPr="00682B24" w:rsidRDefault="004278C8" w:rsidP="00682B24">
            <w:pPr>
              <w:pStyle w:val="Default"/>
              <w:spacing w:line="240" w:lineRule="auto"/>
              <w:ind w:right="57"/>
              <w:jc w:val="center"/>
            </w:pPr>
            <w:r w:rsidRPr="00682B24">
              <w:t>5</w:t>
            </w:r>
          </w:p>
        </w:tc>
        <w:tc>
          <w:tcPr>
            <w:tcW w:w="2130" w:type="pct"/>
            <w:shd w:val="clear" w:color="auto" w:fill="auto"/>
          </w:tcPr>
          <w:p w:rsidR="004278C8" w:rsidRPr="00682B24" w:rsidRDefault="004278C8" w:rsidP="00682B24">
            <w:pPr>
              <w:ind w:left="57"/>
            </w:pPr>
            <w:r w:rsidRPr="00682B24">
              <w:t>Методы финансирования рисков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4278C8" w:rsidRPr="000919E9" w:rsidRDefault="00277505" w:rsidP="007F024D">
            <w:pPr>
              <w:jc w:val="center"/>
            </w:pPr>
            <w:r>
              <w:t>2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4278C8" w:rsidRPr="000919E9" w:rsidRDefault="00277505" w:rsidP="007F024D">
            <w:pPr>
              <w:jc w:val="center"/>
            </w:pPr>
            <w:r>
              <w:t>2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4278C8" w:rsidRPr="00DF7F67" w:rsidRDefault="004278C8" w:rsidP="007F024D">
            <w:pPr>
              <w:jc w:val="center"/>
            </w:pPr>
            <w:r>
              <w:t>-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4278C8" w:rsidRPr="000919E9" w:rsidRDefault="004278C8" w:rsidP="007F024D">
            <w:pPr>
              <w:jc w:val="center"/>
            </w:pPr>
            <w:r>
              <w:t>6</w:t>
            </w:r>
          </w:p>
        </w:tc>
      </w:tr>
      <w:tr w:rsidR="004278C8" w:rsidRPr="001A5DA8" w:rsidTr="006A032E">
        <w:trPr>
          <w:jc w:val="center"/>
        </w:trPr>
        <w:tc>
          <w:tcPr>
            <w:tcW w:w="695" w:type="pct"/>
            <w:shd w:val="clear" w:color="auto" w:fill="auto"/>
            <w:vAlign w:val="center"/>
          </w:tcPr>
          <w:p w:rsidR="004278C8" w:rsidRPr="00682B24" w:rsidRDefault="004278C8" w:rsidP="007F024D">
            <w:pPr>
              <w:pStyle w:val="41"/>
              <w:shd w:val="clear" w:color="auto" w:fill="auto"/>
              <w:spacing w:line="240" w:lineRule="auto"/>
              <w:ind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B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0" w:type="pct"/>
            <w:shd w:val="clear" w:color="auto" w:fill="auto"/>
          </w:tcPr>
          <w:p w:rsidR="004278C8" w:rsidRPr="00682B24" w:rsidRDefault="004278C8" w:rsidP="007F024D">
            <w:pPr>
              <w:ind w:left="57"/>
            </w:pPr>
            <w:r w:rsidRPr="00682B24">
              <w:t xml:space="preserve">Методы анализа и модели </w:t>
            </w:r>
            <w:proofErr w:type="gramStart"/>
            <w:r w:rsidRPr="00682B24">
              <w:t>оценки риска результатов планирования предпринимательской деятельности</w:t>
            </w:r>
            <w:proofErr w:type="gramEnd"/>
          </w:p>
        </w:tc>
        <w:tc>
          <w:tcPr>
            <w:tcW w:w="542" w:type="pct"/>
            <w:shd w:val="clear" w:color="auto" w:fill="auto"/>
            <w:vAlign w:val="center"/>
          </w:tcPr>
          <w:p w:rsidR="004278C8" w:rsidRPr="000919E9" w:rsidRDefault="00277505" w:rsidP="007F024D">
            <w:pPr>
              <w:jc w:val="center"/>
            </w:pPr>
            <w:r>
              <w:t>2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4278C8" w:rsidRPr="000919E9" w:rsidRDefault="00277505" w:rsidP="007F024D">
            <w:pPr>
              <w:jc w:val="center"/>
            </w:pPr>
            <w:r>
              <w:t>2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4278C8" w:rsidRPr="00DF7F67" w:rsidRDefault="004278C8" w:rsidP="007F024D">
            <w:pPr>
              <w:jc w:val="center"/>
            </w:pPr>
            <w:r>
              <w:t>-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4278C8" w:rsidRPr="000919E9" w:rsidRDefault="00277505" w:rsidP="007F024D">
            <w:pPr>
              <w:jc w:val="center"/>
            </w:pPr>
            <w:r>
              <w:t>6</w:t>
            </w:r>
          </w:p>
        </w:tc>
      </w:tr>
      <w:tr w:rsidR="004278C8" w:rsidRPr="001A5DA8" w:rsidTr="006A032E">
        <w:trPr>
          <w:jc w:val="center"/>
        </w:trPr>
        <w:tc>
          <w:tcPr>
            <w:tcW w:w="695" w:type="pct"/>
            <w:shd w:val="clear" w:color="auto" w:fill="auto"/>
            <w:vAlign w:val="center"/>
          </w:tcPr>
          <w:p w:rsidR="004278C8" w:rsidRPr="00682B24" w:rsidRDefault="004278C8" w:rsidP="007F024D">
            <w:pPr>
              <w:pStyle w:val="Default"/>
              <w:ind w:right="57"/>
              <w:jc w:val="center"/>
            </w:pPr>
            <w:r w:rsidRPr="00682B24">
              <w:t>7</w:t>
            </w:r>
          </w:p>
        </w:tc>
        <w:tc>
          <w:tcPr>
            <w:tcW w:w="2130" w:type="pct"/>
            <w:shd w:val="clear" w:color="auto" w:fill="auto"/>
          </w:tcPr>
          <w:p w:rsidR="004278C8" w:rsidRPr="00682B24" w:rsidRDefault="004278C8" w:rsidP="007F024D">
            <w:pPr>
              <w:ind w:left="57"/>
            </w:pPr>
            <w:r w:rsidRPr="00682B24">
              <w:t xml:space="preserve">Критерии принятия рискового решения в предпринимательской деятельности 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4278C8" w:rsidRDefault="004278C8" w:rsidP="007F024D">
            <w:pPr>
              <w:jc w:val="center"/>
            </w:pPr>
            <w:r>
              <w:t>2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4278C8" w:rsidRDefault="004278C8" w:rsidP="007F024D">
            <w:pPr>
              <w:jc w:val="center"/>
            </w:pPr>
            <w:r>
              <w:t>2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4278C8" w:rsidRPr="00DF7F67" w:rsidRDefault="004278C8" w:rsidP="007F024D">
            <w:pPr>
              <w:jc w:val="center"/>
            </w:pPr>
            <w:r>
              <w:t>-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4278C8" w:rsidRDefault="004278C8" w:rsidP="007F024D">
            <w:pPr>
              <w:jc w:val="center"/>
            </w:pPr>
            <w:r>
              <w:t>4</w:t>
            </w:r>
          </w:p>
        </w:tc>
      </w:tr>
      <w:tr w:rsidR="004278C8" w:rsidRPr="001A5DA8" w:rsidTr="006A032E">
        <w:trPr>
          <w:jc w:val="center"/>
        </w:trPr>
        <w:tc>
          <w:tcPr>
            <w:tcW w:w="695" w:type="pct"/>
            <w:shd w:val="clear" w:color="auto" w:fill="auto"/>
            <w:vAlign w:val="center"/>
          </w:tcPr>
          <w:p w:rsidR="004278C8" w:rsidRPr="00682B24" w:rsidRDefault="004278C8" w:rsidP="007F024D">
            <w:pPr>
              <w:pStyle w:val="41"/>
              <w:shd w:val="clear" w:color="auto" w:fill="auto"/>
              <w:spacing w:line="240" w:lineRule="auto"/>
              <w:ind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B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30" w:type="pct"/>
            <w:shd w:val="clear" w:color="auto" w:fill="auto"/>
          </w:tcPr>
          <w:p w:rsidR="004278C8" w:rsidRPr="00682B24" w:rsidRDefault="004278C8" w:rsidP="007F024D">
            <w:pPr>
              <w:ind w:left="57"/>
            </w:pPr>
            <w:r w:rsidRPr="00682B24">
              <w:t>Программа управления риском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4278C8" w:rsidRDefault="004278C8" w:rsidP="007F024D">
            <w:pPr>
              <w:jc w:val="center"/>
            </w:pPr>
            <w:r>
              <w:t>2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4278C8" w:rsidRDefault="004278C8" w:rsidP="007F024D">
            <w:pPr>
              <w:jc w:val="center"/>
            </w:pPr>
            <w:r>
              <w:t>2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4278C8" w:rsidRPr="00DF7F67" w:rsidRDefault="004278C8" w:rsidP="007F024D">
            <w:pPr>
              <w:jc w:val="center"/>
            </w:pPr>
            <w:r>
              <w:t>-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4278C8" w:rsidRDefault="004278C8" w:rsidP="007F024D">
            <w:pPr>
              <w:jc w:val="center"/>
            </w:pPr>
            <w:r>
              <w:t>4</w:t>
            </w:r>
          </w:p>
        </w:tc>
      </w:tr>
      <w:tr w:rsidR="004278C8" w:rsidRPr="001A5DA8" w:rsidTr="006A032E">
        <w:trPr>
          <w:jc w:val="center"/>
        </w:trPr>
        <w:tc>
          <w:tcPr>
            <w:tcW w:w="695" w:type="pct"/>
            <w:shd w:val="clear" w:color="auto" w:fill="auto"/>
            <w:vAlign w:val="center"/>
          </w:tcPr>
          <w:p w:rsidR="004278C8" w:rsidRDefault="004278C8" w:rsidP="007F024D">
            <w:pPr>
              <w:pStyle w:val="41"/>
              <w:shd w:val="clear" w:color="auto" w:fill="auto"/>
              <w:spacing w:line="240" w:lineRule="auto"/>
              <w:ind w:right="57" w:firstLine="0"/>
              <w:rPr>
                <w:sz w:val="24"/>
                <w:szCs w:val="24"/>
              </w:rPr>
            </w:pPr>
          </w:p>
        </w:tc>
        <w:tc>
          <w:tcPr>
            <w:tcW w:w="2130" w:type="pct"/>
            <w:shd w:val="clear" w:color="auto" w:fill="auto"/>
          </w:tcPr>
          <w:p w:rsidR="004278C8" w:rsidRPr="00576BB4" w:rsidRDefault="004278C8" w:rsidP="007F024D">
            <w:pPr>
              <w:ind w:left="57"/>
              <w:jc w:val="center"/>
              <w:rPr>
                <w:b/>
              </w:rPr>
            </w:pPr>
            <w:r w:rsidRPr="00576BB4">
              <w:rPr>
                <w:b/>
              </w:rPr>
              <w:t>Итого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4278C8" w:rsidRDefault="00277505" w:rsidP="007F024D">
            <w:pPr>
              <w:jc w:val="center"/>
            </w:pPr>
            <w:r>
              <w:t>16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4278C8" w:rsidRDefault="001F0484" w:rsidP="00277505">
            <w:pPr>
              <w:jc w:val="center"/>
            </w:pPr>
            <w:r>
              <w:fldChar w:fldCharType="begin"/>
            </w:r>
            <w:r w:rsidR="007F024D">
              <w:instrText xml:space="preserve"> =SUM(ABOVE) </w:instrText>
            </w:r>
            <w:r>
              <w:fldChar w:fldCharType="separate"/>
            </w:r>
            <w:r w:rsidR="00277505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4278C8" w:rsidRDefault="004278C8" w:rsidP="007F024D">
            <w:pPr>
              <w:jc w:val="center"/>
            </w:pPr>
            <w:r>
              <w:t>-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4278C8" w:rsidRDefault="00277505" w:rsidP="007F024D">
            <w:pPr>
              <w:jc w:val="center"/>
            </w:pPr>
            <w:r>
              <w:t>40</w:t>
            </w:r>
          </w:p>
        </w:tc>
      </w:tr>
    </w:tbl>
    <w:p w:rsidR="004278C8" w:rsidRDefault="004278C8" w:rsidP="004278C8">
      <w:pPr>
        <w:ind w:firstLine="851"/>
        <w:jc w:val="both"/>
        <w:rPr>
          <w:sz w:val="28"/>
          <w:szCs w:val="28"/>
        </w:rPr>
      </w:pPr>
    </w:p>
    <w:p w:rsidR="00277505" w:rsidRPr="001A5DA8" w:rsidRDefault="004278C8" w:rsidP="004278C8">
      <w:pPr>
        <w:ind w:firstLine="851"/>
        <w:jc w:val="both"/>
        <w:rPr>
          <w:sz w:val="28"/>
          <w:szCs w:val="28"/>
        </w:rPr>
      </w:pPr>
      <w:r w:rsidRPr="001A5DA8">
        <w:rPr>
          <w:sz w:val="28"/>
          <w:szCs w:val="28"/>
        </w:rPr>
        <w:t>Для заочной формы обучения: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1"/>
        <w:gridCol w:w="4078"/>
        <w:gridCol w:w="1038"/>
        <w:gridCol w:w="1038"/>
        <w:gridCol w:w="888"/>
        <w:gridCol w:w="1198"/>
      </w:tblGrid>
      <w:tr w:rsidR="004278C8" w:rsidRPr="00BD056C" w:rsidTr="006A032E">
        <w:trPr>
          <w:jc w:val="center"/>
        </w:trPr>
        <w:tc>
          <w:tcPr>
            <w:tcW w:w="695" w:type="pct"/>
            <w:shd w:val="clear" w:color="auto" w:fill="auto"/>
            <w:vAlign w:val="center"/>
          </w:tcPr>
          <w:p w:rsidR="004278C8" w:rsidRPr="001A5DA8" w:rsidRDefault="004278C8" w:rsidP="007F024D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1A5DA8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1A5DA8">
              <w:rPr>
                <w:b/>
                <w:bCs/>
              </w:rPr>
              <w:t>п</w:t>
            </w:r>
            <w:proofErr w:type="spellEnd"/>
            <w:proofErr w:type="gramEnd"/>
            <w:r w:rsidRPr="001A5DA8">
              <w:rPr>
                <w:b/>
                <w:bCs/>
              </w:rPr>
              <w:t>/</w:t>
            </w:r>
            <w:proofErr w:type="spellStart"/>
            <w:r w:rsidRPr="001A5DA8">
              <w:rPr>
                <w:b/>
                <w:bCs/>
              </w:rPr>
              <w:t>п</w:t>
            </w:r>
            <w:proofErr w:type="spellEnd"/>
          </w:p>
        </w:tc>
        <w:tc>
          <w:tcPr>
            <w:tcW w:w="2130" w:type="pct"/>
            <w:shd w:val="clear" w:color="auto" w:fill="auto"/>
            <w:vAlign w:val="center"/>
          </w:tcPr>
          <w:p w:rsidR="004278C8" w:rsidRPr="001A5DA8" w:rsidRDefault="004278C8" w:rsidP="007F024D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1A5DA8">
              <w:rPr>
                <w:b/>
                <w:bCs/>
              </w:rPr>
              <w:t>Наименование раздела дисциплины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4278C8" w:rsidRPr="00BD056C" w:rsidRDefault="004278C8" w:rsidP="007F024D">
            <w:pPr>
              <w:jc w:val="center"/>
              <w:rPr>
                <w:b/>
              </w:rPr>
            </w:pPr>
            <w:r w:rsidRPr="00BD056C">
              <w:rPr>
                <w:b/>
              </w:rPr>
              <w:t>Л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4278C8" w:rsidRPr="00BD056C" w:rsidRDefault="004278C8" w:rsidP="007F024D">
            <w:pPr>
              <w:jc w:val="center"/>
              <w:rPr>
                <w:b/>
              </w:rPr>
            </w:pPr>
            <w:r w:rsidRPr="00BD056C">
              <w:rPr>
                <w:b/>
              </w:rPr>
              <w:t>ПЗ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4278C8" w:rsidRPr="00BD056C" w:rsidRDefault="004278C8" w:rsidP="007F024D">
            <w:pPr>
              <w:jc w:val="center"/>
              <w:rPr>
                <w:b/>
              </w:rPr>
            </w:pPr>
            <w:r w:rsidRPr="00BD056C">
              <w:rPr>
                <w:b/>
              </w:rPr>
              <w:t>ЛР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4278C8" w:rsidRPr="00BD056C" w:rsidRDefault="004278C8" w:rsidP="007F024D">
            <w:pPr>
              <w:jc w:val="center"/>
              <w:rPr>
                <w:b/>
              </w:rPr>
            </w:pPr>
            <w:r w:rsidRPr="00BD056C">
              <w:rPr>
                <w:b/>
              </w:rPr>
              <w:t>СРС</w:t>
            </w:r>
          </w:p>
        </w:tc>
      </w:tr>
      <w:tr w:rsidR="004278C8" w:rsidRPr="000919E9" w:rsidTr="006A032E">
        <w:trPr>
          <w:jc w:val="center"/>
        </w:trPr>
        <w:tc>
          <w:tcPr>
            <w:tcW w:w="695" w:type="pct"/>
            <w:shd w:val="clear" w:color="auto" w:fill="auto"/>
            <w:vAlign w:val="center"/>
          </w:tcPr>
          <w:p w:rsidR="004278C8" w:rsidRPr="00682B24" w:rsidRDefault="004278C8" w:rsidP="007F024D">
            <w:pPr>
              <w:pStyle w:val="41"/>
              <w:shd w:val="clear" w:color="auto" w:fill="auto"/>
              <w:spacing w:line="240" w:lineRule="auto"/>
              <w:ind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B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0" w:type="pct"/>
            <w:shd w:val="clear" w:color="auto" w:fill="auto"/>
          </w:tcPr>
          <w:p w:rsidR="004278C8" w:rsidRPr="00682B24" w:rsidRDefault="004278C8" w:rsidP="00682B24">
            <w:pPr>
              <w:ind w:left="57"/>
            </w:pPr>
            <w:r w:rsidRPr="00682B24">
              <w:t>Понятие риска в экономике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4278C8" w:rsidRPr="000919E9" w:rsidRDefault="004278C8" w:rsidP="007F024D">
            <w:pPr>
              <w:jc w:val="center"/>
            </w:pPr>
            <w:r>
              <w:t>0,5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4278C8" w:rsidRPr="000919E9" w:rsidRDefault="004278C8" w:rsidP="007F024D">
            <w:pPr>
              <w:jc w:val="center"/>
            </w:pPr>
            <w:r>
              <w:t>-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4278C8" w:rsidRPr="00DF7F67" w:rsidRDefault="004278C8" w:rsidP="007F024D">
            <w:pPr>
              <w:jc w:val="center"/>
            </w:pPr>
            <w:r>
              <w:t>-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4278C8" w:rsidRPr="000919E9" w:rsidRDefault="004278C8" w:rsidP="007F024D">
            <w:pPr>
              <w:jc w:val="center"/>
            </w:pPr>
            <w:r>
              <w:t>5</w:t>
            </w:r>
          </w:p>
        </w:tc>
      </w:tr>
      <w:tr w:rsidR="004278C8" w:rsidRPr="000919E9" w:rsidTr="006A032E">
        <w:trPr>
          <w:jc w:val="center"/>
        </w:trPr>
        <w:tc>
          <w:tcPr>
            <w:tcW w:w="695" w:type="pct"/>
            <w:shd w:val="clear" w:color="auto" w:fill="auto"/>
            <w:vAlign w:val="center"/>
          </w:tcPr>
          <w:p w:rsidR="004278C8" w:rsidRPr="00682B24" w:rsidRDefault="004278C8" w:rsidP="007F024D">
            <w:pPr>
              <w:pStyle w:val="Default"/>
              <w:ind w:right="57"/>
              <w:jc w:val="center"/>
            </w:pPr>
            <w:r w:rsidRPr="00682B24">
              <w:t>2</w:t>
            </w:r>
          </w:p>
        </w:tc>
        <w:tc>
          <w:tcPr>
            <w:tcW w:w="2130" w:type="pct"/>
            <w:shd w:val="clear" w:color="auto" w:fill="auto"/>
          </w:tcPr>
          <w:p w:rsidR="004278C8" w:rsidRPr="00682B24" w:rsidRDefault="004278C8" w:rsidP="00682B24">
            <w:pPr>
              <w:ind w:left="57"/>
            </w:pPr>
            <w:r w:rsidRPr="00682B24">
              <w:t>Классификация рисков в экономике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4278C8" w:rsidRPr="000919E9" w:rsidRDefault="004278C8" w:rsidP="007F024D">
            <w:pPr>
              <w:jc w:val="center"/>
            </w:pPr>
            <w:r>
              <w:t>0,5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4278C8" w:rsidRPr="000919E9" w:rsidRDefault="004278C8" w:rsidP="007F024D">
            <w:pPr>
              <w:jc w:val="center"/>
            </w:pPr>
            <w:r>
              <w:t>-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4278C8" w:rsidRPr="00DF7F67" w:rsidRDefault="004278C8" w:rsidP="007F024D">
            <w:pPr>
              <w:jc w:val="center"/>
            </w:pPr>
            <w:r>
              <w:t>-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4278C8" w:rsidRPr="000919E9" w:rsidRDefault="004278C8" w:rsidP="007F024D">
            <w:pPr>
              <w:jc w:val="center"/>
            </w:pPr>
            <w:r>
              <w:t>5</w:t>
            </w:r>
          </w:p>
        </w:tc>
      </w:tr>
      <w:tr w:rsidR="004278C8" w:rsidTr="006A032E">
        <w:trPr>
          <w:jc w:val="center"/>
        </w:trPr>
        <w:tc>
          <w:tcPr>
            <w:tcW w:w="695" w:type="pct"/>
            <w:shd w:val="clear" w:color="auto" w:fill="auto"/>
            <w:vAlign w:val="center"/>
          </w:tcPr>
          <w:p w:rsidR="004278C8" w:rsidRPr="00682B24" w:rsidRDefault="004278C8" w:rsidP="007F024D">
            <w:pPr>
              <w:pStyle w:val="41"/>
              <w:shd w:val="clear" w:color="auto" w:fill="auto"/>
              <w:spacing w:line="240" w:lineRule="auto"/>
              <w:ind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B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0" w:type="pct"/>
            <w:shd w:val="clear" w:color="auto" w:fill="auto"/>
          </w:tcPr>
          <w:p w:rsidR="004278C8" w:rsidRPr="00682B24" w:rsidRDefault="004278C8" w:rsidP="00682B24">
            <w:pPr>
              <w:pStyle w:val="130"/>
              <w:shd w:val="clear" w:color="auto" w:fill="auto"/>
              <w:spacing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82B24">
              <w:rPr>
                <w:rFonts w:ascii="Times New Roman" w:hAnsi="Times New Roman" w:cs="Times New Roman"/>
                <w:sz w:val="24"/>
                <w:szCs w:val="24"/>
              </w:rPr>
              <w:t>Идентификация и измерение рисков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4278C8" w:rsidRDefault="004278C8" w:rsidP="007F024D">
            <w:pPr>
              <w:jc w:val="center"/>
            </w:pPr>
            <w:r>
              <w:t>0,5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4278C8" w:rsidRDefault="004278C8" w:rsidP="007F024D">
            <w:pPr>
              <w:jc w:val="center"/>
            </w:pPr>
            <w:r>
              <w:t>-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4278C8" w:rsidRPr="00DF7F67" w:rsidRDefault="004278C8" w:rsidP="007F024D">
            <w:pPr>
              <w:jc w:val="center"/>
            </w:pPr>
            <w:r>
              <w:t>-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4278C8" w:rsidRDefault="004278C8" w:rsidP="007F024D">
            <w:pPr>
              <w:jc w:val="center"/>
            </w:pPr>
            <w:r>
              <w:t>5</w:t>
            </w:r>
          </w:p>
        </w:tc>
      </w:tr>
      <w:tr w:rsidR="004278C8" w:rsidRPr="000919E9" w:rsidTr="006A032E">
        <w:trPr>
          <w:jc w:val="center"/>
        </w:trPr>
        <w:tc>
          <w:tcPr>
            <w:tcW w:w="695" w:type="pct"/>
            <w:shd w:val="clear" w:color="auto" w:fill="auto"/>
            <w:vAlign w:val="center"/>
          </w:tcPr>
          <w:p w:rsidR="004278C8" w:rsidRPr="00682B24" w:rsidRDefault="004278C8" w:rsidP="007F024D">
            <w:pPr>
              <w:pStyle w:val="41"/>
              <w:shd w:val="clear" w:color="auto" w:fill="auto"/>
              <w:spacing w:line="240" w:lineRule="auto"/>
              <w:ind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B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0" w:type="pct"/>
            <w:shd w:val="clear" w:color="auto" w:fill="auto"/>
          </w:tcPr>
          <w:p w:rsidR="004278C8" w:rsidRPr="00682B24" w:rsidRDefault="004278C8" w:rsidP="00682B24">
            <w:pPr>
              <w:pStyle w:val="120"/>
              <w:shd w:val="clear" w:color="auto" w:fill="auto"/>
              <w:spacing w:line="240" w:lineRule="auto"/>
              <w:ind w:left="57" w:firstLine="0"/>
              <w:jc w:val="left"/>
              <w:rPr>
                <w:rFonts w:ascii="Times New Roman" w:hAnsi="Times New Roman" w:cs="Times New Roman"/>
              </w:rPr>
            </w:pPr>
            <w:r w:rsidRPr="00682B24">
              <w:rPr>
                <w:rFonts w:ascii="Times New Roman" w:hAnsi="Times New Roman" w:cs="Times New Roman"/>
              </w:rPr>
              <w:t>Методы управления рисками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4278C8" w:rsidRPr="000919E9" w:rsidRDefault="004278C8" w:rsidP="007F024D">
            <w:pPr>
              <w:jc w:val="center"/>
            </w:pPr>
            <w:r>
              <w:t>0,5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4278C8" w:rsidRPr="000919E9" w:rsidRDefault="004278C8" w:rsidP="007F024D">
            <w:pPr>
              <w:jc w:val="center"/>
            </w:pPr>
            <w:r>
              <w:t>1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4278C8" w:rsidRPr="00DF7F67" w:rsidRDefault="004278C8" w:rsidP="007F024D">
            <w:pPr>
              <w:jc w:val="center"/>
            </w:pPr>
            <w:r>
              <w:t>-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4278C8" w:rsidRPr="000919E9" w:rsidRDefault="004278C8" w:rsidP="007F024D">
            <w:pPr>
              <w:jc w:val="center"/>
            </w:pPr>
            <w:r>
              <w:t>10</w:t>
            </w:r>
          </w:p>
        </w:tc>
      </w:tr>
      <w:tr w:rsidR="004278C8" w:rsidRPr="000919E9" w:rsidTr="00682B24">
        <w:trPr>
          <w:jc w:val="center"/>
        </w:trPr>
        <w:tc>
          <w:tcPr>
            <w:tcW w:w="695" w:type="pct"/>
            <w:shd w:val="clear" w:color="auto" w:fill="auto"/>
            <w:vAlign w:val="center"/>
          </w:tcPr>
          <w:p w:rsidR="004278C8" w:rsidRPr="00682B24" w:rsidRDefault="004278C8" w:rsidP="00682B24">
            <w:pPr>
              <w:pStyle w:val="Default"/>
              <w:spacing w:line="240" w:lineRule="auto"/>
              <w:ind w:right="57"/>
              <w:jc w:val="center"/>
            </w:pPr>
            <w:r w:rsidRPr="00682B24">
              <w:t>5</w:t>
            </w:r>
          </w:p>
        </w:tc>
        <w:tc>
          <w:tcPr>
            <w:tcW w:w="2130" w:type="pct"/>
            <w:shd w:val="clear" w:color="auto" w:fill="auto"/>
            <w:vAlign w:val="center"/>
          </w:tcPr>
          <w:p w:rsidR="004278C8" w:rsidRPr="00682B24" w:rsidRDefault="004278C8" w:rsidP="00682B24">
            <w:pPr>
              <w:ind w:left="57"/>
            </w:pPr>
            <w:r w:rsidRPr="00682B24">
              <w:t>Методы финансирования рисков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4278C8" w:rsidRPr="000919E9" w:rsidRDefault="004278C8" w:rsidP="007F024D">
            <w:pPr>
              <w:jc w:val="center"/>
            </w:pPr>
            <w:r>
              <w:t>0,5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4278C8" w:rsidRPr="000919E9" w:rsidRDefault="004278C8" w:rsidP="007F024D">
            <w:pPr>
              <w:jc w:val="center"/>
            </w:pPr>
            <w:r>
              <w:t>1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4278C8" w:rsidRPr="00DF7F67" w:rsidRDefault="004278C8" w:rsidP="007F024D">
            <w:pPr>
              <w:jc w:val="center"/>
            </w:pPr>
            <w:r>
              <w:t>-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4278C8" w:rsidRPr="000919E9" w:rsidRDefault="004278C8" w:rsidP="007F024D">
            <w:pPr>
              <w:jc w:val="center"/>
            </w:pPr>
            <w:r>
              <w:t>10</w:t>
            </w:r>
          </w:p>
        </w:tc>
      </w:tr>
      <w:tr w:rsidR="004278C8" w:rsidRPr="000919E9" w:rsidTr="006A032E">
        <w:trPr>
          <w:jc w:val="center"/>
        </w:trPr>
        <w:tc>
          <w:tcPr>
            <w:tcW w:w="695" w:type="pct"/>
            <w:shd w:val="clear" w:color="auto" w:fill="auto"/>
            <w:vAlign w:val="center"/>
          </w:tcPr>
          <w:p w:rsidR="004278C8" w:rsidRPr="00682B24" w:rsidRDefault="004278C8" w:rsidP="007F024D">
            <w:pPr>
              <w:pStyle w:val="41"/>
              <w:shd w:val="clear" w:color="auto" w:fill="auto"/>
              <w:spacing w:line="240" w:lineRule="auto"/>
              <w:ind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B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0" w:type="pct"/>
            <w:shd w:val="clear" w:color="auto" w:fill="auto"/>
          </w:tcPr>
          <w:p w:rsidR="004278C8" w:rsidRPr="00682B24" w:rsidRDefault="004278C8" w:rsidP="00682B24">
            <w:pPr>
              <w:ind w:left="57"/>
            </w:pPr>
            <w:r w:rsidRPr="00682B24">
              <w:t xml:space="preserve">Методы анализа и модели </w:t>
            </w:r>
            <w:proofErr w:type="gramStart"/>
            <w:r w:rsidRPr="00682B24">
              <w:t>оценки риска результатов планирования предпринимательской деятельности</w:t>
            </w:r>
            <w:proofErr w:type="gramEnd"/>
          </w:p>
        </w:tc>
        <w:tc>
          <w:tcPr>
            <w:tcW w:w="542" w:type="pct"/>
            <w:shd w:val="clear" w:color="auto" w:fill="auto"/>
            <w:vAlign w:val="center"/>
          </w:tcPr>
          <w:p w:rsidR="004278C8" w:rsidRPr="000919E9" w:rsidRDefault="004278C8" w:rsidP="007F024D">
            <w:pPr>
              <w:jc w:val="center"/>
            </w:pPr>
            <w:r>
              <w:t>0,5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4278C8" w:rsidRPr="000919E9" w:rsidRDefault="004278C8" w:rsidP="007F024D">
            <w:pPr>
              <w:jc w:val="center"/>
            </w:pPr>
            <w:r>
              <w:t>1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4278C8" w:rsidRPr="00DF7F67" w:rsidRDefault="004278C8" w:rsidP="007F024D">
            <w:pPr>
              <w:jc w:val="center"/>
            </w:pPr>
            <w:r>
              <w:t>-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4278C8" w:rsidRPr="000919E9" w:rsidRDefault="004278C8" w:rsidP="007F024D">
            <w:pPr>
              <w:jc w:val="center"/>
            </w:pPr>
            <w:r>
              <w:t>10</w:t>
            </w:r>
          </w:p>
        </w:tc>
      </w:tr>
      <w:tr w:rsidR="004278C8" w:rsidTr="006A032E">
        <w:trPr>
          <w:jc w:val="center"/>
        </w:trPr>
        <w:tc>
          <w:tcPr>
            <w:tcW w:w="695" w:type="pct"/>
            <w:shd w:val="clear" w:color="auto" w:fill="auto"/>
            <w:vAlign w:val="center"/>
          </w:tcPr>
          <w:p w:rsidR="004278C8" w:rsidRPr="00682B24" w:rsidRDefault="004278C8" w:rsidP="007F024D">
            <w:pPr>
              <w:pStyle w:val="Default"/>
              <w:ind w:right="57"/>
              <w:jc w:val="center"/>
            </w:pPr>
            <w:r w:rsidRPr="00682B24">
              <w:t>7</w:t>
            </w:r>
          </w:p>
        </w:tc>
        <w:tc>
          <w:tcPr>
            <w:tcW w:w="2130" w:type="pct"/>
            <w:shd w:val="clear" w:color="auto" w:fill="auto"/>
          </w:tcPr>
          <w:p w:rsidR="004278C8" w:rsidRPr="00682B24" w:rsidRDefault="004278C8" w:rsidP="00682B24">
            <w:pPr>
              <w:ind w:left="57"/>
            </w:pPr>
            <w:r w:rsidRPr="00682B24">
              <w:t xml:space="preserve">Критерии принятия рискового решения в предпринимательской деятельности </w:t>
            </w:r>
            <w:proofErr w:type="spellStart"/>
            <w:r w:rsidRPr="00682B24">
              <w:t>ности</w:t>
            </w:r>
            <w:proofErr w:type="spellEnd"/>
          </w:p>
        </w:tc>
        <w:tc>
          <w:tcPr>
            <w:tcW w:w="542" w:type="pct"/>
            <w:shd w:val="clear" w:color="auto" w:fill="auto"/>
            <w:vAlign w:val="center"/>
          </w:tcPr>
          <w:p w:rsidR="004278C8" w:rsidRDefault="004278C8" w:rsidP="007F024D">
            <w:pPr>
              <w:jc w:val="center"/>
            </w:pPr>
            <w:r>
              <w:t>0,5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4278C8" w:rsidRDefault="004278C8" w:rsidP="007F024D">
            <w:pPr>
              <w:jc w:val="center"/>
            </w:pPr>
            <w:r>
              <w:t>1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4278C8" w:rsidRPr="00DF7F67" w:rsidRDefault="004278C8" w:rsidP="007F024D">
            <w:pPr>
              <w:jc w:val="center"/>
            </w:pPr>
            <w:r>
              <w:t>-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4278C8" w:rsidRDefault="004278C8" w:rsidP="007F024D">
            <w:pPr>
              <w:jc w:val="center"/>
            </w:pPr>
            <w:r>
              <w:t>10</w:t>
            </w:r>
          </w:p>
        </w:tc>
      </w:tr>
      <w:tr w:rsidR="004278C8" w:rsidTr="006A032E">
        <w:trPr>
          <w:jc w:val="center"/>
        </w:trPr>
        <w:tc>
          <w:tcPr>
            <w:tcW w:w="695" w:type="pct"/>
            <w:shd w:val="clear" w:color="auto" w:fill="auto"/>
            <w:vAlign w:val="center"/>
          </w:tcPr>
          <w:p w:rsidR="004278C8" w:rsidRPr="00682B24" w:rsidRDefault="004278C8" w:rsidP="007F024D">
            <w:pPr>
              <w:pStyle w:val="41"/>
              <w:shd w:val="clear" w:color="auto" w:fill="auto"/>
              <w:spacing w:line="240" w:lineRule="auto"/>
              <w:ind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B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0" w:type="pct"/>
            <w:shd w:val="clear" w:color="auto" w:fill="auto"/>
          </w:tcPr>
          <w:p w:rsidR="004278C8" w:rsidRPr="00682B24" w:rsidRDefault="004278C8" w:rsidP="00682B24">
            <w:pPr>
              <w:ind w:left="57"/>
            </w:pPr>
            <w:r w:rsidRPr="00682B24">
              <w:t>Программа управления риском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4278C8" w:rsidRDefault="004278C8" w:rsidP="007F024D">
            <w:pPr>
              <w:jc w:val="center"/>
            </w:pPr>
            <w:r>
              <w:t>0,5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4278C8" w:rsidRDefault="004278C8" w:rsidP="007F024D">
            <w:pPr>
              <w:jc w:val="center"/>
            </w:pPr>
            <w:r>
              <w:t>-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4278C8" w:rsidRPr="00DF7F67" w:rsidRDefault="004278C8" w:rsidP="007F024D">
            <w:pPr>
              <w:jc w:val="center"/>
            </w:pPr>
            <w:r>
              <w:t>-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4278C8" w:rsidRDefault="004278C8" w:rsidP="007F024D">
            <w:pPr>
              <w:jc w:val="center"/>
            </w:pPr>
            <w:r>
              <w:t>5</w:t>
            </w:r>
          </w:p>
        </w:tc>
      </w:tr>
      <w:tr w:rsidR="004278C8" w:rsidTr="006A032E">
        <w:trPr>
          <w:jc w:val="center"/>
        </w:trPr>
        <w:tc>
          <w:tcPr>
            <w:tcW w:w="695" w:type="pct"/>
            <w:shd w:val="clear" w:color="auto" w:fill="auto"/>
            <w:vAlign w:val="center"/>
          </w:tcPr>
          <w:p w:rsidR="004278C8" w:rsidRPr="00682B24" w:rsidRDefault="004278C8" w:rsidP="007F024D">
            <w:pPr>
              <w:pStyle w:val="41"/>
              <w:shd w:val="clear" w:color="auto" w:fill="auto"/>
              <w:spacing w:line="240" w:lineRule="auto"/>
              <w:ind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pct"/>
            <w:shd w:val="clear" w:color="auto" w:fill="auto"/>
          </w:tcPr>
          <w:p w:rsidR="004278C8" w:rsidRPr="00576BB4" w:rsidRDefault="004278C8" w:rsidP="007F024D">
            <w:pPr>
              <w:ind w:left="57"/>
              <w:jc w:val="center"/>
              <w:rPr>
                <w:b/>
              </w:rPr>
            </w:pPr>
            <w:r w:rsidRPr="00576BB4">
              <w:rPr>
                <w:b/>
              </w:rPr>
              <w:t>Итого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4278C8" w:rsidRDefault="004278C8" w:rsidP="007F024D">
            <w:pPr>
              <w:jc w:val="center"/>
            </w:pPr>
            <w:r>
              <w:t>4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4278C8" w:rsidRDefault="004278C8" w:rsidP="007F024D">
            <w:pPr>
              <w:jc w:val="center"/>
            </w:pPr>
            <w:r>
              <w:t>4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4278C8" w:rsidRDefault="004278C8" w:rsidP="007F024D">
            <w:pPr>
              <w:jc w:val="center"/>
            </w:pPr>
            <w:r>
              <w:t>-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4278C8" w:rsidRDefault="004278C8" w:rsidP="007F024D">
            <w:pPr>
              <w:jc w:val="center"/>
            </w:pPr>
            <w:r>
              <w:t>60</w:t>
            </w:r>
          </w:p>
        </w:tc>
      </w:tr>
    </w:tbl>
    <w:p w:rsidR="004278C8" w:rsidRDefault="004278C8" w:rsidP="004278C8">
      <w:pPr>
        <w:jc w:val="center"/>
        <w:rPr>
          <w:bCs/>
          <w:sz w:val="28"/>
          <w:szCs w:val="28"/>
        </w:rPr>
      </w:pPr>
    </w:p>
    <w:p w:rsidR="009C21C7" w:rsidRPr="001A5DA8" w:rsidRDefault="006A032E" w:rsidP="006A032E">
      <w:pPr>
        <w:ind w:firstLine="851"/>
        <w:jc w:val="center"/>
        <w:rPr>
          <w:bCs/>
          <w:sz w:val="28"/>
          <w:szCs w:val="28"/>
        </w:rPr>
      </w:pPr>
      <w:r w:rsidRPr="00703FF7">
        <w:rPr>
          <w:b/>
          <w:bCs/>
          <w:sz w:val="28"/>
          <w:szCs w:val="28"/>
        </w:rPr>
        <w:t>6</w:t>
      </w:r>
      <w:r w:rsidR="002E17AC">
        <w:rPr>
          <w:b/>
          <w:bCs/>
          <w:sz w:val="28"/>
          <w:szCs w:val="28"/>
        </w:rPr>
        <w:t>.</w:t>
      </w:r>
      <w:r w:rsidRPr="00703FF7">
        <w:rPr>
          <w:b/>
          <w:bCs/>
          <w:sz w:val="28"/>
          <w:szCs w:val="28"/>
        </w:rPr>
        <w:t xml:space="preserve"> Перечень учебно-методического обеспечения для самостоятельной работы </w:t>
      </w:r>
      <w:proofErr w:type="gramStart"/>
      <w:r w:rsidRPr="00703FF7">
        <w:rPr>
          <w:b/>
          <w:bCs/>
          <w:sz w:val="28"/>
          <w:szCs w:val="28"/>
        </w:rPr>
        <w:t>обучающихся</w:t>
      </w:r>
      <w:proofErr w:type="gramEnd"/>
      <w:r w:rsidRPr="00703FF7">
        <w:rPr>
          <w:b/>
          <w:bCs/>
          <w:sz w:val="28"/>
          <w:szCs w:val="28"/>
        </w:rPr>
        <w:t xml:space="preserve"> по дисциплине</w:t>
      </w:r>
    </w:p>
    <w:tbl>
      <w:tblPr>
        <w:tblW w:w="5071" w:type="pct"/>
        <w:tblLayout w:type="fixed"/>
        <w:tblCellMar>
          <w:left w:w="10" w:type="dxa"/>
          <w:right w:w="10" w:type="dxa"/>
        </w:tblCellMar>
        <w:tblLook w:val="0000"/>
      </w:tblPr>
      <w:tblGrid>
        <w:gridCol w:w="776"/>
        <w:gridCol w:w="3347"/>
        <w:gridCol w:w="5385"/>
      </w:tblGrid>
      <w:tr w:rsidR="006A032E" w:rsidRPr="0040068E" w:rsidTr="004F66BA">
        <w:trPr>
          <w:trHeight w:val="662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32E" w:rsidRPr="004749D9" w:rsidRDefault="006A032E" w:rsidP="007F024D">
            <w:pPr>
              <w:pStyle w:val="41"/>
              <w:shd w:val="clear" w:color="auto" w:fill="auto"/>
              <w:spacing w:line="322" w:lineRule="exact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6A032E" w:rsidRPr="004749D9" w:rsidRDefault="006A032E" w:rsidP="007F024D">
            <w:pPr>
              <w:pStyle w:val="41"/>
              <w:shd w:val="clear" w:color="auto" w:fill="auto"/>
              <w:spacing w:line="322" w:lineRule="exact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749D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749D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749D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32E" w:rsidRPr="004749D9" w:rsidRDefault="006A032E" w:rsidP="007F024D">
            <w:pPr>
              <w:pStyle w:val="41"/>
              <w:shd w:val="clear" w:color="auto" w:fill="auto"/>
              <w:spacing w:line="322" w:lineRule="exact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9D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32E" w:rsidRPr="004749D9" w:rsidRDefault="006A032E" w:rsidP="007F024D">
            <w:pPr>
              <w:pStyle w:val="4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9D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Перечень учебно-методического обеспечения</w:t>
            </w:r>
          </w:p>
        </w:tc>
      </w:tr>
      <w:tr w:rsidR="0008293D" w:rsidRPr="00DF7F67" w:rsidTr="004F66BA">
        <w:trPr>
          <w:trHeight w:val="474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93D" w:rsidRPr="004749D9" w:rsidRDefault="0008293D" w:rsidP="007F024D">
            <w:pPr>
              <w:pStyle w:val="4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93D" w:rsidRPr="004749D9" w:rsidRDefault="0008293D" w:rsidP="004749D9">
            <w:pPr>
              <w:ind w:left="57"/>
            </w:pPr>
            <w:r w:rsidRPr="004749D9">
              <w:t>Понятие риска в экономике</w:t>
            </w:r>
          </w:p>
        </w:tc>
        <w:tc>
          <w:tcPr>
            <w:tcW w:w="28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93D" w:rsidRDefault="0008293D" w:rsidP="004F66BA">
            <w:pPr>
              <w:pStyle w:val="a6"/>
              <w:numPr>
                <w:ilvl w:val="0"/>
                <w:numId w:val="38"/>
              </w:numPr>
              <w:tabs>
                <w:tab w:val="left" w:pos="104"/>
                <w:tab w:val="left" w:pos="180"/>
                <w:tab w:val="left" w:pos="613"/>
              </w:tabs>
              <w:ind w:left="104" w:right="57" w:firstLine="256"/>
              <w:jc w:val="both"/>
            </w:pPr>
            <w:r w:rsidRPr="004F66BA">
              <w:t xml:space="preserve">Рассказова О.М. Риск-менеджмент.: Учебное пособие. – СПб.: ФГБОУ ВПО ПГУПС. 2015. – 56 </w:t>
            </w:r>
            <w:proofErr w:type="gramStart"/>
            <w:r w:rsidRPr="004F66BA">
              <w:t>с</w:t>
            </w:r>
            <w:proofErr w:type="gramEnd"/>
            <w:r w:rsidRPr="004F66BA">
              <w:t>.</w:t>
            </w:r>
          </w:p>
          <w:p w:rsidR="004F66BA" w:rsidRDefault="004F66BA" w:rsidP="004F66BA">
            <w:pPr>
              <w:pStyle w:val="a6"/>
              <w:numPr>
                <w:ilvl w:val="0"/>
                <w:numId w:val="38"/>
              </w:numPr>
              <w:tabs>
                <w:tab w:val="left" w:pos="104"/>
                <w:tab w:val="left" w:pos="613"/>
              </w:tabs>
              <w:ind w:left="104" w:firstLine="256"/>
              <w:rPr>
                <w:color w:val="222222"/>
                <w:shd w:val="clear" w:color="auto" w:fill="FFFFFF"/>
              </w:rPr>
            </w:pPr>
            <w:proofErr w:type="spellStart"/>
            <w:r w:rsidRPr="004F66BA">
              <w:rPr>
                <w:bCs/>
                <w:color w:val="222222"/>
                <w:shd w:val="clear" w:color="auto" w:fill="FFFFFF"/>
              </w:rPr>
              <w:t>Балдин</w:t>
            </w:r>
            <w:proofErr w:type="spellEnd"/>
            <w:r w:rsidRPr="004F66BA">
              <w:rPr>
                <w:bCs/>
                <w:color w:val="222222"/>
                <w:shd w:val="clear" w:color="auto" w:fill="FFFFFF"/>
              </w:rPr>
              <w:t>, К. В.</w:t>
            </w:r>
            <w:r w:rsidRPr="004F66BA">
              <w:rPr>
                <w:color w:val="222222"/>
                <w:shd w:val="clear" w:color="auto" w:fill="FFFFFF"/>
              </w:rPr>
              <w:t xml:space="preserve">    Управление рисками в </w:t>
            </w:r>
            <w:proofErr w:type="spellStart"/>
            <w:r w:rsidRPr="004F66BA">
              <w:rPr>
                <w:color w:val="222222"/>
                <w:shd w:val="clear" w:color="auto" w:fill="FFFFFF"/>
              </w:rPr>
              <w:t>инновационно-инвестиционной</w:t>
            </w:r>
            <w:proofErr w:type="spellEnd"/>
            <w:r w:rsidRPr="004F66BA">
              <w:rPr>
                <w:color w:val="222222"/>
                <w:shd w:val="clear" w:color="auto" w:fill="FFFFFF"/>
              </w:rPr>
              <w:t xml:space="preserve"> деятельности предприятия [Электронный ресурс] / К. В. </w:t>
            </w:r>
            <w:proofErr w:type="spellStart"/>
            <w:r w:rsidRPr="004F66BA">
              <w:rPr>
                <w:color w:val="222222"/>
                <w:shd w:val="clear" w:color="auto" w:fill="FFFFFF"/>
              </w:rPr>
              <w:t>Балдин</w:t>
            </w:r>
            <w:proofErr w:type="spellEnd"/>
            <w:r w:rsidRPr="004F66BA">
              <w:rPr>
                <w:color w:val="222222"/>
                <w:shd w:val="clear" w:color="auto" w:fill="FFFFFF"/>
              </w:rPr>
              <w:t xml:space="preserve">, И. И. </w:t>
            </w:r>
            <w:proofErr w:type="spellStart"/>
            <w:r w:rsidRPr="004F66BA">
              <w:rPr>
                <w:color w:val="222222"/>
                <w:shd w:val="clear" w:color="auto" w:fill="FFFFFF"/>
              </w:rPr>
              <w:t>Передеряев</w:t>
            </w:r>
            <w:proofErr w:type="spellEnd"/>
            <w:r w:rsidRPr="004F66BA">
              <w:rPr>
                <w:color w:val="222222"/>
                <w:shd w:val="clear" w:color="auto" w:fill="FFFFFF"/>
              </w:rPr>
              <w:t>, Р. С. Голов. - Москва</w:t>
            </w:r>
            <w:proofErr w:type="gramStart"/>
            <w:r w:rsidRPr="004F66BA">
              <w:rPr>
                <w:color w:val="222222"/>
                <w:shd w:val="clear" w:color="auto" w:fill="FFFFFF"/>
              </w:rPr>
              <w:t xml:space="preserve"> :</w:t>
            </w:r>
            <w:proofErr w:type="gramEnd"/>
            <w:r w:rsidRPr="004F66BA">
              <w:rPr>
                <w:color w:val="222222"/>
                <w:shd w:val="clear" w:color="auto" w:fill="FFFFFF"/>
              </w:rPr>
              <w:t xml:space="preserve"> Дашков и К, 2015. - 418 с.</w:t>
            </w:r>
            <w:proofErr w:type="gramStart"/>
            <w:r w:rsidRPr="004F66BA">
              <w:rPr>
                <w:color w:val="222222"/>
                <w:shd w:val="clear" w:color="auto" w:fill="FFFFFF"/>
              </w:rPr>
              <w:t xml:space="preserve"> :</w:t>
            </w:r>
            <w:proofErr w:type="gramEnd"/>
            <w:r w:rsidRPr="004F66BA">
              <w:rPr>
                <w:color w:val="222222"/>
                <w:shd w:val="clear" w:color="auto" w:fill="FFFFFF"/>
              </w:rPr>
              <w:t xml:space="preserve"> </w:t>
            </w:r>
          </w:p>
          <w:p w:rsidR="004F66BA" w:rsidRDefault="004F66BA" w:rsidP="004F66BA">
            <w:pPr>
              <w:pStyle w:val="a6"/>
              <w:tabs>
                <w:tab w:val="left" w:pos="104"/>
                <w:tab w:val="left" w:pos="613"/>
              </w:tabs>
              <w:ind w:left="132"/>
              <w:rPr>
                <w:color w:val="222222"/>
                <w:shd w:val="clear" w:color="auto" w:fill="FFFFFF"/>
              </w:rPr>
            </w:pPr>
            <w:r w:rsidRPr="004F66BA">
              <w:rPr>
                <w:bCs/>
                <w:color w:val="222222"/>
                <w:shd w:val="clear" w:color="auto" w:fill="FFFFFF"/>
              </w:rPr>
              <w:t>Режим доступа:</w:t>
            </w:r>
            <w:r w:rsidRPr="004F66BA">
              <w:rPr>
                <w:color w:val="222222"/>
                <w:shd w:val="clear" w:color="auto" w:fill="FFFFFF"/>
              </w:rPr>
              <w:t> </w:t>
            </w:r>
          </w:p>
          <w:p w:rsidR="004F66BA" w:rsidRPr="004F66BA" w:rsidRDefault="001F0484" w:rsidP="004F66BA">
            <w:pPr>
              <w:pStyle w:val="a6"/>
              <w:tabs>
                <w:tab w:val="left" w:pos="104"/>
                <w:tab w:val="left" w:pos="613"/>
              </w:tabs>
              <w:ind w:left="132"/>
              <w:rPr>
                <w:color w:val="222222"/>
                <w:shd w:val="clear" w:color="auto" w:fill="FFFFFF"/>
              </w:rPr>
            </w:pPr>
            <w:hyperlink r:id="rId10" w:history="1">
              <w:r w:rsidR="004F66BA" w:rsidRPr="004F66BA">
                <w:rPr>
                  <w:rStyle w:val="ad"/>
                  <w:shd w:val="clear" w:color="auto" w:fill="FFFFFF"/>
                </w:rPr>
                <w:t>http://ibooks.ru/reading.php?short=1&amp;isbn=978-5-394-02256-2</w:t>
              </w:r>
            </w:hyperlink>
          </w:p>
          <w:p w:rsidR="004F66BA" w:rsidRPr="004F66BA" w:rsidRDefault="004F66BA" w:rsidP="004F66BA">
            <w:pPr>
              <w:pStyle w:val="a6"/>
              <w:numPr>
                <w:ilvl w:val="0"/>
                <w:numId w:val="38"/>
              </w:numPr>
              <w:tabs>
                <w:tab w:val="left" w:pos="104"/>
                <w:tab w:val="left" w:pos="613"/>
              </w:tabs>
              <w:ind w:left="104" w:firstLine="256"/>
            </w:pPr>
            <w:r w:rsidRPr="004F66BA">
              <w:rPr>
                <w:bCs/>
                <w:color w:val="222222"/>
                <w:shd w:val="clear" w:color="auto" w:fill="FFFFFF"/>
              </w:rPr>
              <w:t>Ковалев, П. П.</w:t>
            </w:r>
            <w:r w:rsidRPr="004F66BA">
              <w:rPr>
                <w:color w:val="222222"/>
                <w:shd w:val="clear" w:color="auto" w:fill="FFFFFF"/>
              </w:rPr>
              <w:t>     Банковский риск-менеджмент [Электронный ресурс] / П. П. Ковалев. - Москва</w:t>
            </w:r>
            <w:proofErr w:type="gramStart"/>
            <w:r w:rsidRPr="004F66BA">
              <w:rPr>
                <w:color w:val="222222"/>
                <w:shd w:val="clear" w:color="auto" w:fill="FFFFFF"/>
              </w:rPr>
              <w:t xml:space="preserve"> :</w:t>
            </w:r>
            <w:proofErr w:type="gramEnd"/>
            <w:r w:rsidRPr="004F66BA">
              <w:rPr>
                <w:color w:val="222222"/>
                <w:shd w:val="clear" w:color="auto" w:fill="FFFFFF"/>
              </w:rPr>
              <w:t xml:space="preserve"> Финансы и статистика, 2014. </w:t>
            </w:r>
          </w:p>
          <w:p w:rsidR="004F66BA" w:rsidRPr="004F66BA" w:rsidRDefault="004F66BA" w:rsidP="004F66BA">
            <w:pPr>
              <w:pStyle w:val="a6"/>
              <w:tabs>
                <w:tab w:val="left" w:pos="104"/>
                <w:tab w:val="left" w:pos="613"/>
              </w:tabs>
              <w:ind w:left="92"/>
            </w:pPr>
            <w:r w:rsidRPr="004F66BA">
              <w:rPr>
                <w:bCs/>
                <w:color w:val="222222"/>
                <w:shd w:val="clear" w:color="auto" w:fill="FFFFFF"/>
              </w:rPr>
              <w:t>Режим доступа:</w:t>
            </w:r>
            <w:r w:rsidRPr="004F66BA">
              <w:rPr>
                <w:color w:val="222222"/>
                <w:shd w:val="clear" w:color="auto" w:fill="FFFFFF"/>
              </w:rPr>
              <w:t> </w:t>
            </w:r>
          </w:p>
          <w:p w:rsidR="004F66BA" w:rsidRPr="004F66BA" w:rsidRDefault="004F66BA" w:rsidP="004F66BA">
            <w:pPr>
              <w:pStyle w:val="a6"/>
              <w:tabs>
                <w:tab w:val="left" w:pos="104"/>
                <w:tab w:val="left" w:pos="613"/>
              </w:tabs>
              <w:ind w:left="79"/>
            </w:pPr>
            <w:r w:rsidRPr="004F66BA">
              <w:rPr>
                <w:color w:val="222222"/>
                <w:shd w:val="clear" w:color="auto" w:fill="FFFFFF"/>
              </w:rPr>
              <w:t>http://e.lanbook.com/books/element.php?pl1_id=69167</w:t>
            </w:r>
          </w:p>
          <w:p w:rsidR="0008293D" w:rsidRPr="004749D9" w:rsidRDefault="0008293D" w:rsidP="004F66BA">
            <w:pPr>
              <w:pStyle w:val="a6"/>
              <w:tabs>
                <w:tab w:val="left" w:pos="410"/>
              </w:tabs>
              <w:ind w:left="417" w:right="57"/>
              <w:jc w:val="both"/>
            </w:pPr>
          </w:p>
        </w:tc>
      </w:tr>
      <w:tr w:rsidR="0008293D" w:rsidRPr="00DF7F67" w:rsidTr="004F66BA">
        <w:trPr>
          <w:trHeight w:val="474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93D" w:rsidRPr="004749D9" w:rsidRDefault="0008293D" w:rsidP="007F024D">
            <w:pPr>
              <w:pStyle w:val="Default"/>
              <w:jc w:val="center"/>
            </w:pPr>
            <w:r w:rsidRPr="004749D9">
              <w:t>2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93D" w:rsidRPr="004749D9" w:rsidRDefault="0008293D" w:rsidP="004749D9">
            <w:pPr>
              <w:ind w:left="57"/>
            </w:pPr>
            <w:r w:rsidRPr="004749D9">
              <w:t>Классификация рисков в экономике</w:t>
            </w:r>
          </w:p>
        </w:tc>
        <w:tc>
          <w:tcPr>
            <w:tcW w:w="28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93D" w:rsidRPr="004749D9" w:rsidRDefault="0008293D" w:rsidP="00E1226C">
            <w:pPr>
              <w:pStyle w:val="a6"/>
              <w:numPr>
                <w:ilvl w:val="0"/>
                <w:numId w:val="28"/>
              </w:numPr>
              <w:tabs>
                <w:tab w:val="left" w:pos="410"/>
              </w:tabs>
              <w:ind w:left="71" w:right="57" w:firstLine="346"/>
              <w:jc w:val="both"/>
            </w:pPr>
          </w:p>
        </w:tc>
      </w:tr>
      <w:tr w:rsidR="0008293D" w:rsidRPr="00DF7F67" w:rsidTr="004F66BA">
        <w:trPr>
          <w:trHeight w:val="474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93D" w:rsidRPr="004749D9" w:rsidRDefault="0008293D" w:rsidP="007F024D">
            <w:pPr>
              <w:pStyle w:val="4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93D" w:rsidRPr="004749D9" w:rsidRDefault="0008293D" w:rsidP="004749D9">
            <w:pPr>
              <w:pStyle w:val="130"/>
              <w:shd w:val="clear" w:color="auto" w:fill="auto"/>
              <w:spacing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9">
              <w:rPr>
                <w:rFonts w:ascii="Times New Roman" w:hAnsi="Times New Roman" w:cs="Times New Roman"/>
                <w:sz w:val="24"/>
                <w:szCs w:val="24"/>
              </w:rPr>
              <w:t>Идентификация и измерение рисков</w:t>
            </w:r>
          </w:p>
        </w:tc>
        <w:tc>
          <w:tcPr>
            <w:tcW w:w="28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93D" w:rsidRPr="004749D9" w:rsidRDefault="0008293D" w:rsidP="00E1226C">
            <w:pPr>
              <w:pStyle w:val="a6"/>
              <w:numPr>
                <w:ilvl w:val="0"/>
                <w:numId w:val="28"/>
              </w:numPr>
              <w:tabs>
                <w:tab w:val="left" w:pos="410"/>
              </w:tabs>
              <w:ind w:left="71" w:right="57" w:firstLine="346"/>
              <w:jc w:val="both"/>
            </w:pPr>
          </w:p>
        </w:tc>
      </w:tr>
      <w:tr w:rsidR="0008293D" w:rsidRPr="00DF7F67" w:rsidTr="004F66BA">
        <w:trPr>
          <w:trHeight w:val="475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93D" w:rsidRPr="004749D9" w:rsidRDefault="0008293D" w:rsidP="007F024D">
            <w:pPr>
              <w:pStyle w:val="4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93D" w:rsidRPr="004749D9" w:rsidRDefault="0008293D" w:rsidP="004749D9">
            <w:pPr>
              <w:pStyle w:val="120"/>
              <w:shd w:val="clear" w:color="auto" w:fill="auto"/>
              <w:spacing w:line="240" w:lineRule="auto"/>
              <w:ind w:left="57" w:firstLine="0"/>
              <w:jc w:val="left"/>
              <w:rPr>
                <w:rFonts w:ascii="Times New Roman" w:hAnsi="Times New Roman" w:cs="Times New Roman"/>
              </w:rPr>
            </w:pPr>
            <w:r w:rsidRPr="004749D9">
              <w:rPr>
                <w:rFonts w:ascii="Times New Roman" w:hAnsi="Times New Roman" w:cs="Times New Roman"/>
              </w:rPr>
              <w:t>Методы управления рисками</w:t>
            </w:r>
          </w:p>
        </w:tc>
        <w:tc>
          <w:tcPr>
            <w:tcW w:w="28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93D" w:rsidRPr="004749D9" w:rsidRDefault="0008293D" w:rsidP="00E1226C">
            <w:pPr>
              <w:pStyle w:val="a6"/>
              <w:numPr>
                <w:ilvl w:val="0"/>
                <w:numId w:val="28"/>
              </w:numPr>
              <w:tabs>
                <w:tab w:val="left" w:pos="410"/>
              </w:tabs>
              <w:ind w:left="71" w:right="57" w:firstLine="346"/>
              <w:jc w:val="both"/>
            </w:pPr>
          </w:p>
        </w:tc>
      </w:tr>
      <w:tr w:rsidR="0008293D" w:rsidRPr="00DF7F67" w:rsidTr="004F66BA">
        <w:trPr>
          <w:trHeight w:val="474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93D" w:rsidRPr="004749D9" w:rsidRDefault="0008293D" w:rsidP="007F024D">
            <w:pPr>
              <w:pStyle w:val="Default"/>
              <w:jc w:val="center"/>
            </w:pPr>
            <w:r w:rsidRPr="004749D9">
              <w:t>5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93D" w:rsidRPr="004749D9" w:rsidRDefault="0008293D" w:rsidP="004749D9">
            <w:pPr>
              <w:ind w:left="57"/>
            </w:pPr>
            <w:r w:rsidRPr="004749D9">
              <w:t>Методы финансирования рисков</w:t>
            </w:r>
          </w:p>
        </w:tc>
        <w:tc>
          <w:tcPr>
            <w:tcW w:w="28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93D" w:rsidRPr="004749D9" w:rsidRDefault="0008293D" w:rsidP="00E1226C">
            <w:pPr>
              <w:pStyle w:val="a6"/>
              <w:numPr>
                <w:ilvl w:val="0"/>
                <w:numId w:val="28"/>
              </w:numPr>
              <w:tabs>
                <w:tab w:val="left" w:pos="410"/>
              </w:tabs>
              <w:ind w:left="71" w:right="57" w:firstLine="346"/>
              <w:jc w:val="both"/>
            </w:pPr>
          </w:p>
        </w:tc>
      </w:tr>
      <w:tr w:rsidR="0008293D" w:rsidRPr="00DF7F67" w:rsidTr="004F66BA">
        <w:trPr>
          <w:trHeight w:val="474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93D" w:rsidRPr="004749D9" w:rsidRDefault="0008293D" w:rsidP="007F024D">
            <w:pPr>
              <w:pStyle w:val="4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93D" w:rsidRPr="004749D9" w:rsidRDefault="0008293D" w:rsidP="004749D9">
            <w:pPr>
              <w:ind w:left="57"/>
            </w:pPr>
            <w:r w:rsidRPr="004749D9">
              <w:t xml:space="preserve">Методы анализа и модели </w:t>
            </w:r>
            <w:proofErr w:type="gramStart"/>
            <w:r w:rsidRPr="004749D9">
              <w:t>оценки риска результатов планирования предпринимательской деятельности</w:t>
            </w:r>
            <w:proofErr w:type="gramEnd"/>
          </w:p>
        </w:tc>
        <w:tc>
          <w:tcPr>
            <w:tcW w:w="28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93D" w:rsidRPr="004749D9" w:rsidRDefault="0008293D" w:rsidP="00E1226C">
            <w:pPr>
              <w:pStyle w:val="a6"/>
              <w:numPr>
                <w:ilvl w:val="0"/>
                <w:numId w:val="28"/>
              </w:numPr>
              <w:tabs>
                <w:tab w:val="left" w:pos="410"/>
              </w:tabs>
              <w:ind w:left="71" w:right="57" w:firstLine="346"/>
              <w:jc w:val="both"/>
            </w:pPr>
          </w:p>
        </w:tc>
      </w:tr>
      <w:tr w:rsidR="0008293D" w:rsidRPr="00DF7F67" w:rsidTr="004F66BA">
        <w:trPr>
          <w:trHeight w:val="474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93D" w:rsidRPr="004749D9" w:rsidRDefault="0008293D" w:rsidP="007F024D">
            <w:pPr>
              <w:pStyle w:val="Default"/>
              <w:jc w:val="center"/>
            </w:pPr>
            <w:r w:rsidRPr="004749D9">
              <w:t>7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93D" w:rsidRPr="004749D9" w:rsidRDefault="0008293D" w:rsidP="004749D9">
            <w:pPr>
              <w:ind w:left="57"/>
            </w:pPr>
            <w:r w:rsidRPr="004749D9">
              <w:t xml:space="preserve">Критерии принятия рискового решения в предпринимательской деятельности </w:t>
            </w:r>
          </w:p>
        </w:tc>
        <w:tc>
          <w:tcPr>
            <w:tcW w:w="28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93D" w:rsidRPr="004749D9" w:rsidRDefault="0008293D" w:rsidP="00E1226C">
            <w:pPr>
              <w:pStyle w:val="a6"/>
              <w:numPr>
                <w:ilvl w:val="0"/>
                <w:numId w:val="28"/>
              </w:numPr>
              <w:tabs>
                <w:tab w:val="left" w:pos="410"/>
              </w:tabs>
              <w:ind w:left="71" w:right="57" w:firstLine="346"/>
              <w:jc w:val="both"/>
            </w:pPr>
          </w:p>
        </w:tc>
      </w:tr>
      <w:tr w:rsidR="0008293D" w:rsidRPr="00DF7F67" w:rsidTr="004F66BA">
        <w:trPr>
          <w:trHeight w:val="475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93D" w:rsidRPr="004749D9" w:rsidRDefault="0008293D" w:rsidP="007F024D">
            <w:pPr>
              <w:pStyle w:val="4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9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93D" w:rsidRPr="004749D9" w:rsidRDefault="0008293D" w:rsidP="004749D9">
            <w:pPr>
              <w:ind w:left="57"/>
            </w:pPr>
            <w:r w:rsidRPr="004749D9">
              <w:t>Программа управления риском</w:t>
            </w:r>
          </w:p>
        </w:tc>
        <w:tc>
          <w:tcPr>
            <w:tcW w:w="28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93D" w:rsidRPr="00E1226C" w:rsidRDefault="0008293D" w:rsidP="00E1226C">
            <w:pPr>
              <w:pStyle w:val="a6"/>
              <w:numPr>
                <w:ilvl w:val="0"/>
                <w:numId w:val="28"/>
              </w:numPr>
              <w:tabs>
                <w:tab w:val="left" w:pos="410"/>
              </w:tabs>
              <w:ind w:left="71" w:right="57" w:firstLine="346"/>
              <w:jc w:val="both"/>
              <w:rPr>
                <w:bCs/>
              </w:rPr>
            </w:pPr>
          </w:p>
        </w:tc>
      </w:tr>
    </w:tbl>
    <w:p w:rsidR="006A032E" w:rsidRDefault="006A032E" w:rsidP="004278C8">
      <w:pPr>
        <w:jc w:val="center"/>
        <w:rPr>
          <w:bCs/>
          <w:sz w:val="28"/>
          <w:szCs w:val="28"/>
        </w:rPr>
      </w:pPr>
    </w:p>
    <w:p w:rsidR="0072419A" w:rsidRPr="001A5DA8" w:rsidRDefault="0072419A" w:rsidP="0072419A">
      <w:pPr>
        <w:spacing w:before="120" w:after="240"/>
        <w:ind w:firstLine="851"/>
        <w:jc w:val="center"/>
        <w:rPr>
          <w:b/>
          <w:bCs/>
          <w:sz w:val="28"/>
          <w:szCs w:val="28"/>
        </w:rPr>
      </w:pPr>
      <w:r w:rsidRPr="001A5DA8">
        <w:rPr>
          <w:b/>
          <w:bCs/>
          <w:sz w:val="28"/>
          <w:szCs w:val="28"/>
        </w:rPr>
        <w:t>7</w:t>
      </w:r>
      <w:r w:rsidR="002E17AC">
        <w:rPr>
          <w:b/>
          <w:bCs/>
          <w:sz w:val="28"/>
          <w:szCs w:val="28"/>
        </w:rPr>
        <w:t>.</w:t>
      </w:r>
      <w:r w:rsidRPr="001A5DA8">
        <w:rPr>
          <w:b/>
          <w:bCs/>
          <w:sz w:val="28"/>
          <w:szCs w:val="28"/>
        </w:rPr>
        <w:t xml:space="preserve"> Фонд оценочных средств для проведения текущего контроля успеваемости и промежуточной </w:t>
      </w:r>
      <w:proofErr w:type="gramStart"/>
      <w:r w:rsidRPr="001A5DA8">
        <w:rPr>
          <w:b/>
          <w:bCs/>
          <w:sz w:val="28"/>
          <w:szCs w:val="28"/>
        </w:rPr>
        <w:t>аттестации</w:t>
      </w:r>
      <w:proofErr w:type="gramEnd"/>
      <w:r w:rsidRPr="001A5DA8">
        <w:rPr>
          <w:b/>
          <w:bCs/>
          <w:sz w:val="28"/>
          <w:szCs w:val="28"/>
        </w:rPr>
        <w:t xml:space="preserve"> обучающихся по дисциплине</w:t>
      </w:r>
    </w:p>
    <w:p w:rsidR="0072419A" w:rsidRDefault="0072419A" w:rsidP="0072419A">
      <w:pPr>
        <w:ind w:firstLine="851"/>
        <w:jc w:val="both"/>
        <w:rPr>
          <w:bCs/>
          <w:snapToGrid w:val="0"/>
          <w:sz w:val="28"/>
          <w:szCs w:val="28"/>
        </w:rPr>
      </w:pPr>
      <w:r w:rsidRPr="001A5DA8">
        <w:rPr>
          <w:bCs/>
          <w:snapToGrid w:val="0"/>
          <w:sz w:val="28"/>
          <w:szCs w:val="28"/>
        </w:rPr>
        <w:lastRenderedPageBreak/>
        <w:t>Фонд оценочных средств по дисциплине «</w:t>
      </w:r>
      <w:r>
        <w:rPr>
          <w:bCs/>
          <w:noProof/>
          <w:snapToGrid w:val="0"/>
          <w:sz w:val="28"/>
          <w:szCs w:val="28"/>
        </w:rPr>
        <w:t>Риск-менеджмент</w:t>
      </w:r>
      <w:r w:rsidRPr="001A5DA8">
        <w:rPr>
          <w:bCs/>
          <w:snapToGrid w:val="0"/>
          <w:sz w:val="28"/>
          <w:szCs w:val="28"/>
        </w:rPr>
        <w:t>» является неотъемлемой частью рабочей программы и представлен отдельным документом, рассмотренным на заседании кафедры «</w:t>
      </w:r>
      <w:r w:rsidRPr="00F64B6D">
        <w:rPr>
          <w:bCs/>
          <w:noProof/>
          <w:snapToGrid w:val="0"/>
          <w:sz w:val="28"/>
          <w:szCs w:val="28"/>
        </w:rPr>
        <w:t>Экономика транспорта</w:t>
      </w:r>
      <w:r w:rsidRPr="001A5DA8">
        <w:rPr>
          <w:bCs/>
          <w:snapToGrid w:val="0"/>
          <w:sz w:val="28"/>
          <w:szCs w:val="28"/>
        </w:rPr>
        <w:t>» и утвержденным заведующим кафедрой.</w:t>
      </w:r>
    </w:p>
    <w:p w:rsidR="00FB210F" w:rsidRPr="00FB210F" w:rsidRDefault="00FB210F" w:rsidP="00FB210F">
      <w:pPr>
        <w:rPr>
          <w:b/>
          <w:bCs/>
          <w:sz w:val="16"/>
          <w:szCs w:val="16"/>
        </w:rPr>
      </w:pPr>
    </w:p>
    <w:p w:rsidR="0072419A" w:rsidRDefault="00277505" w:rsidP="00FB210F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2E17AC">
        <w:rPr>
          <w:b/>
          <w:bCs/>
          <w:sz w:val="28"/>
          <w:szCs w:val="28"/>
        </w:rPr>
        <w:t>.</w:t>
      </w:r>
      <w:r w:rsidR="00FB210F" w:rsidRPr="00FB210F">
        <w:rPr>
          <w:b/>
          <w:bCs/>
          <w:sz w:val="28"/>
          <w:szCs w:val="28"/>
        </w:rPr>
        <w:t xml:space="preserve">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FB210F" w:rsidRPr="00FB210F" w:rsidRDefault="00FB210F" w:rsidP="00FB210F">
      <w:pPr>
        <w:ind w:firstLine="851"/>
        <w:jc w:val="center"/>
        <w:rPr>
          <w:b/>
          <w:bCs/>
          <w:sz w:val="16"/>
          <w:szCs w:val="16"/>
        </w:rPr>
      </w:pPr>
    </w:p>
    <w:p w:rsidR="0072419A" w:rsidRPr="004F66BA" w:rsidRDefault="0072419A" w:rsidP="0072419A">
      <w:pPr>
        <w:ind w:firstLine="709"/>
        <w:jc w:val="both"/>
        <w:rPr>
          <w:b/>
          <w:bCs/>
          <w:sz w:val="28"/>
          <w:szCs w:val="28"/>
        </w:rPr>
      </w:pPr>
      <w:r w:rsidRPr="004F66BA">
        <w:rPr>
          <w:b/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4F66BA" w:rsidRPr="004F66BA" w:rsidRDefault="004F66BA" w:rsidP="00DA3D6D">
      <w:pPr>
        <w:pStyle w:val="a6"/>
        <w:numPr>
          <w:ilvl w:val="0"/>
          <w:numId w:val="39"/>
        </w:numPr>
        <w:tabs>
          <w:tab w:val="left" w:pos="0"/>
          <w:tab w:val="left" w:pos="613"/>
          <w:tab w:val="left" w:pos="851"/>
          <w:tab w:val="left" w:pos="1276"/>
        </w:tabs>
        <w:ind w:left="0" w:right="57" w:firstLine="851"/>
        <w:jc w:val="both"/>
        <w:rPr>
          <w:sz w:val="28"/>
          <w:szCs w:val="28"/>
        </w:rPr>
      </w:pPr>
      <w:r w:rsidRPr="004F66BA">
        <w:rPr>
          <w:sz w:val="28"/>
          <w:szCs w:val="28"/>
        </w:rPr>
        <w:t xml:space="preserve">Рассказова О.М. Риск-менеджмент.: Учебное пособие. – СПб.: ФГБОУ ВПО ПГУПС. 2015. – 56 </w:t>
      </w:r>
      <w:proofErr w:type="gramStart"/>
      <w:r w:rsidRPr="004F66BA">
        <w:rPr>
          <w:sz w:val="28"/>
          <w:szCs w:val="28"/>
        </w:rPr>
        <w:t>с</w:t>
      </w:r>
      <w:proofErr w:type="gramEnd"/>
      <w:r w:rsidRPr="004F66BA">
        <w:rPr>
          <w:sz w:val="28"/>
          <w:szCs w:val="28"/>
        </w:rPr>
        <w:t>.</w:t>
      </w:r>
    </w:p>
    <w:p w:rsidR="004F66BA" w:rsidRPr="004F66BA" w:rsidRDefault="004F66BA" w:rsidP="00DA3D6D">
      <w:pPr>
        <w:pStyle w:val="a6"/>
        <w:numPr>
          <w:ilvl w:val="0"/>
          <w:numId w:val="39"/>
        </w:numPr>
        <w:tabs>
          <w:tab w:val="left" w:pos="0"/>
          <w:tab w:val="left" w:pos="613"/>
          <w:tab w:val="left" w:pos="851"/>
          <w:tab w:val="left" w:pos="1276"/>
        </w:tabs>
        <w:ind w:left="0" w:firstLine="851"/>
        <w:rPr>
          <w:color w:val="222222"/>
          <w:sz w:val="28"/>
          <w:szCs w:val="28"/>
          <w:shd w:val="clear" w:color="auto" w:fill="FFFFFF"/>
        </w:rPr>
      </w:pPr>
      <w:proofErr w:type="spellStart"/>
      <w:r w:rsidRPr="004F66BA">
        <w:rPr>
          <w:bCs/>
          <w:color w:val="222222"/>
          <w:sz w:val="28"/>
          <w:szCs w:val="28"/>
          <w:shd w:val="clear" w:color="auto" w:fill="FFFFFF"/>
        </w:rPr>
        <w:t>Балдин</w:t>
      </w:r>
      <w:proofErr w:type="spellEnd"/>
      <w:r w:rsidRPr="004F66BA">
        <w:rPr>
          <w:bCs/>
          <w:color w:val="222222"/>
          <w:sz w:val="28"/>
          <w:szCs w:val="28"/>
          <w:shd w:val="clear" w:color="auto" w:fill="FFFFFF"/>
        </w:rPr>
        <w:t>, К. В.</w:t>
      </w:r>
      <w:r w:rsidRPr="004F66BA">
        <w:rPr>
          <w:color w:val="222222"/>
          <w:sz w:val="28"/>
          <w:szCs w:val="28"/>
          <w:shd w:val="clear" w:color="auto" w:fill="FFFFFF"/>
        </w:rPr>
        <w:t xml:space="preserve">    Управление рисками в </w:t>
      </w:r>
      <w:proofErr w:type="spellStart"/>
      <w:r w:rsidRPr="004F66BA">
        <w:rPr>
          <w:color w:val="222222"/>
          <w:sz w:val="28"/>
          <w:szCs w:val="28"/>
          <w:shd w:val="clear" w:color="auto" w:fill="FFFFFF"/>
        </w:rPr>
        <w:t>инновационно-инвестиционной</w:t>
      </w:r>
      <w:proofErr w:type="spellEnd"/>
      <w:r w:rsidRPr="004F66BA">
        <w:rPr>
          <w:color w:val="222222"/>
          <w:sz w:val="28"/>
          <w:szCs w:val="28"/>
          <w:shd w:val="clear" w:color="auto" w:fill="FFFFFF"/>
        </w:rPr>
        <w:t xml:space="preserve"> деятельности предприятия [Электронный ресурс] / К. В. </w:t>
      </w:r>
      <w:proofErr w:type="spellStart"/>
      <w:r w:rsidRPr="004F66BA">
        <w:rPr>
          <w:color w:val="222222"/>
          <w:sz w:val="28"/>
          <w:szCs w:val="28"/>
          <w:shd w:val="clear" w:color="auto" w:fill="FFFFFF"/>
        </w:rPr>
        <w:t>Балдин</w:t>
      </w:r>
      <w:proofErr w:type="spellEnd"/>
      <w:r w:rsidRPr="004F66BA">
        <w:rPr>
          <w:color w:val="222222"/>
          <w:sz w:val="28"/>
          <w:szCs w:val="28"/>
          <w:shd w:val="clear" w:color="auto" w:fill="FFFFFF"/>
        </w:rPr>
        <w:t xml:space="preserve">, И. И. </w:t>
      </w:r>
      <w:proofErr w:type="spellStart"/>
      <w:r w:rsidRPr="004F66BA">
        <w:rPr>
          <w:color w:val="222222"/>
          <w:sz w:val="28"/>
          <w:szCs w:val="28"/>
          <w:shd w:val="clear" w:color="auto" w:fill="FFFFFF"/>
        </w:rPr>
        <w:t>Передеряев</w:t>
      </w:r>
      <w:proofErr w:type="spellEnd"/>
      <w:r w:rsidRPr="004F66BA">
        <w:rPr>
          <w:color w:val="222222"/>
          <w:sz w:val="28"/>
          <w:szCs w:val="28"/>
          <w:shd w:val="clear" w:color="auto" w:fill="FFFFFF"/>
        </w:rPr>
        <w:t>, Р. С. Голов. - Москва</w:t>
      </w:r>
      <w:proofErr w:type="gramStart"/>
      <w:r w:rsidRPr="004F66BA">
        <w:rPr>
          <w:color w:val="222222"/>
          <w:sz w:val="28"/>
          <w:szCs w:val="28"/>
          <w:shd w:val="clear" w:color="auto" w:fill="FFFFFF"/>
        </w:rPr>
        <w:t xml:space="preserve"> :</w:t>
      </w:r>
      <w:proofErr w:type="gramEnd"/>
      <w:r w:rsidRPr="004F66BA">
        <w:rPr>
          <w:color w:val="222222"/>
          <w:sz w:val="28"/>
          <w:szCs w:val="28"/>
          <w:shd w:val="clear" w:color="auto" w:fill="FFFFFF"/>
        </w:rPr>
        <w:t xml:space="preserve"> Дашков и К, 2015. - 418 с.</w:t>
      </w:r>
      <w:proofErr w:type="gramStart"/>
      <w:r w:rsidRPr="004F66BA">
        <w:rPr>
          <w:color w:val="222222"/>
          <w:sz w:val="28"/>
          <w:szCs w:val="28"/>
          <w:shd w:val="clear" w:color="auto" w:fill="FFFFFF"/>
        </w:rPr>
        <w:t xml:space="preserve"> :</w:t>
      </w:r>
      <w:proofErr w:type="gramEnd"/>
      <w:r w:rsidRPr="004F66BA">
        <w:rPr>
          <w:color w:val="222222"/>
          <w:sz w:val="28"/>
          <w:szCs w:val="28"/>
          <w:shd w:val="clear" w:color="auto" w:fill="FFFFFF"/>
        </w:rPr>
        <w:t xml:space="preserve"> </w:t>
      </w:r>
    </w:p>
    <w:p w:rsidR="004F66BA" w:rsidRPr="004F66BA" w:rsidRDefault="004F66BA" w:rsidP="00DA3D6D">
      <w:pPr>
        <w:pStyle w:val="a6"/>
        <w:tabs>
          <w:tab w:val="left" w:pos="0"/>
          <w:tab w:val="left" w:pos="613"/>
          <w:tab w:val="left" w:pos="851"/>
          <w:tab w:val="left" w:pos="1276"/>
        </w:tabs>
        <w:ind w:left="0" w:firstLine="851"/>
        <w:rPr>
          <w:color w:val="222222"/>
          <w:sz w:val="28"/>
          <w:szCs w:val="28"/>
          <w:shd w:val="clear" w:color="auto" w:fill="FFFFFF"/>
        </w:rPr>
      </w:pPr>
      <w:r w:rsidRPr="004F66BA">
        <w:rPr>
          <w:bCs/>
          <w:color w:val="222222"/>
          <w:sz w:val="28"/>
          <w:szCs w:val="28"/>
          <w:shd w:val="clear" w:color="auto" w:fill="FFFFFF"/>
        </w:rPr>
        <w:t>Режим доступа:</w:t>
      </w:r>
      <w:r w:rsidRPr="004F66BA">
        <w:rPr>
          <w:color w:val="222222"/>
          <w:sz w:val="28"/>
          <w:szCs w:val="28"/>
          <w:shd w:val="clear" w:color="auto" w:fill="FFFFFF"/>
        </w:rPr>
        <w:t> </w:t>
      </w:r>
    </w:p>
    <w:p w:rsidR="004F66BA" w:rsidRPr="004F66BA" w:rsidRDefault="001F0484" w:rsidP="00DA3D6D">
      <w:pPr>
        <w:pStyle w:val="a6"/>
        <w:tabs>
          <w:tab w:val="left" w:pos="0"/>
          <w:tab w:val="left" w:pos="613"/>
          <w:tab w:val="left" w:pos="851"/>
          <w:tab w:val="left" w:pos="1276"/>
        </w:tabs>
        <w:ind w:left="0" w:firstLine="851"/>
        <w:rPr>
          <w:color w:val="222222"/>
          <w:sz w:val="28"/>
          <w:szCs w:val="28"/>
          <w:shd w:val="clear" w:color="auto" w:fill="FFFFFF"/>
        </w:rPr>
      </w:pPr>
      <w:hyperlink r:id="rId11" w:history="1">
        <w:r w:rsidR="004F66BA" w:rsidRPr="004F66BA">
          <w:rPr>
            <w:rStyle w:val="ad"/>
            <w:sz w:val="28"/>
            <w:szCs w:val="28"/>
            <w:shd w:val="clear" w:color="auto" w:fill="FFFFFF"/>
          </w:rPr>
          <w:t>http://ibooks.ru/reading.php?short=1&amp;isbn=978-5-394-02256-2</w:t>
        </w:r>
      </w:hyperlink>
    </w:p>
    <w:p w:rsidR="004F66BA" w:rsidRPr="004F66BA" w:rsidRDefault="004F66BA" w:rsidP="00DA3D6D">
      <w:pPr>
        <w:pStyle w:val="a6"/>
        <w:numPr>
          <w:ilvl w:val="0"/>
          <w:numId w:val="39"/>
        </w:numPr>
        <w:tabs>
          <w:tab w:val="left" w:pos="0"/>
          <w:tab w:val="left" w:pos="613"/>
          <w:tab w:val="left" w:pos="851"/>
          <w:tab w:val="left" w:pos="1276"/>
        </w:tabs>
        <w:ind w:left="0" w:firstLine="851"/>
        <w:rPr>
          <w:sz w:val="28"/>
          <w:szCs w:val="28"/>
        </w:rPr>
      </w:pPr>
      <w:r w:rsidRPr="004F66BA">
        <w:rPr>
          <w:bCs/>
          <w:color w:val="222222"/>
          <w:sz w:val="28"/>
          <w:szCs w:val="28"/>
          <w:shd w:val="clear" w:color="auto" w:fill="FFFFFF"/>
        </w:rPr>
        <w:t>Ковалев, П. П.</w:t>
      </w:r>
      <w:r w:rsidRPr="004F66BA">
        <w:rPr>
          <w:color w:val="222222"/>
          <w:sz w:val="28"/>
          <w:szCs w:val="28"/>
          <w:shd w:val="clear" w:color="auto" w:fill="FFFFFF"/>
        </w:rPr>
        <w:t>     Банковский риск-менеджмент [Электронный ресурс] / П. П. Ковалев. - Москва</w:t>
      </w:r>
      <w:proofErr w:type="gramStart"/>
      <w:r w:rsidRPr="004F66BA">
        <w:rPr>
          <w:color w:val="222222"/>
          <w:sz w:val="28"/>
          <w:szCs w:val="28"/>
          <w:shd w:val="clear" w:color="auto" w:fill="FFFFFF"/>
        </w:rPr>
        <w:t xml:space="preserve"> :</w:t>
      </w:r>
      <w:proofErr w:type="gramEnd"/>
      <w:r w:rsidRPr="004F66BA">
        <w:rPr>
          <w:color w:val="222222"/>
          <w:sz w:val="28"/>
          <w:szCs w:val="28"/>
          <w:shd w:val="clear" w:color="auto" w:fill="FFFFFF"/>
        </w:rPr>
        <w:t xml:space="preserve"> Финансы и статистика, 2014. </w:t>
      </w:r>
    </w:p>
    <w:p w:rsidR="004F66BA" w:rsidRPr="004F66BA" w:rsidRDefault="004F66BA" w:rsidP="00DA3D6D">
      <w:pPr>
        <w:pStyle w:val="a6"/>
        <w:tabs>
          <w:tab w:val="left" w:pos="0"/>
          <w:tab w:val="left" w:pos="613"/>
          <w:tab w:val="left" w:pos="851"/>
          <w:tab w:val="left" w:pos="1276"/>
        </w:tabs>
        <w:ind w:left="0" w:firstLine="851"/>
        <w:rPr>
          <w:sz w:val="28"/>
          <w:szCs w:val="28"/>
        </w:rPr>
      </w:pPr>
      <w:r w:rsidRPr="004F66BA">
        <w:rPr>
          <w:bCs/>
          <w:color w:val="222222"/>
          <w:sz w:val="28"/>
          <w:szCs w:val="28"/>
          <w:shd w:val="clear" w:color="auto" w:fill="FFFFFF"/>
        </w:rPr>
        <w:t>Режим доступа:</w:t>
      </w:r>
      <w:r w:rsidRPr="004F66BA">
        <w:rPr>
          <w:color w:val="222222"/>
          <w:sz w:val="28"/>
          <w:szCs w:val="28"/>
          <w:shd w:val="clear" w:color="auto" w:fill="FFFFFF"/>
        </w:rPr>
        <w:t> </w:t>
      </w:r>
    </w:p>
    <w:p w:rsidR="004F66BA" w:rsidRPr="004F66BA" w:rsidRDefault="004F66BA" w:rsidP="00DA3D6D">
      <w:pPr>
        <w:pStyle w:val="a6"/>
        <w:tabs>
          <w:tab w:val="left" w:pos="0"/>
          <w:tab w:val="left" w:pos="613"/>
          <w:tab w:val="left" w:pos="851"/>
          <w:tab w:val="left" w:pos="1276"/>
        </w:tabs>
        <w:ind w:left="0" w:firstLine="851"/>
        <w:rPr>
          <w:sz w:val="28"/>
          <w:szCs w:val="28"/>
        </w:rPr>
      </w:pPr>
      <w:r w:rsidRPr="004F66BA">
        <w:rPr>
          <w:color w:val="222222"/>
          <w:sz w:val="28"/>
          <w:szCs w:val="28"/>
          <w:shd w:val="clear" w:color="auto" w:fill="FFFFFF"/>
        </w:rPr>
        <w:t>http://e.lanbook.com/books/element.php?pl1_id=69167</w:t>
      </w:r>
    </w:p>
    <w:p w:rsidR="00CF4CEF" w:rsidRPr="00E1226C" w:rsidRDefault="00CF4CEF" w:rsidP="00E1226C">
      <w:pPr>
        <w:tabs>
          <w:tab w:val="left" w:pos="416"/>
          <w:tab w:val="left" w:pos="1134"/>
        </w:tabs>
        <w:ind w:right="57"/>
        <w:jc w:val="both"/>
        <w:rPr>
          <w:sz w:val="28"/>
          <w:szCs w:val="28"/>
        </w:rPr>
      </w:pPr>
    </w:p>
    <w:p w:rsidR="0072419A" w:rsidRPr="00DA3D6D" w:rsidRDefault="0072419A" w:rsidP="00113ADC">
      <w:pPr>
        <w:ind w:firstLine="709"/>
        <w:jc w:val="both"/>
        <w:rPr>
          <w:b/>
          <w:bCs/>
          <w:sz w:val="28"/>
          <w:szCs w:val="28"/>
        </w:rPr>
      </w:pPr>
      <w:r w:rsidRPr="00DA3D6D">
        <w:rPr>
          <w:b/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DA3D6D" w:rsidRPr="004F66BA" w:rsidRDefault="00DA3D6D" w:rsidP="00DA3D6D">
      <w:pPr>
        <w:pStyle w:val="a6"/>
        <w:numPr>
          <w:ilvl w:val="0"/>
          <w:numId w:val="40"/>
        </w:numPr>
        <w:tabs>
          <w:tab w:val="left" w:pos="0"/>
          <w:tab w:val="left" w:pos="1276"/>
        </w:tabs>
        <w:ind w:left="0" w:firstLine="851"/>
        <w:rPr>
          <w:color w:val="222222"/>
          <w:sz w:val="28"/>
          <w:szCs w:val="28"/>
          <w:shd w:val="clear" w:color="auto" w:fill="FFFFFF"/>
        </w:rPr>
      </w:pPr>
      <w:r w:rsidRPr="004F66BA">
        <w:rPr>
          <w:bCs/>
          <w:color w:val="222222"/>
          <w:sz w:val="28"/>
          <w:szCs w:val="28"/>
          <w:shd w:val="clear" w:color="auto" w:fill="FFFFFF"/>
        </w:rPr>
        <w:t>Архипов</w:t>
      </w:r>
      <w:proofErr w:type="gramStart"/>
      <w:r w:rsidRPr="004F66BA">
        <w:rPr>
          <w:bCs/>
          <w:color w:val="222222"/>
          <w:sz w:val="28"/>
          <w:szCs w:val="28"/>
          <w:shd w:val="clear" w:color="auto" w:fill="FFFFFF"/>
        </w:rPr>
        <w:t xml:space="preserve"> ,</w:t>
      </w:r>
      <w:proofErr w:type="gramEnd"/>
      <w:r w:rsidRPr="004F66BA">
        <w:rPr>
          <w:bCs/>
          <w:color w:val="222222"/>
          <w:sz w:val="28"/>
          <w:szCs w:val="28"/>
          <w:shd w:val="clear" w:color="auto" w:fill="FFFFFF"/>
        </w:rPr>
        <w:t xml:space="preserve"> Александр Петрович</w:t>
      </w:r>
      <w:r w:rsidRPr="004F66BA">
        <w:rPr>
          <w:color w:val="222222"/>
          <w:sz w:val="28"/>
          <w:szCs w:val="28"/>
          <w:shd w:val="clear" w:color="auto" w:fill="FFFFFF"/>
        </w:rPr>
        <w:t>.     Финансовый менеджмент в страховании [Электронный ресурс] : учебник / А. П. Архипов</w:t>
      </w:r>
      <w:proofErr w:type="gramStart"/>
      <w:r w:rsidRPr="004F66BA">
        <w:rPr>
          <w:color w:val="222222"/>
          <w:sz w:val="28"/>
          <w:szCs w:val="28"/>
          <w:shd w:val="clear" w:color="auto" w:fill="FFFFFF"/>
        </w:rPr>
        <w:t xml:space="preserve"> .</w:t>
      </w:r>
      <w:proofErr w:type="gramEnd"/>
      <w:r w:rsidRPr="004F66BA">
        <w:rPr>
          <w:color w:val="222222"/>
          <w:sz w:val="28"/>
          <w:szCs w:val="28"/>
          <w:shd w:val="clear" w:color="auto" w:fill="FFFFFF"/>
        </w:rPr>
        <w:t xml:space="preserve"> - Москва : Финансы и статистика, 2014. – 318 с., - </w:t>
      </w:r>
      <w:r w:rsidRPr="004F66BA">
        <w:rPr>
          <w:bCs/>
          <w:color w:val="222222"/>
          <w:sz w:val="28"/>
          <w:szCs w:val="28"/>
          <w:shd w:val="clear" w:color="auto" w:fill="FFFFFF"/>
        </w:rPr>
        <w:t>Режим доступа:</w:t>
      </w:r>
    </w:p>
    <w:p w:rsidR="00DA3D6D" w:rsidRPr="004F66BA" w:rsidRDefault="00DA3D6D" w:rsidP="00DA3D6D">
      <w:pPr>
        <w:pStyle w:val="a6"/>
        <w:tabs>
          <w:tab w:val="left" w:pos="0"/>
          <w:tab w:val="left" w:pos="1276"/>
        </w:tabs>
        <w:ind w:left="0" w:firstLine="851"/>
        <w:rPr>
          <w:color w:val="222222"/>
          <w:sz w:val="28"/>
          <w:szCs w:val="28"/>
          <w:shd w:val="clear" w:color="auto" w:fill="FFFFFF"/>
        </w:rPr>
      </w:pPr>
      <w:r w:rsidRPr="004F66BA">
        <w:rPr>
          <w:color w:val="222222"/>
          <w:sz w:val="28"/>
          <w:szCs w:val="28"/>
          <w:shd w:val="clear" w:color="auto" w:fill="FFFFFF"/>
        </w:rPr>
        <w:t> </w:t>
      </w:r>
      <w:hyperlink r:id="rId12" w:history="1">
        <w:r w:rsidRPr="004F66BA">
          <w:rPr>
            <w:rStyle w:val="ad"/>
            <w:sz w:val="28"/>
            <w:szCs w:val="28"/>
            <w:shd w:val="clear" w:color="auto" w:fill="FFFFFF"/>
          </w:rPr>
          <w:t>http://e.lanbook.com/books/element.php?pl1_id=69106</w:t>
        </w:r>
      </w:hyperlink>
    </w:p>
    <w:p w:rsidR="00B82A6C" w:rsidRDefault="00B82A6C" w:rsidP="00113ADC">
      <w:pPr>
        <w:ind w:firstLine="992"/>
        <w:rPr>
          <w:bCs/>
          <w:sz w:val="28"/>
          <w:szCs w:val="28"/>
        </w:rPr>
      </w:pPr>
    </w:p>
    <w:p w:rsidR="00192F89" w:rsidRPr="00DA3D6D" w:rsidRDefault="00192F89" w:rsidP="00113ADC">
      <w:pPr>
        <w:ind w:firstLine="992"/>
        <w:rPr>
          <w:b/>
          <w:bCs/>
          <w:sz w:val="28"/>
          <w:szCs w:val="28"/>
        </w:rPr>
      </w:pPr>
      <w:r w:rsidRPr="00DA3D6D">
        <w:rPr>
          <w:b/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DA3D6D" w:rsidRPr="00D46480" w:rsidRDefault="00DA3D6D" w:rsidP="00DA3D6D">
      <w:pPr>
        <w:numPr>
          <w:ilvl w:val="0"/>
          <w:numId w:val="41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D46480">
        <w:rPr>
          <w:sz w:val="28"/>
          <w:szCs w:val="28"/>
        </w:rPr>
        <w:t xml:space="preserve">Гражданский кодекс Российской Федерации (ГК РФ) [Электронный ресурс]. Режим доступа: </w:t>
      </w:r>
      <w:hyperlink r:id="rId13" w:history="1">
        <w:r w:rsidRPr="00D46480">
          <w:rPr>
            <w:sz w:val="28"/>
            <w:szCs w:val="28"/>
          </w:rPr>
          <w:t>http://www.consultant.ru/</w:t>
        </w:r>
      </w:hyperlink>
    </w:p>
    <w:p w:rsidR="00E55599" w:rsidRPr="00113ADC" w:rsidRDefault="00E55599" w:rsidP="00113ADC">
      <w:pPr>
        <w:rPr>
          <w:sz w:val="28"/>
          <w:szCs w:val="28"/>
        </w:rPr>
      </w:pPr>
    </w:p>
    <w:p w:rsidR="00E55599" w:rsidRPr="00DA3D6D" w:rsidRDefault="00E55599" w:rsidP="00E55599">
      <w:pPr>
        <w:ind w:firstLine="709"/>
        <w:jc w:val="both"/>
        <w:rPr>
          <w:b/>
          <w:bCs/>
          <w:sz w:val="28"/>
          <w:szCs w:val="28"/>
        </w:rPr>
      </w:pPr>
      <w:r w:rsidRPr="00DA3D6D">
        <w:rPr>
          <w:b/>
          <w:bCs/>
          <w:sz w:val="28"/>
          <w:szCs w:val="28"/>
        </w:rPr>
        <w:t>8.4 Другие издания, необходимые для освоения дисциплины</w:t>
      </w:r>
    </w:p>
    <w:p w:rsidR="00DA3D6D" w:rsidRPr="00D46480" w:rsidRDefault="00DA3D6D" w:rsidP="00DA3D6D">
      <w:pPr>
        <w:ind w:firstLine="709"/>
        <w:jc w:val="both"/>
        <w:rPr>
          <w:bCs/>
          <w:sz w:val="28"/>
          <w:szCs w:val="28"/>
        </w:rPr>
      </w:pPr>
      <w:r w:rsidRPr="00D46480">
        <w:rPr>
          <w:bCs/>
          <w:sz w:val="28"/>
          <w:szCs w:val="28"/>
        </w:rPr>
        <w:t>При освоении данной дисциплины другие издания не используются.</w:t>
      </w:r>
    </w:p>
    <w:p w:rsidR="00DA3D6D" w:rsidRPr="00D46480" w:rsidRDefault="00DA3D6D" w:rsidP="00DA3D6D">
      <w:pPr>
        <w:ind w:firstLine="709"/>
        <w:jc w:val="both"/>
        <w:rPr>
          <w:bCs/>
          <w:sz w:val="28"/>
          <w:szCs w:val="28"/>
        </w:rPr>
      </w:pPr>
    </w:p>
    <w:p w:rsidR="00834C2C" w:rsidRDefault="00834C2C" w:rsidP="00834C2C">
      <w:pPr>
        <w:rPr>
          <w:bCs/>
          <w:sz w:val="28"/>
          <w:szCs w:val="28"/>
        </w:rPr>
      </w:pPr>
    </w:p>
    <w:p w:rsidR="00E55599" w:rsidRDefault="00277505" w:rsidP="002775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2E17AC">
        <w:rPr>
          <w:b/>
          <w:bCs/>
          <w:sz w:val="28"/>
          <w:szCs w:val="28"/>
        </w:rPr>
        <w:t>.</w:t>
      </w:r>
      <w:r w:rsidR="00E55599" w:rsidRPr="006338D7">
        <w:rPr>
          <w:b/>
          <w:bCs/>
          <w:sz w:val="28"/>
          <w:szCs w:val="28"/>
        </w:rPr>
        <w:t xml:space="preserve"> Перечень ресурсов информационно-телекоммуникационной сети «Интернет», необходимых для освоения дисциплины</w:t>
      </w:r>
    </w:p>
    <w:p w:rsidR="002654F5" w:rsidRPr="006338D7" w:rsidRDefault="002654F5" w:rsidP="00277505">
      <w:pPr>
        <w:jc w:val="center"/>
        <w:rPr>
          <w:b/>
          <w:bCs/>
          <w:sz w:val="28"/>
          <w:szCs w:val="28"/>
        </w:rPr>
      </w:pPr>
    </w:p>
    <w:p w:rsidR="00DA3D6D" w:rsidRPr="00DA3D6D" w:rsidRDefault="00DA3D6D" w:rsidP="00DA3D6D">
      <w:pPr>
        <w:numPr>
          <w:ilvl w:val="0"/>
          <w:numId w:val="42"/>
        </w:numPr>
        <w:tabs>
          <w:tab w:val="left" w:pos="1134"/>
          <w:tab w:val="left" w:pos="1418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DA3D6D">
        <w:rPr>
          <w:sz w:val="28"/>
          <w:szCs w:val="28"/>
        </w:rPr>
        <w:t xml:space="preserve">Личный кабинет </w:t>
      </w:r>
      <w:proofErr w:type="gramStart"/>
      <w:r w:rsidRPr="00DA3D6D">
        <w:rPr>
          <w:sz w:val="28"/>
          <w:szCs w:val="28"/>
        </w:rPr>
        <w:t>обучающегося</w:t>
      </w:r>
      <w:proofErr w:type="gramEnd"/>
      <w:r w:rsidRPr="00DA3D6D">
        <w:rPr>
          <w:sz w:val="28"/>
          <w:szCs w:val="28"/>
        </w:rPr>
        <w:t xml:space="preserve"> и электронная информационно-образовательная среда. [Электронный ресурс]. – Режим доступа: </w:t>
      </w:r>
      <w:hyperlink r:id="rId14" w:history="1">
        <w:r w:rsidRPr="00DA3D6D">
          <w:rPr>
            <w:color w:val="0000FF"/>
            <w:sz w:val="28"/>
            <w:szCs w:val="28"/>
            <w:u w:val="single"/>
          </w:rPr>
          <w:t>http://sdo.pgups.ru</w:t>
        </w:r>
      </w:hyperlink>
      <w:r w:rsidRPr="00DA3D6D">
        <w:rPr>
          <w:sz w:val="28"/>
          <w:szCs w:val="28"/>
        </w:rPr>
        <w:t xml:space="preserve">/  (для доступа к полнотекстовым документам требуется авторизация).  </w:t>
      </w:r>
    </w:p>
    <w:p w:rsidR="00DA3D6D" w:rsidRPr="00DA3D6D" w:rsidRDefault="00DA3D6D" w:rsidP="00DA3D6D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DA3D6D">
        <w:rPr>
          <w:bCs/>
          <w:sz w:val="28"/>
          <w:szCs w:val="28"/>
        </w:rPr>
        <w:t xml:space="preserve">2. Официальный сайт «Консультант Плюс» [Электронный ресурс]. – Режим доступа: </w:t>
      </w:r>
      <w:hyperlink r:id="rId15" w:history="1">
        <w:r w:rsidRPr="00DA3D6D">
          <w:rPr>
            <w:rStyle w:val="ad"/>
            <w:bCs/>
            <w:sz w:val="28"/>
            <w:szCs w:val="28"/>
          </w:rPr>
          <w:t>http://www.consultant.ru/</w:t>
        </w:r>
      </w:hyperlink>
      <w:r w:rsidRPr="00DA3D6D">
        <w:rPr>
          <w:bCs/>
          <w:sz w:val="28"/>
          <w:szCs w:val="28"/>
        </w:rPr>
        <w:t xml:space="preserve"> — </w:t>
      </w:r>
      <w:proofErr w:type="spellStart"/>
      <w:r w:rsidRPr="00DA3D6D">
        <w:rPr>
          <w:bCs/>
          <w:sz w:val="28"/>
          <w:szCs w:val="28"/>
        </w:rPr>
        <w:t>Загл</w:t>
      </w:r>
      <w:proofErr w:type="spellEnd"/>
      <w:r w:rsidRPr="00DA3D6D">
        <w:rPr>
          <w:bCs/>
          <w:sz w:val="28"/>
          <w:szCs w:val="28"/>
        </w:rPr>
        <w:t>. с экрана.</w:t>
      </w:r>
    </w:p>
    <w:p w:rsidR="00DA3D6D" w:rsidRPr="00DA3D6D" w:rsidRDefault="00DA3D6D" w:rsidP="00DA3D6D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DA3D6D">
        <w:rPr>
          <w:bCs/>
          <w:sz w:val="28"/>
          <w:szCs w:val="28"/>
        </w:rPr>
        <w:t xml:space="preserve">3. </w:t>
      </w:r>
      <w:r w:rsidRPr="00DA3D6D">
        <w:rPr>
          <w:bCs/>
          <w:sz w:val="28"/>
          <w:szCs w:val="28"/>
        </w:rPr>
        <w:tab/>
        <w:t xml:space="preserve">Электронно-библиотечная система </w:t>
      </w:r>
      <w:proofErr w:type="spellStart"/>
      <w:r w:rsidRPr="00DA3D6D">
        <w:rPr>
          <w:bCs/>
          <w:sz w:val="28"/>
          <w:szCs w:val="28"/>
        </w:rPr>
        <w:t>ibooks.ru</w:t>
      </w:r>
      <w:proofErr w:type="spellEnd"/>
      <w:r w:rsidRPr="00DA3D6D">
        <w:rPr>
          <w:bCs/>
          <w:sz w:val="28"/>
          <w:szCs w:val="28"/>
        </w:rPr>
        <w:t xml:space="preserve"> [Электронный ресурс]. Режим доступа:  http://ibooks.ru/ — </w:t>
      </w:r>
      <w:proofErr w:type="spellStart"/>
      <w:r w:rsidRPr="00DA3D6D">
        <w:rPr>
          <w:bCs/>
          <w:sz w:val="28"/>
          <w:szCs w:val="28"/>
        </w:rPr>
        <w:t>Загл</w:t>
      </w:r>
      <w:proofErr w:type="spellEnd"/>
      <w:r w:rsidRPr="00DA3D6D">
        <w:rPr>
          <w:bCs/>
          <w:sz w:val="28"/>
          <w:szCs w:val="28"/>
        </w:rPr>
        <w:t>. с экрана.</w:t>
      </w:r>
    </w:p>
    <w:p w:rsidR="00DA3D6D" w:rsidRPr="00DA3D6D" w:rsidRDefault="00DA3D6D" w:rsidP="00DA3D6D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DA3D6D">
        <w:rPr>
          <w:bCs/>
          <w:sz w:val="28"/>
          <w:szCs w:val="28"/>
        </w:rPr>
        <w:t>4.</w:t>
      </w:r>
      <w:r w:rsidRPr="00DA3D6D">
        <w:rPr>
          <w:bCs/>
          <w:sz w:val="28"/>
          <w:szCs w:val="28"/>
        </w:rPr>
        <w:tab/>
        <w:t xml:space="preserve">Электронно-библиотечная система ЛАНЬ [Электронный ресурс]. Режим доступа:  https://e.lanbook.com/books — </w:t>
      </w:r>
      <w:proofErr w:type="spellStart"/>
      <w:r w:rsidRPr="00DA3D6D">
        <w:rPr>
          <w:bCs/>
          <w:sz w:val="28"/>
          <w:szCs w:val="28"/>
        </w:rPr>
        <w:t>Загл</w:t>
      </w:r>
      <w:proofErr w:type="spellEnd"/>
      <w:r w:rsidRPr="00DA3D6D">
        <w:rPr>
          <w:bCs/>
          <w:sz w:val="28"/>
          <w:szCs w:val="28"/>
        </w:rPr>
        <w:t>. с экрана.</w:t>
      </w:r>
    </w:p>
    <w:p w:rsidR="00E55599" w:rsidRDefault="00E55599" w:rsidP="004C5C6C"/>
    <w:p w:rsidR="00E55599" w:rsidRPr="006338D7" w:rsidRDefault="00277505" w:rsidP="00E5559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2E17AC">
        <w:rPr>
          <w:b/>
          <w:bCs/>
          <w:sz w:val="28"/>
          <w:szCs w:val="28"/>
        </w:rPr>
        <w:t>.</w:t>
      </w:r>
      <w:r w:rsidR="00E55599" w:rsidRPr="006338D7">
        <w:rPr>
          <w:b/>
          <w:bCs/>
          <w:sz w:val="28"/>
          <w:szCs w:val="28"/>
        </w:rPr>
        <w:t xml:space="preserve"> Методические указания для </w:t>
      </w:r>
      <w:proofErr w:type="gramStart"/>
      <w:r w:rsidR="00E55599" w:rsidRPr="006338D7">
        <w:rPr>
          <w:b/>
          <w:bCs/>
          <w:sz w:val="28"/>
          <w:szCs w:val="28"/>
        </w:rPr>
        <w:t>обучающихся</w:t>
      </w:r>
      <w:proofErr w:type="gramEnd"/>
      <w:r w:rsidR="00E55599" w:rsidRPr="006338D7">
        <w:rPr>
          <w:b/>
          <w:bCs/>
          <w:sz w:val="28"/>
          <w:szCs w:val="28"/>
        </w:rPr>
        <w:t xml:space="preserve"> по освоению дисциплины</w:t>
      </w:r>
    </w:p>
    <w:p w:rsidR="00E55599" w:rsidRPr="007150CC" w:rsidRDefault="00E55599" w:rsidP="00E55599">
      <w:pPr>
        <w:ind w:firstLine="851"/>
        <w:jc w:val="center"/>
        <w:rPr>
          <w:bCs/>
          <w:sz w:val="28"/>
          <w:szCs w:val="28"/>
        </w:rPr>
      </w:pPr>
    </w:p>
    <w:p w:rsidR="00E55599" w:rsidRPr="00490574" w:rsidRDefault="00E55599" w:rsidP="00E55599">
      <w:pPr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E55599" w:rsidRPr="008C144C" w:rsidRDefault="00E55599" w:rsidP="00E55599">
      <w:pPr>
        <w:pStyle w:val="a6"/>
        <w:numPr>
          <w:ilvl w:val="0"/>
          <w:numId w:val="33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E55599" w:rsidRPr="008C144C" w:rsidRDefault="00E55599" w:rsidP="00E55599">
      <w:pPr>
        <w:pStyle w:val="a6"/>
        <w:numPr>
          <w:ilvl w:val="0"/>
          <w:numId w:val="33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</w:t>
      </w:r>
      <w:proofErr w:type="gramStart"/>
      <w:r w:rsidRPr="008C144C">
        <w:rPr>
          <w:bCs/>
          <w:sz w:val="28"/>
          <w:szCs w:val="28"/>
        </w:rPr>
        <w:t>см</w:t>
      </w:r>
      <w:proofErr w:type="gramEnd"/>
      <w:r w:rsidRPr="008C144C">
        <w:rPr>
          <w:bCs/>
          <w:sz w:val="28"/>
          <w:szCs w:val="28"/>
        </w:rPr>
        <w:t>. фонд оценочных средств по дисциплине).</w:t>
      </w:r>
    </w:p>
    <w:p w:rsidR="00E55599" w:rsidRPr="008C144C" w:rsidRDefault="00E55599" w:rsidP="00E55599">
      <w:pPr>
        <w:pStyle w:val="a6"/>
        <w:numPr>
          <w:ilvl w:val="0"/>
          <w:numId w:val="33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</w:t>
      </w:r>
      <w:proofErr w:type="gramStart"/>
      <w:r w:rsidRPr="008C144C">
        <w:rPr>
          <w:bCs/>
          <w:sz w:val="28"/>
          <w:szCs w:val="28"/>
        </w:rPr>
        <w:t>см</w:t>
      </w:r>
      <w:proofErr w:type="gramEnd"/>
      <w:r w:rsidRPr="008C144C">
        <w:rPr>
          <w:bCs/>
          <w:sz w:val="28"/>
          <w:szCs w:val="28"/>
        </w:rPr>
        <w:t>. фонд оценочных средств по дисциплине).</w:t>
      </w:r>
    </w:p>
    <w:p w:rsidR="00E55599" w:rsidRDefault="00E55599" w:rsidP="004C5C6C"/>
    <w:p w:rsidR="00E55599" w:rsidRPr="00D2714B" w:rsidRDefault="00E55599" w:rsidP="00E5559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="002E17AC">
        <w:rPr>
          <w:b/>
          <w:bCs/>
          <w:sz w:val="28"/>
          <w:szCs w:val="28"/>
        </w:rPr>
        <w:t>.</w:t>
      </w:r>
      <w:r w:rsidR="00277505">
        <w:rPr>
          <w:b/>
          <w:bCs/>
          <w:sz w:val="28"/>
          <w:szCs w:val="28"/>
        </w:rPr>
        <w:t xml:space="preserve"> </w:t>
      </w:r>
      <w:r w:rsidRPr="00D2714B">
        <w:rPr>
          <w:b/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E55599" w:rsidRPr="00282F1E" w:rsidRDefault="00E55599" w:rsidP="00E55599">
      <w:pPr>
        <w:ind w:left="57" w:firstLine="567"/>
        <w:jc w:val="both"/>
        <w:rPr>
          <w:bCs/>
          <w:sz w:val="28"/>
          <w:szCs w:val="28"/>
        </w:rPr>
      </w:pPr>
    </w:p>
    <w:p w:rsidR="00DA3D6D" w:rsidRPr="00DA3D6D" w:rsidRDefault="00DA3D6D" w:rsidP="00DA3D6D">
      <w:pPr>
        <w:ind w:firstLine="709"/>
        <w:jc w:val="both"/>
        <w:rPr>
          <w:bCs/>
          <w:sz w:val="28"/>
          <w:szCs w:val="28"/>
        </w:rPr>
      </w:pPr>
      <w:r w:rsidRPr="00DA3D6D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 «Риск-менеджмент»:</w:t>
      </w:r>
    </w:p>
    <w:p w:rsidR="00DA3D6D" w:rsidRPr="00DA3D6D" w:rsidRDefault="00DA3D6D" w:rsidP="00DA3D6D">
      <w:pPr>
        <w:widowControl w:val="0"/>
        <w:numPr>
          <w:ilvl w:val="0"/>
          <w:numId w:val="34"/>
        </w:numPr>
        <w:tabs>
          <w:tab w:val="left" w:pos="1418"/>
        </w:tabs>
        <w:ind w:left="0" w:firstLine="709"/>
        <w:jc w:val="both"/>
        <w:rPr>
          <w:b/>
          <w:bCs/>
          <w:sz w:val="28"/>
          <w:szCs w:val="28"/>
        </w:rPr>
      </w:pPr>
      <w:r w:rsidRPr="00DA3D6D">
        <w:rPr>
          <w:bCs/>
          <w:sz w:val="28"/>
          <w:szCs w:val="28"/>
        </w:rPr>
        <w:t>технические средства (компьютерная техника и средства связи -  персональные компьютеры, проектор);</w:t>
      </w:r>
    </w:p>
    <w:p w:rsidR="00DA3D6D" w:rsidRPr="00DA3D6D" w:rsidRDefault="00DA3D6D" w:rsidP="00DA3D6D">
      <w:pPr>
        <w:widowControl w:val="0"/>
        <w:numPr>
          <w:ilvl w:val="0"/>
          <w:numId w:val="34"/>
        </w:numPr>
        <w:tabs>
          <w:tab w:val="left" w:pos="1418"/>
        </w:tabs>
        <w:ind w:left="0" w:firstLine="709"/>
        <w:jc w:val="both"/>
        <w:rPr>
          <w:b/>
          <w:bCs/>
          <w:sz w:val="28"/>
          <w:szCs w:val="28"/>
        </w:rPr>
      </w:pPr>
      <w:r w:rsidRPr="00DA3D6D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DA3D6D">
        <w:rPr>
          <w:b/>
          <w:bCs/>
          <w:sz w:val="28"/>
          <w:szCs w:val="28"/>
        </w:rPr>
        <w:t xml:space="preserve"> </w:t>
      </w:r>
      <w:r w:rsidRPr="00DA3D6D">
        <w:rPr>
          <w:bCs/>
          <w:sz w:val="28"/>
          <w:szCs w:val="28"/>
        </w:rPr>
        <w:t xml:space="preserve">(демонстрация </w:t>
      </w:r>
      <w:proofErr w:type="spellStart"/>
      <w:r w:rsidRPr="00DA3D6D">
        <w:rPr>
          <w:bCs/>
          <w:sz w:val="28"/>
          <w:szCs w:val="28"/>
        </w:rPr>
        <w:t>мультимедийных</w:t>
      </w:r>
      <w:proofErr w:type="spellEnd"/>
      <w:r w:rsidRPr="00DA3D6D">
        <w:rPr>
          <w:b/>
          <w:bCs/>
          <w:sz w:val="28"/>
          <w:szCs w:val="28"/>
        </w:rPr>
        <w:t xml:space="preserve"> </w:t>
      </w:r>
      <w:r w:rsidRPr="00DA3D6D">
        <w:rPr>
          <w:bCs/>
          <w:sz w:val="28"/>
          <w:szCs w:val="28"/>
        </w:rPr>
        <w:t>материалов);</w:t>
      </w:r>
    </w:p>
    <w:p w:rsidR="00DA3D6D" w:rsidRPr="00DA3D6D" w:rsidRDefault="00DA3D6D" w:rsidP="00966EBE">
      <w:pPr>
        <w:widowControl w:val="0"/>
        <w:numPr>
          <w:ilvl w:val="0"/>
          <w:numId w:val="34"/>
        </w:numPr>
        <w:tabs>
          <w:tab w:val="left" w:pos="1418"/>
        </w:tabs>
        <w:ind w:left="0" w:firstLine="851"/>
        <w:jc w:val="both"/>
        <w:rPr>
          <w:b/>
          <w:bCs/>
          <w:sz w:val="28"/>
          <w:szCs w:val="28"/>
        </w:rPr>
      </w:pPr>
      <w:r w:rsidRPr="00DA3D6D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</w:t>
      </w:r>
      <w:proofErr w:type="gramStart"/>
      <w:r w:rsidRPr="00DA3D6D">
        <w:rPr>
          <w:bCs/>
          <w:sz w:val="28"/>
          <w:szCs w:val="28"/>
        </w:rPr>
        <w:t xml:space="preserve">университета путей сообщения </w:t>
      </w:r>
      <w:bookmarkStart w:id="0" w:name="_GoBack"/>
      <w:r w:rsidRPr="00DA3D6D">
        <w:rPr>
          <w:bCs/>
          <w:sz w:val="28"/>
          <w:szCs w:val="28"/>
        </w:rPr>
        <w:t>Императора Александра</w:t>
      </w:r>
      <w:proofErr w:type="gramEnd"/>
      <w:r w:rsidRPr="00DA3D6D">
        <w:rPr>
          <w:bCs/>
          <w:sz w:val="28"/>
          <w:szCs w:val="28"/>
        </w:rPr>
        <w:t xml:space="preserve"> I [Электронный ресурс]. Режим доступа:  http://sdo.pgups.ru.</w:t>
      </w:r>
    </w:p>
    <w:p w:rsidR="004C0BC0" w:rsidRPr="005F7EBC" w:rsidRDefault="00DA3D6D" w:rsidP="004C0BC0">
      <w:pPr>
        <w:tabs>
          <w:tab w:val="left" w:pos="1418"/>
        </w:tabs>
        <w:jc w:val="both"/>
        <w:rPr>
          <w:bCs/>
          <w:sz w:val="28"/>
          <w:szCs w:val="28"/>
        </w:rPr>
      </w:pPr>
      <w:r w:rsidRPr="00DA3D6D">
        <w:rPr>
          <w:bCs/>
          <w:sz w:val="28"/>
          <w:szCs w:val="28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</w:t>
      </w:r>
      <w:bookmarkEnd w:id="0"/>
      <w:r w:rsidR="004C0BC0" w:rsidRPr="005F7EBC">
        <w:rPr>
          <w:bCs/>
          <w:sz w:val="28"/>
          <w:szCs w:val="28"/>
        </w:rPr>
        <w:lastRenderedPageBreak/>
        <w:t>размещенных в специальных помещениях и помещениях для самостоятельной работы: операционная система Windows, MS Office.</w:t>
      </w:r>
    </w:p>
    <w:p w:rsidR="004C0BC0" w:rsidRPr="005F7EBC" w:rsidRDefault="00BC7F61" w:rsidP="004C0BC0">
      <w:pPr>
        <w:ind w:left="57" w:firstLine="567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-405130</wp:posOffset>
            </wp:positionV>
            <wp:extent cx="6162675" cy="7486650"/>
            <wp:effectExtent l="19050" t="0" r="9525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748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0BC0" w:rsidRPr="005F7EBC" w:rsidRDefault="004C0BC0" w:rsidP="004C0BC0">
      <w:pPr>
        <w:ind w:firstLine="709"/>
        <w:jc w:val="center"/>
        <w:rPr>
          <w:bCs/>
          <w:sz w:val="28"/>
          <w:szCs w:val="28"/>
        </w:rPr>
      </w:pPr>
      <w:r w:rsidRPr="005F7EBC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4C0BC0" w:rsidRPr="005F7EBC" w:rsidRDefault="004C0BC0" w:rsidP="004C0BC0">
      <w:pPr>
        <w:ind w:firstLine="851"/>
        <w:jc w:val="both"/>
        <w:rPr>
          <w:bCs/>
          <w:sz w:val="28"/>
        </w:rPr>
      </w:pPr>
      <w:r w:rsidRPr="005F7EBC">
        <w:rPr>
          <w:bCs/>
          <w:sz w:val="28"/>
        </w:rPr>
        <w:t>Материально-техническая база обеспечивает проведение всех видов учебных занятий, предусмотренных учебным планом по направлению 38.03.01 «Экономика» и соответствует действующим санитарным и противопожарным нормам и правилам.</w:t>
      </w:r>
    </w:p>
    <w:p w:rsidR="004C0BC0" w:rsidRPr="005F7EBC" w:rsidRDefault="004C0BC0" w:rsidP="004C0BC0">
      <w:pPr>
        <w:ind w:firstLine="851"/>
        <w:jc w:val="both"/>
        <w:rPr>
          <w:bCs/>
          <w:sz w:val="28"/>
        </w:rPr>
      </w:pPr>
      <w:r w:rsidRPr="005F7EBC">
        <w:rPr>
          <w:bCs/>
          <w:sz w:val="28"/>
        </w:rPr>
        <w:t xml:space="preserve">Она содержит: </w:t>
      </w:r>
    </w:p>
    <w:p w:rsidR="004C0BC0" w:rsidRPr="005F7EBC" w:rsidRDefault="004C0BC0" w:rsidP="004C0BC0">
      <w:pPr>
        <w:jc w:val="both"/>
        <w:rPr>
          <w:rFonts w:eastAsia="Calibri"/>
          <w:bCs/>
          <w:sz w:val="28"/>
        </w:rPr>
      </w:pPr>
      <w:r w:rsidRPr="005F7EBC">
        <w:rPr>
          <w:bCs/>
          <w:sz w:val="28"/>
        </w:rPr>
        <w:t>- помещения для проведения лекционных и практических занятий (занятий семинарского типа),</w:t>
      </w:r>
      <w:r w:rsidRPr="005F7EBC">
        <w:t xml:space="preserve"> </w:t>
      </w:r>
      <w:r w:rsidRPr="005F7EBC">
        <w:rPr>
          <w:bCs/>
          <w:sz w:val="28"/>
        </w:rPr>
        <w:t xml:space="preserve">курсового проектирования, укомплектованных специализированной учебной мебелью и техническими средствами обучения, </w:t>
      </w:r>
      <w:r w:rsidRPr="005F7EBC">
        <w:rPr>
          <w:rFonts w:eastAsia="Calibri"/>
          <w:bCs/>
          <w:sz w:val="28"/>
        </w:rPr>
        <w:t>служащими для представления учебной информации большой аудитории (настенным экраном с дистанционным управлением, маркерной доской, считывающим устройством для передачи информации в компьютер, мультимедийным проектором и другими информационно-демонстрационными средствами). В случае отсутствия в аудитории технических средств обучения для предоставления учебной информации используется переносной проектор и маркерная доска (стена). Для проведения занятий лекционного типа используются учебно-наглядные материалы в виде презентаций, которые обеспечивают тематические иллюстрации в соответствии с рабочей программой дисциплины;</w:t>
      </w:r>
    </w:p>
    <w:p w:rsidR="004C0BC0" w:rsidRPr="005F7EBC" w:rsidRDefault="004C0BC0" w:rsidP="004C0BC0">
      <w:pPr>
        <w:ind w:firstLine="851"/>
        <w:jc w:val="both"/>
        <w:rPr>
          <w:rFonts w:eastAsia="Calibri"/>
          <w:bCs/>
          <w:sz w:val="28"/>
        </w:rPr>
      </w:pPr>
      <w:r w:rsidRPr="005F7EBC">
        <w:rPr>
          <w:rFonts w:eastAsia="Calibri"/>
          <w:bCs/>
          <w:sz w:val="28"/>
        </w:rPr>
        <w:t>- помещения для проведения групповых и индивидуальных консультаций;</w:t>
      </w:r>
    </w:p>
    <w:p w:rsidR="004C0BC0" w:rsidRPr="005F7EBC" w:rsidRDefault="004C0BC0" w:rsidP="004C0BC0">
      <w:pPr>
        <w:ind w:firstLine="851"/>
        <w:jc w:val="both"/>
        <w:rPr>
          <w:rFonts w:eastAsia="Calibri"/>
          <w:bCs/>
          <w:sz w:val="28"/>
        </w:rPr>
      </w:pPr>
      <w:r w:rsidRPr="005F7EBC">
        <w:rPr>
          <w:rFonts w:eastAsia="Calibri"/>
          <w:bCs/>
          <w:sz w:val="28"/>
        </w:rPr>
        <w:t>- помещения для проведения текущего контроля и промежуточной аттестации;</w:t>
      </w:r>
    </w:p>
    <w:p w:rsidR="004C0BC0" w:rsidRPr="005F7EBC" w:rsidRDefault="004C0BC0" w:rsidP="004C0BC0">
      <w:pPr>
        <w:ind w:firstLine="851"/>
        <w:jc w:val="both"/>
        <w:rPr>
          <w:rFonts w:eastAsia="Calibri"/>
          <w:bCs/>
          <w:sz w:val="28"/>
        </w:rPr>
      </w:pPr>
      <w:r w:rsidRPr="005F7EBC">
        <w:rPr>
          <w:rFonts w:eastAsia="Calibri"/>
          <w:bCs/>
          <w:sz w:val="28"/>
        </w:rPr>
        <w:t xml:space="preserve">- помещение для самостоятельной работы (ауд. </w:t>
      </w:r>
      <w:r w:rsidRPr="005F7EBC">
        <w:rPr>
          <w:bCs/>
          <w:sz w:val="28"/>
        </w:rPr>
        <w:t>7-423</w:t>
      </w:r>
      <w:r w:rsidRPr="005F7EBC">
        <w:rPr>
          <w:rFonts w:eastAsia="Calibri"/>
          <w:bCs/>
          <w:sz w:val="28"/>
        </w:rPr>
        <w:t>), оснащенное компьютерной техникой с возможностью подключения к сети «Интернет» с обеспечением доступа в электронную информационно-образовательную среду.</w:t>
      </w:r>
    </w:p>
    <w:p w:rsidR="004C0BC0" w:rsidRPr="005F7EBC" w:rsidRDefault="004C0BC0" w:rsidP="004C0BC0">
      <w:pPr>
        <w:ind w:firstLine="851"/>
        <w:jc w:val="both"/>
        <w:rPr>
          <w:rFonts w:eastAsia="Calibri"/>
          <w:bCs/>
          <w:sz w:val="28"/>
          <w:szCs w:val="28"/>
        </w:rPr>
      </w:pPr>
    </w:p>
    <w:p w:rsidR="004C0BC0" w:rsidRPr="005F7EBC" w:rsidRDefault="004C0BC0" w:rsidP="004C0BC0">
      <w:pPr>
        <w:ind w:firstLine="851"/>
        <w:jc w:val="both"/>
        <w:rPr>
          <w:rFonts w:eastAsia="Calibri"/>
          <w:bCs/>
          <w:sz w:val="28"/>
          <w:szCs w:val="28"/>
        </w:rPr>
      </w:pPr>
    </w:p>
    <w:tbl>
      <w:tblPr>
        <w:tblW w:w="9606" w:type="dxa"/>
        <w:tblLook w:val="04A0"/>
      </w:tblPr>
      <w:tblGrid>
        <w:gridCol w:w="4503"/>
        <w:gridCol w:w="2693"/>
        <w:gridCol w:w="2410"/>
      </w:tblGrid>
      <w:tr w:rsidR="004C0BC0" w:rsidRPr="005F7EBC" w:rsidTr="00273F39">
        <w:tc>
          <w:tcPr>
            <w:tcW w:w="4503" w:type="dxa"/>
            <w:shd w:val="clear" w:color="auto" w:fill="auto"/>
          </w:tcPr>
          <w:p w:rsidR="004C0BC0" w:rsidRPr="005F7EBC" w:rsidRDefault="004C0BC0" w:rsidP="00273F39">
            <w:pPr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  <w:r w:rsidRPr="005F7EBC">
              <w:rPr>
                <w:rFonts w:eastAsia="Calibri"/>
                <w:sz w:val="28"/>
                <w:szCs w:val="28"/>
              </w:rPr>
              <w:t xml:space="preserve">Разработчик программы, </w:t>
            </w:r>
          </w:p>
          <w:p w:rsidR="004C0BC0" w:rsidRPr="005F7EBC" w:rsidRDefault="004C0BC0" w:rsidP="00273F39">
            <w:pPr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  <w:r w:rsidRPr="005F7EBC">
              <w:rPr>
                <w:rFonts w:eastAsia="Calibri"/>
                <w:sz w:val="28"/>
                <w:szCs w:val="28"/>
              </w:rPr>
              <w:t>доцент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4C0BC0" w:rsidRPr="005F7EBC" w:rsidRDefault="004C0BC0" w:rsidP="00273F39">
            <w:pPr>
              <w:tabs>
                <w:tab w:val="left" w:pos="851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5F7EBC"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7.45pt;margin-top:26.2pt;width:90pt;height:.75pt;flip:y;z-index:251660288;mso-position-horizontal-relative:text;mso-position-vertical-relative:text" o:connectortype="straight"/>
              </w:pict>
            </w:r>
            <w:r w:rsidR="00BC7F61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0BC0" w:rsidRPr="005F7EBC" w:rsidRDefault="004C0BC0" w:rsidP="00273F39">
            <w:pPr>
              <w:tabs>
                <w:tab w:val="left" w:pos="851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5F7EBC">
              <w:rPr>
                <w:rFonts w:eastAsia="Calibri"/>
                <w:sz w:val="28"/>
                <w:szCs w:val="28"/>
              </w:rPr>
              <w:t>О.М. Рассказова</w:t>
            </w:r>
          </w:p>
        </w:tc>
      </w:tr>
      <w:tr w:rsidR="004C0BC0" w:rsidRPr="005F7EBC" w:rsidTr="00273F39">
        <w:tc>
          <w:tcPr>
            <w:tcW w:w="4503" w:type="dxa"/>
            <w:shd w:val="clear" w:color="auto" w:fill="auto"/>
          </w:tcPr>
          <w:p w:rsidR="004C0BC0" w:rsidRPr="005F7EBC" w:rsidRDefault="004C0BC0" w:rsidP="00273F39">
            <w:pPr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  <w:r w:rsidRPr="005F7EBC">
              <w:rPr>
                <w:sz w:val="28"/>
                <w:szCs w:val="28"/>
              </w:rPr>
              <w:t>0</w:t>
            </w:r>
            <w:r w:rsidRPr="005F7EBC">
              <w:rPr>
                <w:rFonts w:eastAsia="Calibri"/>
                <w:sz w:val="28"/>
                <w:szCs w:val="28"/>
              </w:rPr>
              <w:t>8 мая 201</w:t>
            </w:r>
            <w:r w:rsidRPr="005F7EBC">
              <w:rPr>
                <w:sz w:val="28"/>
                <w:szCs w:val="28"/>
              </w:rPr>
              <w:t>8</w:t>
            </w:r>
            <w:r w:rsidRPr="005F7EBC">
              <w:rPr>
                <w:rFonts w:eastAsia="Calibri"/>
                <w:sz w:val="28"/>
                <w:szCs w:val="28"/>
              </w:rPr>
              <w:t xml:space="preserve"> г.</w:t>
            </w:r>
          </w:p>
        </w:tc>
        <w:tc>
          <w:tcPr>
            <w:tcW w:w="2693" w:type="dxa"/>
            <w:shd w:val="clear" w:color="auto" w:fill="auto"/>
          </w:tcPr>
          <w:p w:rsidR="004C0BC0" w:rsidRPr="005F7EBC" w:rsidRDefault="004C0BC0" w:rsidP="00273F39">
            <w:pPr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4C0BC0" w:rsidRPr="005F7EBC" w:rsidRDefault="004C0BC0" w:rsidP="00273F39">
            <w:pPr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</w:p>
        </w:tc>
      </w:tr>
    </w:tbl>
    <w:p w:rsidR="004C0BC0" w:rsidRDefault="004C0BC0" w:rsidP="004C0BC0">
      <w:pPr>
        <w:rPr>
          <w:noProof/>
        </w:rPr>
      </w:pPr>
    </w:p>
    <w:p w:rsidR="00974805" w:rsidRDefault="00974805" w:rsidP="00966EBE">
      <w:pPr>
        <w:widowControl w:val="0"/>
        <w:tabs>
          <w:tab w:val="left" w:pos="1418"/>
        </w:tabs>
        <w:ind w:firstLine="709"/>
        <w:jc w:val="both"/>
      </w:pPr>
    </w:p>
    <w:sectPr w:rsidR="00974805" w:rsidSect="007F024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5FA" w:rsidRDefault="00DD65FA" w:rsidP="004278C8">
      <w:r>
        <w:separator/>
      </w:r>
    </w:p>
  </w:endnote>
  <w:endnote w:type="continuationSeparator" w:id="0">
    <w:p w:rsidR="00DD65FA" w:rsidRDefault="00DD65FA" w:rsidP="00427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07448125"/>
      <w:docPartObj>
        <w:docPartGallery w:val="Page Numbers (Bottom of Page)"/>
        <w:docPartUnique/>
      </w:docPartObj>
    </w:sdtPr>
    <w:sdtContent>
      <w:p w:rsidR="00225989" w:rsidRDefault="001F0484">
        <w:pPr>
          <w:pStyle w:val="a9"/>
          <w:jc w:val="right"/>
        </w:pPr>
        <w:r>
          <w:fldChar w:fldCharType="begin"/>
        </w:r>
        <w:r w:rsidR="00EE394F">
          <w:instrText>PAGE   \* MERGEFORMAT</w:instrText>
        </w:r>
        <w:r>
          <w:fldChar w:fldCharType="separate"/>
        </w:r>
        <w:r w:rsidR="00BC7F6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225989" w:rsidRDefault="0022598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5FA" w:rsidRDefault="00DD65FA" w:rsidP="004278C8">
      <w:r>
        <w:separator/>
      </w:r>
    </w:p>
  </w:footnote>
  <w:footnote w:type="continuationSeparator" w:id="0">
    <w:p w:rsidR="00DD65FA" w:rsidRDefault="00DD65FA" w:rsidP="00427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51C9"/>
    <w:multiLevelType w:val="hybridMultilevel"/>
    <w:tmpl w:val="1F961DCA"/>
    <w:lvl w:ilvl="0" w:tplc="0016C6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C490C"/>
    <w:multiLevelType w:val="hybridMultilevel"/>
    <w:tmpl w:val="DAF21DF4"/>
    <w:lvl w:ilvl="0" w:tplc="8EFA9B1C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27D88"/>
    <w:multiLevelType w:val="hybridMultilevel"/>
    <w:tmpl w:val="196EF52E"/>
    <w:lvl w:ilvl="0" w:tplc="7CC89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5217F3"/>
    <w:multiLevelType w:val="hybridMultilevel"/>
    <w:tmpl w:val="67C8D532"/>
    <w:lvl w:ilvl="0" w:tplc="A2ECBC2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0A38438F"/>
    <w:multiLevelType w:val="hybridMultilevel"/>
    <w:tmpl w:val="7BB2DEAE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>
    <w:nsid w:val="0B6B3176"/>
    <w:multiLevelType w:val="hybridMultilevel"/>
    <w:tmpl w:val="55226EAE"/>
    <w:lvl w:ilvl="0" w:tplc="7CC89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9C5A1D"/>
    <w:multiLevelType w:val="hybridMultilevel"/>
    <w:tmpl w:val="97AE60E2"/>
    <w:lvl w:ilvl="0" w:tplc="7CC89F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1B0533C"/>
    <w:multiLevelType w:val="hybridMultilevel"/>
    <w:tmpl w:val="D6DC4F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87D2D68"/>
    <w:multiLevelType w:val="hybridMultilevel"/>
    <w:tmpl w:val="8AE8885C"/>
    <w:lvl w:ilvl="0" w:tplc="12127D5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>
    <w:nsid w:val="19E22E3E"/>
    <w:multiLevelType w:val="hybridMultilevel"/>
    <w:tmpl w:val="958C904E"/>
    <w:lvl w:ilvl="0" w:tplc="7CC89F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nsid w:val="2BD833EB"/>
    <w:multiLevelType w:val="hybridMultilevel"/>
    <w:tmpl w:val="11BEE38E"/>
    <w:lvl w:ilvl="0" w:tplc="0419000F">
      <w:start w:val="1"/>
      <w:numFmt w:val="decimal"/>
      <w:lvlText w:val="%1."/>
      <w:lvlJc w:val="left"/>
      <w:pPr>
        <w:ind w:left="4755" w:hanging="360"/>
      </w:p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2">
    <w:nsid w:val="2F8A7BF8"/>
    <w:multiLevelType w:val="hybridMultilevel"/>
    <w:tmpl w:val="591E6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EA6E08"/>
    <w:multiLevelType w:val="hybridMultilevel"/>
    <w:tmpl w:val="9426F370"/>
    <w:lvl w:ilvl="0" w:tplc="CACCA7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F27280"/>
    <w:multiLevelType w:val="hybridMultilevel"/>
    <w:tmpl w:val="E166A446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>
    <w:nsid w:val="31193F44"/>
    <w:multiLevelType w:val="hybridMultilevel"/>
    <w:tmpl w:val="1514EE7A"/>
    <w:lvl w:ilvl="0" w:tplc="885CBC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ED6CD7"/>
    <w:multiLevelType w:val="hybridMultilevel"/>
    <w:tmpl w:val="18BA0A96"/>
    <w:lvl w:ilvl="0" w:tplc="614ADC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571B42"/>
    <w:multiLevelType w:val="hybridMultilevel"/>
    <w:tmpl w:val="29447C78"/>
    <w:lvl w:ilvl="0" w:tplc="D2AEF7C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8">
    <w:nsid w:val="35757B9D"/>
    <w:multiLevelType w:val="hybridMultilevel"/>
    <w:tmpl w:val="20187F34"/>
    <w:lvl w:ilvl="0" w:tplc="5E3C8B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6E377D"/>
    <w:multiLevelType w:val="hybridMultilevel"/>
    <w:tmpl w:val="D2BE695C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DEA06B1"/>
    <w:multiLevelType w:val="hybridMultilevel"/>
    <w:tmpl w:val="826CF3C2"/>
    <w:lvl w:ilvl="0" w:tplc="0E2C03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B3395D"/>
    <w:multiLevelType w:val="hybridMultilevel"/>
    <w:tmpl w:val="D2E4F8C8"/>
    <w:lvl w:ilvl="0" w:tplc="A0682940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144031"/>
    <w:multiLevelType w:val="hybridMultilevel"/>
    <w:tmpl w:val="A0CAE390"/>
    <w:lvl w:ilvl="0" w:tplc="79D20E5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92B35AD"/>
    <w:multiLevelType w:val="hybridMultilevel"/>
    <w:tmpl w:val="EF76372A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6">
    <w:nsid w:val="4AAF5798"/>
    <w:multiLevelType w:val="hybridMultilevel"/>
    <w:tmpl w:val="F23227F6"/>
    <w:lvl w:ilvl="0" w:tplc="86E69A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7A1664"/>
    <w:multiLevelType w:val="hybridMultilevel"/>
    <w:tmpl w:val="8354D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D67A06"/>
    <w:multiLevelType w:val="hybridMultilevel"/>
    <w:tmpl w:val="BAB06880"/>
    <w:lvl w:ilvl="0" w:tplc="91F27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2D0765"/>
    <w:multiLevelType w:val="hybridMultilevel"/>
    <w:tmpl w:val="C9185572"/>
    <w:lvl w:ilvl="0" w:tplc="BEB491E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5E0815B1"/>
    <w:multiLevelType w:val="hybridMultilevel"/>
    <w:tmpl w:val="DC8C7856"/>
    <w:lvl w:ilvl="0" w:tplc="7CC89F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E507B14"/>
    <w:multiLevelType w:val="hybridMultilevel"/>
    <w:tmpl w:val="177C5746"/>
    <w:lvl w:ilvl="0" w:tplc="7CC89F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361515E"/>
    <w:multiLevelType w:val="hybridMultilevel"/>
    <w:tmpl w:val="6DEC588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3">
    <w:nsid w:val="66175670"/>
    <w:multiLevelType w:val="hybridMultilevel"/>
    <w:tmpl w:val="892E30A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4">
    <w:nsid w:val="6836308D"/>
    <w:multiLevelType w:val="hybridMultilevel"/>
    <w:tmpl w:val="A2EEEF1E"/>
    <w:lvl w:ilvl="0" w:tplc="79D20E5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ACA19FC"/>
    <w:multiLevelType w:val="hybridMultilevel"/>
    <w:tmpl w:val="132A97DE"/>
    <w:lvl w:ilvl="0" w:tplc="79D20E5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2283934"/>
    <w:multiLevelType w:val="hybridMultilevel"/>
    <w:tmpl w:val="DECA7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73CE7D7E"/>
    <w:multiLevelType w:val="hybridMultilevel"/>
    <w:tmpl w:val="52DC4EA0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9">
    <w:nsid w:val="78C43AF9"/>
    <w:multiLevelType w:val="hybridMultilevel"/>
    <w:tmpl w:val="CBD8ADE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>
    <w:nsid w:val="79CA038D"/>
    <w:multiLevelType w:val="hybridMultilevel"/>
    <w:tmpl w:val="D2E4F8C8"/>
    <w:lvl w:ilvl="0" w:tplc="A0682940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2E4962"/>
    <w:multiLevelType w:val="hybridMultilevel"/>
    <w:tmpl w:val="6B982A76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35"/>
  </w:num>
  <w:num w:numId="3">
    <w:abstractNumId w:val="34"/>
  </w:num>
  <w:num w:numId="4">
    <w:abstractNumId w:val="24"/>
  </w:num>
  <w:num w:numId="5">
    <w:abstractNumId w:val="5"/>
  </w:num>
  <w:num w:numId="6">
    <w:abstractNumId w:val="2"/>
  </w:num>
  <w:num w:numId="7">
    <w:abstractNumId w:val="30"/>
  </w:num>
  <w:num w:numId="8">
    <w:abstractNumId w:val="9"/>
  </w:num>
  <w:num w:numId="9">
    <w:abstractNumId w:val="6"/>
  </w:num>
  <w:num w:numId="10">
    <w:abstractNumId w:val="31"/>
  </w:num>
  <w:num w:numId="11">
    <w:abstractNumId w:val="23"/>
  </w:num>
  <w:num w:numId="12">
    <w:abstractNumId w:val="13"/>
  </w:num>
  <w:num w:numId="13">
    <w:abstractNumId w:val="26"/>
  </w:num>
  <w:num w:numId="14">
    <w:abstractNumId w:val="17"/>
  </w:num>
  <w:num w:numId="15">
    <w:abstractNumId w:val="28"/>
  </w:num>
  <w:num w:numId="16">
    <w:abstractNumId w:val="16"/>
  </w:num>
  <w:num w:numId="17">
    <w:abstractNumId w:val="18"/>
  </w:num>
  <w:num w:numId="18">
    <w:abstractNumId w:val="15"/>
  </w:num>
  <w:num w:numId="19">
    <w:abstractNumId w:val="21"/>
  </w:num>
  <w:num w:numId="20">
    <w:abstractNumId w:val="8"/>
  </w:num>
  <w:num w:numId="21">
    <w:abstractNumId w:val="25"/>
  </w:num>
  <w:num w:numId="22">
    <w:abstractNumId w:val="3"/>
  </w:num>
  <w:num w:numId="23">
    <w:abstractNumId w:val="14"/>
  </w:num>
  <w:num w:numId="24">
    <w:abstractNumId w:val="4"/>
  </w:num>
  <w:num w:numId="25">
    <w:abstractNumId w:val="33"/>
  </w:num>
  <w:num w:numId="26">
    <w:abstractNumId w:val="19"/>
  </w:num>
  <w:num w:numId="27">
    <w:abstractNumId w:val="32"/>
  </w:num>
  <w:num w:numId="28">
    <w:abstractNumId w:val="38"/>
  </w:num>
  <w:num w:numId="29">
    <w:abstractNumId w:val="39"/>
  </w:num>
  <w:num w:numId="30">
    <w:abstractNumId w:val="11"/>
  </w:num>
  <w:num w:numId="31">
    <w:abstractNumId w:val="0"/>
  </w:num>
  <w:num w:numId="32">
    <w:abstractNumId w:val="1"/>
  </w:num>
  <w:num w:numId="33">
    <w:abstractNumId w:val="10"/>
  </w:num>
  <w:num w:numId="34">
    <w:abstractNumId w:val="20"/>
  </w:num>
  <w:num w:numId="35">
    <w:abstractNumId w:val="29"/>
  </w:num>
  <w:num w:numId="36">
    <w:abstractNumId w:val="36"/>
  </w:num>
  <w:num w:numId="37">
    <w:abstractNumId w:val="27"/>
  </w:num>
  <w:num w:numId="38">
    <w:abstractNumId w:val="12"/>
  </w:num>
  <w:num w:numId="39">
    <w:abstractNumId w:val="40"/>
  </w:num>
  <w:num w:numId="40">
    <w:abstractNumId w:val="22"/>
  </w:num>
  <w:num w:numId="41">
    <w:abstractNumId w:val="41"/>
  </w:num>
  <w:num w:numId="4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1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5C6C"/>
    <w:rsid w:val="00003F96"/>
    <w:rsid w:val="00034969"/>
    <w:rsid w:val="0008293D"/>
    <w:rsid w:val="00113ADC"/>
    <w:rsid w:val="00192F89"/>
    <w:rsid w:val="001D768D"/>
    <w:rsid w:val="001F0484"/>
    <w:rsid w:val="00201392"/>
    <w:rsid w:val="00225989"/>
    <w:rsid w:val="00250C46"/>
    <w:rsid w:val="002654F5"/>
    <w:rsid w:val="00277505"/>
    <w:rsid w:val="002A7DA9"/>
    <w:rsid w:val="002D0193"/>
    <w:rsid w:val="002E17AC"/>
    <w:rsid w:val="003141A1"/>
    <w:rsid w:val="00325116"/>
    <w:rsid w:val="003C08B7"/>
    <w:rsid w:val="003D31DB"/>
    <w:rsid w:val="0041021C"/>
    <w:rsid w:val="004278C8"/>
    <w:rsid w:val="004336F5"/>
    <w:rsid w:val="004749D9"/>
    <w:rsid w:val="00480926"/>
    <w:rsid w:val="004B45E0"/>
    <w:rsid w:val="004C0BC0"/>
    <w:rsid w:val="004C5C6C"/>
    <w:rsid w:val="004F66BA"/>
    <w:rsid w:val="005B3AFA"/>
    <w:rsid w:val="006373DC"/>
    <w:rsid w:val="00682B24"/>
    <w:rsid w:val="00697561"/>
    <w:rsid w:val="006A032E"/>
    <w:rsid w:val="006A7AC4"/>
    <w:rsid w:val="0070063B"/>
    <w:rsid w:val="0072419A"/>
    <w:rsid w:val="007A2BFA"/>
    <w:rsid w:val="007A5EEE"/>
    <w:rsid w:val="007E36E3"/>
    <w:rsid w:val="007F024D"/>
    <w:rsid w:val="00810FE3"/>
    <w:rsid w:val="00834C2C"/>
    <w:rsid w:val="00867F0B"/>
    <w:rsid w:val="00883DEA"/>
    <w:rsid w:val="00913B56"/>
    <w:rsid w:val="00933D73"/>
    <w:rsid w:val="00946BA0"/>
    <w:rsid w:val="00966EBE"/>
    <w:rsid w:val="00974805"/>
    <w:rsid w:val="00995760"/>
    <w:rsid w:val="009A0548"/>
    <w:rsid w:val="009A2AB2"/>
    <w:rsid w:val="009C21C7"/>
    <w:rsid w:val="00B12066"/>
    <w:rsid w:val="00B47D31"/>
    <w:rsid w:val="00B82A6C"/>
    <w:rsid w:val="00BC2B57"/>
    <w:rsid w:val="00BC7F61"/>
    <w:rsid w:val="00C52C83"/>
    <w:rsid w:val="00CE2762"/>
    <w:rsid w:val="00CF3429"/>
    <w:rsid w:val="00CF4CEF"/>
    <w:rsid w:val="00D34E65"/>
    <w:rsid w:val="00D35D8B"/>
    <w:rsid w:val="00D629E4"/>
    <w:rsid w:val="00DA3D6D"/>
    <w:rsid w:val="00DC3877"/>
    <w:rsid w:val="00DD65FA"/>
    <w:rsid w:val="00DF2458"/>
    <w:rsid w:val="00E06AA7"/>
    <w:rsid w:val="00E1226C"/>
    <w:rsid w:val="00E30F34"/>
    <w:rsid w:val="00E55599"/>
    <w:rsid w:val="00E75FFD"/>
    <w:rsid w:val="00E94991"/>
    <w:rsid w:val="00EB50E4"/>
    <w:rsid w:val="00EB5AD8"/>
    <w:rsid w:val="00EB647A"/>
    <w:rsid w:val="00EE394F"/>
    <w:rsid w:val="00F03E08"/>
    <w:rsid w:val="00F7698A"/>
    <w:rsid w:val="00F924AD"/>
    <w:rsid w:val="00FB210F"/>
    <w:rsid w:val="00FB6213"/>
    <w:rsid w:val="00FD2D17"/>
    <w:rsid w:val="00FE3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5B3AFA"/>
    <w:pPr>
      <w:jc w:val="center"/>
      <w:outlineLvl w:val="0"/>
    </w:pPr>
    <w:rPr>
      <w:b/>
      <w:bCs/>
      <w:kern w:val="36"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AFA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paragraph" w:styleId="a3">
    <w:name w:val="Body Text"/>
    <w:basedOn w:val="a"/>
    <w:link w:val="a4"/>
    <w:rsid w:val="004C5C6C"/>
    <w:pPr>
      <w:spacing w:after="120"/>
    </w:pPr>
  </w:style>
  <w:style w:type="character" w:customStyle="1" w:styleId="a4">
    <w:name w:val="Основной текст Знак"/>
    <w:basedOn w:val="a0"/>
    <w:link w:val="a3"/>
    <w:rsid w:val="004C5C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+ Полужирный"/>
    <w:rsid w:val="0099576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styleId="a6">
    <w:name w:val="List Paragraph"/>
    <w:basedOn w:val="a"/>
    <w:uiPriority w:val="99"/>
    <w:qFormat/>
    <w:rsid w:val="00995760"/>
    <w:pPr>
      <w:ind w:left="720"/>
      <w:contextualSpacing/>
    </w:pPr>
  </w:style>
  <w:style w:type="paragraph" w:customStyle="1" w:styleId="Style2">
    <w:name w:val="Style2"/>
    <w:basedOn w:val="a"/>
    <w:rsid w:val="007E36E3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7E36E3"/>
    <w:rPr>
      <w:rFonts w:ascii="Arial Narrow" w:hAnsi="Arial Narrow" w:cs="Arial Narrow"/>
      <w:sz w:val="18"/>
      <w:szCs w:val="18"/>
    </w:rPr>
  </w:style>
  <w:style w:type="character" w:customStyle="1" w:styleId="4">
    <w:name w:val="Основной текст (4)_"/>
    <w:basedOn w:val="a0"/>
    <w:link w:val="41"/>
    <w:locked/>
    <w:rsid w:val="004278C8"/>
    <w:rPr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4278C8"/>
    <w:pPr>
      <w:shd w:val="clear" w:color="auto" w:fill="FFFFFF"/>
      <w:spacing w:line="317" w:lineRule="exact"/>
      <w:ind w:hanging="186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2">
    <w:name w:val="Основной текст (12)_"/>
    <w:basedOn w:val="a0"/>
    <w:link w:val="120"/>
    <w:locked/>
    <w:rsid w:val="004278C8"/>
    <w:rPr>
      <w:sz w:val="24"/>
      <w:szCs w:val="24"/>
      <w:shd w:val="clear" w:color="auto" w:fill="FFFFFF"/>
    </w:rPr>
  </w:style>
  <w:style w:type="character" w:customStyle="1" w:styleId="13">
    <w:name w:val="Основной текст (13)_"/>
    <w:basedOn w:val="a0"/>
    <w:link w:val="130"/>
    <w:locked/>
    <w:rsid w:val="004278C8"/>
    <w:rPr>
      <w:rFonts w:ascii="SimHei" w:eastAsia="SimHei" w:hAnsi="SimHei"/>
      <w:sz w:val="30"/>
      <w:szCs w:val="30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4278C8"/>
    <w:pPr>
      <w:shd w:val="clear" w:color="auto" w:fill="FFFFFF"/>
      <w:spacing w:line="240" w:lineRule="atLeast"/>
      <w:ind w:hanging="400"/>
      <w:jc w:val="right"/>
    </w:pPr>
    <w:rPr>
      <w:rFonts w:asciiTheme="minorHAnsi" w:eastAsiaTheme="minorHAnsi" w:hAnsiTheme="minorHAnsi" w:cstheme="minorBidi"/>
      <w:lang w:eastAsia="en-US"/>
    </w:rPr>
  </w:style>
  <w:style w:type="paragraph" w:customStyle="1" w:styleId="130">
    <w:name w:val="Основной текст (13)"/>
    <w:basedOn w:val="a"/>
    <w:link w:val="13"/>
    <w:rsid w:val="004278C8"/>
    <w:pPr>
      <w:shd w:val="clear" w:color="auto" w:fill="FFFFFF"/>
      <w:spacing w:line="240" w:lineRule="atLeast"/>
    </w:pPr>
    <w:rPr>
      <w:rFonts w:ascii="SimHei" w:eastAsia="SimHei" w:hAnsi="SimHei" w:cstheme="minorBidi"/>
      <w:sz w:val="30"/>
      <w:szCs w:val="30"/>
      <w:lang w:eastAsia="en-US"/>
    </w:rPr>
  </w:style>
  <w:style w:type="paragraph" w:customStyle="1" w:styleId="Default">
    <w:name w:val="Default"/>
    <w:rsid w:val="004278C8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278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278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278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278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ighting">
    <w:name w:val="bo_lighting"/>
    <w:basedOn w:val="a0"/>
    <w:rsid w:val="006A032E"/>
  </w:style>
  <w:style w:type="paragraph" w:styleId="ab">
    <w:name w:val="Balloon Text"/>
    <w:basedOn w:val="a"/>
    <w:link w:val="ac"/>
    <w:uiPriority w:val="99"/>
    <w:semiHidden/>
    <w:unhideWhenUsed/>
    <w:rsid w:val="00FB210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B210F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basedOn w:val="a0"/>
    <w:uiPriority w:val="99"/>
    <w:unhideWhenUsed/>
    <w:rsid w:val="004F66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5B3AFA"/>
    <w:pPr>
      <w:jc w:val="center"/>
      <w:outlineLvl w:val="0"/>
    </w:pPr>
    <w:rPr>
      <w:b/>
      <w:bCs/>
      <w:kern w:val="36"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AFA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paragraph" w:styleId="a3">
    <w:name w:val="Body Text"/>
    <w:basedOn w:val="a"/>
    <w:link w:val="a4"/>
    <w:rsid w:val="004C5C6C"/>
    <w:pPr>
      <w:spacing w:after="120"/>
    </w:pPr>
  </w:style>
  <w:style w:type="character" w:customStyle="1" w:styleId="a4">
    <w:name w:val="Основной текст Знак"/>
    <w:basedOn w:val="a0"/>
    <w:link w:val="a3"/>
    <w:rsid w:val="004C5C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+ Полужирный"/>
    <w:rsid w:val="0099576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styleId="a6">
    <w:name w:val="List Paragraph"/>
    <w:basedOn w:val="a"/>
    <w:uiPriority w:val="99"/>
    <w:qFormat/>
    <w:rsid w:val="00995760"/>
    <w:pPr>
      <w:ind w:left="720"/>
      <w:contextualSpacing/>
    </w:pPr>
  </w:style>
  <w:style w:type="paragraph" w:customStyle="1" w:styleId="Style2">
    <w:name w:val="Style2"/>
    <w:basedOn w:val="a"/>
    <w:rsid w:val="007E36E3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7E36E3"/>
    <w:rPr>
      <w:rFonts w:ascii="Arial Narrow" w:hAnsi="Arial Narrow" w:cs="Arial Narrow"/>
      <w:sz w:val="18"/>
      <w:szCs w:val="18"/>
    </w:rPr>
  </w:style>
  <w:style w:type="character" w:customStyle="1" w:styleId="4">
    <w:name w:val="Основной текст (4)_"/>
    <w:basedOn w:val="a0"/>
    <w:link w:val="41"/>
    <w:locked/>
    <w:rsid w:val="004278C8"/>
    <w:rPr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4278C8"/>
    <w:pPr>
      <w:shd w:val="clear" w:color="auto" w:fill="FFFFFF"/>
      <w:spacing w:line="317" w:lineRule="exact"/>
      <w:ind w:hanging="186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2">
    <w:name w:val="Основной текст (12)_"/>
    <w:basedOn w:val="a0"/>
    <w:link w:val="120"/>
    <w:locked/>
    <w:rsid w:val="004278C8"/>
    <w:rPr>
      <w:sz w:val="24"/>
      <w:szCs w:val="24"/>
      <w:shd w:val="clear" w:color="auto" w:fill="FFFFFF"/>
    </w:rPr>
  </w:style>
  <w:style w:type="character" w:customStyle="1" w:styleId="13">
    <w:name w:val="Основной текст (13)_"/>
    <w:basedOn w:val="a0"/>
    <w:link w:val="130"/>
    <w:locked/>
    <w:rsid w:val="004278C8"/>
    <w:rPr>
      <w:rFonts w:ascii="SimHei" w:eastAsia="SimHei" w:hAnsi="SimHei"/>
      <w:sz w:val="30"/>
      <w:szCs w:val="30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4278C8"/>
    <w:pPr>
      <w:shd w:val="clear" w:color="auto" w:fill="FFFFFF"/>
      <w:spacing w:line="240" w:lineRule="atLeast"/>
      <w:ind w:hanging="400"/>
      <w:jc w:val="right"/>
    </w:pPr>
    <w:rPr>
      <w:rFonts w:asciiTheme="minorHAnsi" w:eastAsiaTheme="minorHAnsi" w:hAnsiTheme="minorHAnsi" w:cstheme="minorBidi"/>
      <w:lang w:eastAsia="en-US"/>
    </w:rPr>
  </w:style>
  <w:style w:type="paragraph" w:customStyle="1" w:styleId="130">
    <w:name w:val="Основной текст (13)"/>
    <w:basedOn w:val="a"/>
    <w:link w:val="13"/>
    <w:rsid w:val="004278C8"/>
    <w:pPr>
      <w:shd w:val="clear" w:color="auto" w:fill="FFFFFF"/>
      <w:spacing w:line="240" w:lineRule="atLeast"/>
    </w:pPr>
    <w:rPr>
      <w:rFonts w:ascii="SimHei" w:eastAsia="SimHei" w:hAnsi="SimHei" w:cstheme="minorBidi"/>
      <w:sz w:val="30"/>
      <w:szCs w:val="30"/>
      <w:lang w:eastAsia="en-US"/>
    </w:rPr>
  </w:style>
  <w:style w:type="paragraph" w:customStyle="1" w:styleId="Default">
    <w:name w:val="Default"/>
    <w:rsid w:val="004278C8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278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278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278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278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ighting">
    <w:name w:val="bo_lighting"/>
    <w:basedOn w:val="a0"/>
    <w:rsid w:val="006A032E"/>
  </w:style>
  <w:style w:type="paragraph" w:styleId="ab">
    <w:name w:val="Balloon Text"/>
    <w:basedOn w:val="a"/>
    <w:link w:val="ac"/>
    <w:uiPriority w:val="99"/>
    <w:semiHidden/>
    <w:unhideWhenUsed/>
    <w:rsid w:val="00FB210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B210F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basedOn w:val="a0"/>
    <w:uiPriority w:val="99"/>
    <w:unhideWhenUsed/>
    <w:rsid w:val="004F66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onsultan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.lanbook.com/books/element.php?pl1_id=6910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books.ru/reading.php?short=1&amp;isbn=978-5-394-02256-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" TargetMode="External"/><Relationship Id="rId10" Type="http://schemas.openxmlformats.org/officeDocument/2006/relationships/hyperlink" Target="http://ibooks.ru/reading.php?short=1&amp;isbn=978-5-394-02256-2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sdo.pgup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43ABF-3466-452F-80E7-F487448A5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2490</Words>
  <Characters>14195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cp:lastPrinted>2018-02-26T00:05:00Z</cp:lastPrinted>
  <dcterms:created xsi:type="dcterms:W3CDTF">2018-02-26T00:15:00Z</dcterms:created>
  <dcterms:modified xsi:type="dcterms:W3CDTF">2018-05-31T21:29:00Z</dcterms:modified>
</cp:coreProperties>
</file>