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4E" w:rsidRDefault="002D4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4D4E" w:rsidRDefault="002D4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4D4E" w:rsidRDefault="002D4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4D4E" w:rsidRDefault="002D4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4D4E" w:rsidRDefault="002D4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ФЕДЕРАЛЬНОЕ АГЕНТСТВО ЖЕЛЕЗНОДОРОЖНОГО ТРАНСПОРТА </w:t>
      </w: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«Петербургский государственный университет путей сообщения </w:t>
      </w: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Императора Александра I»</w:t>
      </w: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(ФГБОУ ВО ПГУПС)</w:t>
      </w: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Кафедра «Экономическая теория»</w:t>
      </w: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</w:rPr>
      </w:pP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</w:t>
      </w: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8"/>
        </w:rPr>
        <w:t>по учебной дисциплине</w:t>
      </w: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960A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«ДЕЛОВАЯ ЭТИКА» (Б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.В.ДВ.1.2</w:t>
      </w:r>
      <w:r w:rsidR="00BC11EE">
        <w:rPr>
          <w:rFonts w:ascii="Times New Roman" w:eastAsia="Times New Roman" w:hAnsi="Times New Roman" w:cs="Times New Roman"/>
          <w:sz w:val="28"/>
        </w:rPr>
        <w:t>)</w:t>
      </w: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8"/>
        </w:rPr>
        <w:t>для направления</w:t>
      </w: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38.03.01 «Экономика»</w:t>
      </w: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по профилю </w:t>
      </w: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«Налоги и налогообложение»</w:t>
      </w: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Санкт-Петербург </w:t>
      </w:r>
    </w:p>
    <w:p w:rsidR="002D4D4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2018</w:t>
      </w: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11E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11E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11EE" w:rsidRDefault="00BC11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D4D4E" w:rsidRDefault="001942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4ADAE3" wp14:editId="1DBC11BB">
            <wp:simplePos x="0" y="0"/>
            <wp:positionH relativeFrom="column">
              <wp:posOffset>-3810</wp:posOffset>
            </wp:positionH>
            <wp:positionV relativeFrom="paragraph">
              <wp:posOffset>-62865</wp:posOffset>
            </wp:positionV>
            <wp:extent cx="5876925" cy="4905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1EE">
        <w:rPr>
          <w:rFonts w:ascii="Times New Roman" w:eastAsia="Times New Roman" w:hAnsi="Times New Roman" w:cs="Times New Roman"/>
          <w:sz w:val="28"/>
        </w:rPr>
        <w:t>ЛИСТ СОГЛАСОВАНИЙ</w:t>
      </w:r>
    </w:p>
    <w:p w:rsidR="002D4D4E" w:rsidRDefault="002D4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рассмотрена, обсуждена на заседании кафедры «Экономическая теория» протокол № 9 от 16.04.2018.</w:t>
      </w:r>
    </w:p>
    <w:p w:rsidR="002D4D4E" w:rsidRDefault="002D4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заведующего кафедрой </w:t>
      </w: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«Экономическая теория»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Л.А.Кравченко</w:t>
      </w:r>
      <w:proofErr w:type="spellEnd"/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  16     "     апреля 2018</w:t>
      </w:r>
    </w:p>
    <w:p w:rsidR="002D4D4E" w:rsidRDefault="002D4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СОГЛАСОВАНО </w:t>
      </w:r>
    </w:p>
    <w:p w:rsidR="002D4D4E" w:rsidRDefault="002D4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методического совета </w:t>
      </w: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факультета «Экономика и менеджмент»                        Н.Е.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Коклева</w:t>
      </w:r>
      <w:proofErr w:type="spellEnd"/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"       "                                 2018</w:t>
      </w:r>
    </w:p>
    <w:p w:rsidR="002D4D4E" w:rsidRDefault="002D4D4E">
      <w:pPr>
        <w:keepNext/>
        <w:spacing w:before="240" w:after="120" w:line="240" w:lineRule="auto"/>
        <w:ind w:left="576" w:hanging="576"/>
        <w:rPr>
          <w:rFonts w:ascii="Times New Roman" w:eastAsia="Times New Roman" w:hAnsi="Times New Roman" w:cs="Times New Roman"/>
          <w:b/>
          <w:i/>
          <w:sz w:val="28"/>
        </w:rPr>
      </w:pPr>
    </w:p>
    <w:p w:rsidR="002D4D4E" w:rsidRDefault="002D4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4D4E" w:rsidRDefault="002D4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11E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ОПОП                                                         Т.Т. </w:t>
      </w:r>
      <w:proofErr w:type="spellStart"/>
      <w:r>
        <w:rPr>
          <w:rFonts w:ascii="Times New Roman" w:eastAsia="Times New Roman" w:hAnsi="Times New Roman" w:cs="Times New Roman"/>
          <w:sz w:val="28"/>
        </w:rPr>
        <w:t>Сацук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       "                                 2018</w:t>
      </w:r>
    </w:p>
    <w:p w:rsidR="002D4D4E" w:rsidRDefault="002D4D4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2D4D4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2D4D4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2D4D4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2D4D4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2D4D4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2D4D4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2D4D4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C11EE" w:rsidRDefault="00BC11E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2D4D4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BC11EE" w:rsidP="00960AC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 Цели и задачи дисциплины</w:t>
      </w:r>
    </w:p>
    <w:p w:rsidR="002D4D4E" w:rsidRDefault="002D4D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Рабочая программа составлена в соответствии с ФГОС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утвержденным «12» ноября 2015г., приказ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1327 по направлению 38.03.01  «Экономика», по дисциплине «Деловая этика»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Целью дисциплины «Деловая этика» является приобретение теоретических знаний  и практических навыков в области взаимодействия с деловыми партнерами на основе сложившихся  международных и национальных этических принципов.  Понимание необходимости формирования, поддержания и содействия развитию этических норм бизнеса компании. Освоение  приемов и стилей делового общения и  правил делового этикета.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достижения поставленной цели решаются следующие задачи:</w:t>
      </w:r>
    </w:p>
    <w:p w:rsidR="002D4D4E" w:rsidRDefault="00BC11EE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изучение теоретических основ деловой этики; </w:t>
      </w:r>
    </w:p>
    <w:p w:rsidR="002D4D4E" w:rsidRDefault="00BC11EE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служебной идентификации к этическим нормам компании;</w:t>
      </w:r>
    </w:p>
    <w:p w:rsidR="002D4D4E" w:rsidRDefault="00BC11EE">
      <w:pPr>
        <w:numPr>
          <w:ilvl w:val="0"/>
          <w:numId w:val="1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практическими знаниями и навыками в области деловых коммуникаций, необходимых для успешной профессиональной деятельности.</w:t>
      </w:r>
    </w:p>
    <w:p w:rsidR="002D4D4E" w:rsidRDefault="002D4D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</w:p>
    <w:p w:rsidR="002D4D4E" w:rsidRDefault="00BC11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Перечень планируемых результатов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2D4D4E" w:rsidRDefault="002D4D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Планируемыми результатами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являются: приобретение знаний, умений, навыков для профессиональной  деятельности.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должен: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D4D4E" w:rsidRDefault="00BC11EE">
      <w:pPr>
        <w:numPr>
          <w:ilvl w:val="0"/>
          <w:numId w:val="2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теоретические основы деловой этики и практику применения их в конкурентной среде, регламентацию коммуникативного поведения в соответствии с корпоративной культурой организации - теоретические основы развития мировой экономики;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УМЕТЬ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D4D4E" w:rsidRDefault="00BC11EE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полученные знания в профессиональной деятельности и межличностном общении;</w:t>
      </w:r>
    </w:p>
    <w:p w:rsidR="002D4D4E" w:rsidRDefault="00BC11EE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самостоятельно анализировать научно-практическую литературу по проблемам деловой этики в </w:t>
      </w:r>
      <w:proofErr w:type="gramStart"/>
      <w:r>
        <w:rPr>
          <w:rFonts w:ascii="Times New Roman" w:eastAsia="Times New Roman" w:hAnsi="Times New Roman" w:cs="Times New Roman"/>
          <w:sz w:val="28"/>
        </w:rPr>
        <w:t>бизнес-общении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2D4D4E" w:rsidRDefault="00BC11EE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 методами и приёмами развития этических норм на разных уровнях корпоративной деятельности;</w:t>
      </w:r>
    </w:p>
    <w:p w:rsidR="002D4D4E" w:rsidRDefault="00BC11EE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полученные знания в профессиональной деятельности;</w:t>
      </w:r>
    </w:p>
    <w:p w:rsidR="002D4D4E" w:rsidRDefault="00BC11EE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2D4D4E" w:rsidRDefault="00BC11EE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отчет. 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ВЛАДЕТЬ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D4D4E" w:rsidRDefault="00BC11EE">
      <w:pPr>
        <w:numPr>
          <w:ilvl w:val="0"/>
          <w:numId w:val="4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теоретическими знаниями в области деловой этики и навыками применения их в деловом общении.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2D4D4E" w:rsidRDefault="00BC1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Изучение дисциплины направлено на формирование следующих </w:t>
      </w:r>
      <w:r>
        <w:rPr>
          <w:rFonts w:ascii="Times New Roman" w:eastAsia="Times New Roman" w:hAnsi="Times New Roman" w:cs="Times New Roman"/>
          <w:b/>
          <w:sz w:val="28"/>
        </w:rPr>
        <w:t>общекультурных компетенций 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):</w:t>
      </w:r>
    </w:p>
    <w:p w:rsidR="002D4D4E" w:rsidRDefault="00BC11E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2D4D4E" w:rsidRDefault="00BC11E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профессиональных компетенций (ПК)</w:t>
      </w:r>
      <w:r>
        <w:rPr>
          <w:rFonts w:ascii="Times New Roman" w:eastAsia="Times New Roman" w:hAnsi="Times New Roman" w:cs="Times New Roman"/>
          <w:sz w:val="28"/>
        </w:rPr>
        <w:t>, соответствующих видам профессиональной деятельности, на которые ориентирована программа бакалавриата: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аналитическая, научно-исследовательская деятельность:</w:t>
      </w:r>
    </w:p>
    <w:p w:rsidR="002D4D4E" w:rsidRDefault="00BC11E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</w:t>
      </w:r>
    </w:p>
    <w:p w:rsidR="002D4D4E" w:rsidRPr="00960AC5" w:rsidRDefault="00BC11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960AC5">
        <w:rPr>
          <w:rFonts w:ascii="Times New Roman" w:eastAsia="Times New Roman" w:hAnsi="Times New Roman" w:cs="Times New Roman"/>
          <w:sz w:val="28"/>
        </w:rPr>
        <w:t>(ПК-7)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Область профессиональной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освоивших данную дисциплину, приведена в п. 2.1 общей характеристики ОПОП.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Объекты профессиональной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освоивших данную дисциплину, приведены в п. 2.2 общей характеристики ОПОП.</w:t>
      </w:r>
    </w:p>
    <w:p w:rsidR="002D4D4E" w:rsidRDefault="002D4D4E">
      <w:pPr>
        <w:tabs>
          <w:tab w:val="left" w:pos="1418"/>
        </w:tabs>
        <w:spacing w:after="0" w:line="240" w:lineRule="auto"/>
        <w:jc w:val="both"/>
        <w:rPr>
          <w:rFonts w:ascii="Calibri" w:eastAsia="Calibri" w:hAnsi="Calibri" w:cs="Calibri"/>
          <w:i/>
          <w:sz w:val="28"/>
        </w:rPr>
      </w:pPr>
    </w:p>
    <w:p w:rsidR="002D4D4E" w:rsidRDefault="00BC11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Место дисциплины в структуре основной профессиональной образовательной программы</w:t>
      </w:r>
    </w:p>
    <w:p w:rsidR="002D4D4E" w:rsidRDefault="002D4D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Дисциплина «Деловая этика» (Б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.В.ДВ.1.</w:t>
      </w:r>
      <w:r w:rsidR="00960AC5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)  относится к вариативной части и является дисциплиной  по выбору  обучающегося.</w:t>
      </w:r>
    </w:p>
    <w:p w:rsidR="002D4D4E" w:rsidRDefault="002D4D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2D4D4E" w:rsidRDefault="00BC11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Объем дисциплины и виды учебной работы</w:t>
      </w:r>
    </w:p>
    <w:p w:rsidR="00960AC5" w:rsidRDefault="00960A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0AC5" w:rsidRPr="00863E2F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63E2F">
        <w:rPr>
          <w:rFonts w:ascii="Times New Roman" w:eastAsia="Times New Roman" w:hAnsi="Times New Roman"/>
          <w:sz w:val="28"/>
          <w:szCs w:val="28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1843"/>
      </w:tblGrid>
      <w:tr w:rsidR="00960AC5" w:rsidRPr="00863E2F" w:rsidTr="00717284">
        <w:tc>
          <w:tcPr>
            <w:tcW w:w="4962" w:type="dxa"/>
            <w:vMerge w:val="restart"/>
            <w:vAlign w:val="center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  <w:vMerge w:val="restart"/>
            <w:vAlign w:val="center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Семестр </w:t>
            </w:r>
          </w:p>
        </w:tc>
      </w:tr>
      <w:tr w:rsidR="00960AC5" w:rsidRPr="00863E2F" w:rsidTr="00717284">
        <w:tc>
          <w:tcPr>
            <w:tcW w:w="4962" w:type="dxa"/>
            <w:vMerge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60AC5" w:rsidRPr="00863E2F" w:rsidTr="00717284">
        <w:tc>
          <w:tcPr>
            <w:tcW w:w="4962" w:type="dxa"/>
          </w:tcPr>
          <w:p w:rsidR="00960AC5" w:rsidRPr="00863E2F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Контактная работа </w:t>
            </w:r>
          </w:p>
          <w:p w:rsidR="00960AC5" w:rsidRPr="00863E2F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(по видам учебных занятий)</w:t>
            </w:r>
          </w:p>
        </w:tc>
        <w:tc>
          <w:tcPr>
            <w:tcW w:w="2551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960AC5" w:rsidRPr="00863E2F" w:rsidTr="00717284">
        <w:tc>
          <w:tcPr>
            <w:tcW w:w="4962" w:type="dxa"/>
          </w:tcPr>
          <w:p w:rsidR="00960AC5" w:rsidRPr="00863E2F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0AC5" w:rsidRPr="00863E2F" w:rsidTr="00717284">
        <w:tc>
          <w:tcPr>
            <w:tcW w:w="4962" w:type="dxa"/>
          </w:tcPr>
          <w:p w:rsidR="00960AC5" w:rsidRPr="00863E2F" w:rsidRDefault="00960AC5" w:rsidP="00960AC5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лекции (Л)</w:t>
            </w:r>
          </w:p>
        </w:tc>
        <w:tc>
          <w:tcPr>
            <w:tcW w:w="2551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960AC5" w:rsidRPr="00863E2F" w:rsidTr="00717284">
        <w:tc>
          <w:tcPr>
            <w:tcW w:w="4962" w:type="dxa"/>
          </w:tcPr>
          <w:p w:rsidR="00960AC5" w:rsidRPr="00863E2F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- практические занятия (ПЗ)</w:t>
            </w:r>
          </w:p>
        </w:tc>
        <w:tc>
          <w:tcPr>
            <w:tcW w:w="2551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960AC5" w:rsidRPr="00863E2F" w:rsidTr="00717284">
        <w:tc>
          <w:tcPr>
            <w:tcW w:w="4962" w:type="dxa"/>
          </w:tcPr>
          <w:p w:rsidR="00960AC5" w:rsidRPr="00863E2F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- лабораторные работы (ЛР)</w:t>
            </w:r>
          </w:p>
        </w:tc>
        <w:tc>
          <w:tcPr>
            <w:tcW w:w="2551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60AC5" w:rsidRPr="00863E2F" w:rsidTr="00717284">
        <w:tc>
          <w:tcPr>
            <w:tcW w:w="4962" w:type="dxa"/>
          </w:tcPr>
          <w:p w:rsidR="00960AC5" w:rsidRPr="00863E2F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работа (СРС) (всего)</w:t>
            </w:r>
          </w:p>
        </w:tc>
        <w:tc>
          <w:tcPr>
            <w:tcW w:w="2551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960AC5" w:rsidRPr="00863E2F" w:rsidTr="00717284">
        <w:tc>
          <w:tcPr>
            <w:tcW w:w="4962" w:type="dxa"/>
          </w:tcPr>
          <w:p w:rsidR="00960AC5" w:rsidRPr="00863E2F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551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  <w:tr w:rsidR="00960AC5" w:rsidRPr="00863E2F" w:rsidTr="00717284">
        <w:tc>
          <w:tcPr>
            <w:tcW w:w="4962" w:type="dxa"/>
          </w:tcPr>
          <w:p w:rsidR="00960AC5" w:rsidRPr="00863E2F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551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</w:p>
        </w:tc>
      </w:tr>
      <w:tr w:rsidR="00960AC5" w:rsidRPr="00863E2F" w:rsidTr="00717284">
        <w:tc>
          <w:tcPr>
            <w:tcW w:w="4962" w:type="dxa"/>
          </w:tcPr>
          <w:p w:rsidR="00960AC5" w:rsidRPr="00863E2F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Общая трудоемкость: час/</w:t>
            </w:r>
            <w:proofErr w:type="spellStart"/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з.е</w:t>
            </w:r>
            <w:proofErr w:type="spellEnd"/>
            <w:r w:rsidRPr="00863E2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108/3</w:t>
            </w:r>
          </w:p>
        </w:tc>
        <w:tc>
          <w:tcPr>
            <w:tcW w:w="1843" w:type="dxa"/>
          </w:tcPr>
          <w:p w:rsidR="00960AC5" w:rsidRPr="00863E2F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108/3</w:t>
            </w:r>
          </w:p>
        </w:tc>
      </w:tr>
    </w:tbl>
    <w:p w:rsidR="00960AC5" w:rsidRPr="00863E2F" w:rsidRDefault="00960AC5" w:rsidP="00960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63E2F">
        <w:rPr>
          <w:rFonts w:ascii="Times New Roman" w:eastAsia="Times New Roman" w:hAnsi="Times New Roman"/>
          <w:i/>
          <w:sz w:val="28"/>
          <w:szCs w:val="28"/>
        </w:rPr>
        <w:t>Примечание: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Э</w:t>
      </w:r>
      <w:r w:rsidRPr="00863E2F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i/>
          <w:sz w:val="28"/>
          <w:szCs w:val="28"/>
        </w:rPr>
        <w:t>экзамен</w:t>
      </w:r>
    </w:p>
    <w:p w:rsidR="00960AC5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D4D4E" w:rsidRDefault="00BC11EE" w:rsidP="0096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Содержание и структура дисциплины</w:t>
      </w:r>
    </w:p>
    <w:p w:rsidR="002D4D4E" w:rsidRDefault="00BC11EE" w:rsidP="00960AC5">
      <w:pPr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5.1 Содержание дисциплины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2871"/>
        <w:gridCol w:w="5697"/>
      </w:tblGrid>
      <w:tr w:rsidR="002D4D4E" w:rsidRPr="00960AC5">
        <w:trPr>
          <w:trHeight w:val="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Pr="00960AC5" w:rsidRDefault="00BC11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AC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 w:rsidRPr="00960A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0AC5">
              <w:rPr>
                <w:rFonts w:ascii="Times New Roman" w:eastAsia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Pr="00960AC5" w:rsidRDefault="00BC11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AC5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раздела дисциплины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Pr="00960AC5" w:rsidRDefault="00BC11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AC5"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раздела</w:t>
            </w:r>
          </w:p>
        </w:tc>
      </w:tr>
      <w:tr w:rsidR="002D4D4E">
        <w:trPr>
          <w:trHeight w:val="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Деловая этика: содержание и роль в бизнес-процессах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Основные понятия и  эволюция взглядов на деловую этику. Общение и его характеристика и разновидности. Деловое общение. Содержание понятия «деловая этика» и эволюция взглядов на деловую этику. Бизнес среда: внутренняя и внешняя. Модель влияния внешней  и внутренней среды на фирму.</w:t>
            </w:r>
            <w:r w:rsidR="00960A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Стейкхолдеры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2D4D4E">
        <w:trPr>
          <w:trHeight w:val="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Тенденции развития этических принципов в современных бизнес-процессах.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Универсальные этические принципы деловой этики.  Декларация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 «Принципы бизнеса».</w:t>
            </w:r>
          </w:p>
          <w:p w:rsidR="002D4D4E" w:rsidRDefault="00B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Корпоративные кодексы</w:t>
            </w:r>
            <w:r w:rsidR="00960A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этический фильтр компании. Корпоративная социальная ответственность. </w:t>
            </w:r>
          </w:p>
          <w:p w:rsidR="002D4D4E" w:rsidRDefault="00B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корпоративных  и профессиональных кодексов Содержание корпоративных кодексов.</w:t>
            </w:r>
          </w:p>
          <w:p w:rsidR="002D4D4E" w:rsidRDefault="00BC11EE" w:rsidP="00BC11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Корпоративные кодексы в бизнесе в РФ кодексов. </w:t>
            </w:r>
          </w:p>
        </w:tc>
      </w:tr>
      <w:tr w:rsidR="002D4D4E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деловой коммуникации и способы взаимодействия в бизнес среде.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 w:rsidP="00BC11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Этапы формирования  и типы корпоративной культуры.</w:t>
            </w:r>
            <w:r w:rsidR="00960A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Этические принципы и нормы делового общения менеджера.  Принципы работы менеджера в организации. Установки управленческой деятельности менеджера в организации. Принципы и средства построения межличностных отношений.  Межличностные отношения в системе бизнес процессов. Формы деловой коммуникации. Стили и барьеры общения.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Этические принципы и нормы делового общения менеджера.</w:t>
            </w:r>
          </w:p>
        </w:tc>
      </w:tr>
      <w:tr w:rsidR="002D4D4E">
        <w:trPr>
          <w:trHeight w:val="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Этические правила поведения служащих компании</w:t>
            </w:r>
          </w:p>
          <w:p w:rsidR="002D4D4E" w:rsidRDefault="002D4D4E">
            <w:pPr>
              <w:spacing w:after="0" w:line="240" w:lineRule="auto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4D4E" w:rsidRDefault="00B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Этикет делового общения и его национальные особенности. Основные принципы делового этикета.</w:t>
            </w:r>
            <w:r w:rsidR="00960A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 и элементы этикета.  Составляющие имиджа делового человека.   Проблемы межкультурной коммуникации. Национальный характер. Национальные особенности  делового этикета.</w:t>
            </w:r>
          </w:p>
          <w:p w:rsidR="002D4D4E" w:rsidRDefault="00B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.Организация деловых контактов с отечественными и зарубежными партнёрами</w:t>
            </w:r>
          </w:p>
          <w:p w:rsidR="002D4D4E" w:rsidRDefault="00BC11EE" w:rsidP="00BC11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и принципы организации деловых контактов.</w:t>
            </w:r>
          </w:p>
        </w:tc>
      </w:tr>
    </w:tbl>
    <w:p w:rsidR="00960AC5" w:rsidRDefault="00960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4D4E" w:rsidRDefault="00BC1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5.2 Разделы дисциплины и виды занятий</w:t>
      </w:r>
    </w:p>
    <w:p w:rsidR="002D4D4E" w:rsidRDefault="002D4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60AC5" w:rsidRDefault="00BC11EE" w:rsidP="00960AC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960AC5">
        <w:rPr>
          <w:rFonts w:ascii="Times New Roman" w:eastAsia="Times New Roman" w:hAnsi="Times New Roman"/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92"/>
        <w:gridCol w:w="10"/>
        <w:gridCol w:w="974"/>
        <w:gridCol w:w="7"/>
        <w:gridCol w:w="992"/>
        <w:gridCol w:w="6"/>
        <w:gridCol w:w="990"/>
        <w:gridCol w:w="851"/>
      </w:tblGrid>
      <w:tr w:rsidR="00960AC5" w:rsidRPr="00EB556C" w:rsidTr="00717284">
        <w:trPr>
          <w:jc w:val="center"/>
        </w:trPr>
        <w:tc>
          <w:tcPr>
            <w:tcW w:w="629" w:type="dxa"/>
            <w:vAlign w:val="center"/>
          </w:tcPr>
          <w:p w:rsidR="00960AC5" w:rsidRPr="00EB556C" w:rsidRDefault="00960AC5" w:rsidP="007172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B556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B556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2" w:type="dxa"/>
            <w:vAlign w:val="center"/>
          </w:tcPr>
          <w:p w:rsidR="00960AC5" w:rsidRPr="00EB556C" w:rsidRDefault="00960AC5" w:rsidP="007172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1" w:type="dxa"/>
            <w:gridSpan w:val="3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996" w:type="dxa"/>
            <w:gridSpan w:val="2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960AC5" w:rsidRPr="00EB556C" w:rsidTr="00717284">
        <w:trPr>
          <w:jc w:val="center"/>
        </w:trPr>
        <w:tc>
          <w:tcPr>
            <w:tcW w:w="629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92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Деловая этика: содержание и роль в бизнес-процессах.</w:t>
            </w:r>
          </w:p>
        </w:tc>
        <w:tc>
          <w:tcPr>
            <w:tcW w:w="991" w:type="dxa"/>
            <w:gridSpan w:val="3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60AC5" w:rsidRPr="00EB556C" w:rsidTr="00717284">
        <w:trPr>
          <w:jc w:val="center"/>
        </w:trPr>
        <w:tc>
          <w:tcPr>
            <w:tcW w:w="629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vAlign w:val="center"/>
          </w:tcPr>
          <w:p w:rsidR="00960AC5" w:rsidRPr="00EB556C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Тенденции развития этических принципов этики и этикетных норм в современных бизнес-процессах.</w:t>
            </w:r>
          </w:p>
        </w:tc>
        <w:tc>
          <w:tcPr>
            <w:tcW w:w="991" w:type="dxa"/>
            <w:gridSpan w:val="3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60AC5" w:rsidRPr="00EB556C" w:rsidTr="00717284">
        <w:trPr>
          <w:trHeight w:val="895"/>
          <w:jc w:val="center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  <w:vAlign w:val="center"/>
          </w:tcPr>
          <w:p w:rsidR="00960AC5" w:rsidRPr="00EB556C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Этические нормы деловой коммуникации и способы взаимодействия в бизнес среде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60AC5" w:rsidRPr="00EB556C" w:rsidTr="0071728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Этические и этикетные правила поведения служащих компании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60AC5" w:rsidRPr="00EB556C" w:rsidTr="0071728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C5" w:rsidRPr="00EB556C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56C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</w:tbl>
    <w:p w:rsidR="002D4D4E" w:rsidRDefault="002D4D4E" w:rsidP="00960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60AC5" w:rsidRDefault="00960AC5" w:rsidP="00960AC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 дисциплине</w:t>
      </w:r>
    </w:p>
    <w:p w:rsidR="00960AC5" w:rsidRDefault="00960AC5" w:rsidP="00960AC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471"/>
        <w:gridCol w:w="4229"/>
      </w:tblGrid>
      <w:tr w:rsidR="00960AC5" w:rsidRPr="007609A9" w:rsidTr="00717284">
        <w:trPr>
          <w:jc w:val="center"/>
        </w:trPr>
        <w:tc>
          <w:tcPr>
            <w:tcW w:w="651" w:type="dxa"/>
            <w:vAlign w:val="center"/>
          </w:tcPr>
          <w:p w:rsidR="00960AC5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960AC5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71" w:type="dxa"/>
            <w:vAlign w:val="center"/>
          </w:tcPr>
          <w:p w:rsidR="00960AC5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29" w:type="dxa"/>
            <w:vAlign w:val="center"/>
          </w:tcPr>
          <w:p w:rsidR="00960AC5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60AC5" w:rsidRPr="007609A9" w:rsidTr="00717284">
        <w:trPr>
          <w:trHeight w:val="888"/>
          <w:jc w:val="center"/>
        </w:trPr>
        <w:tc>
          <w:tcPr>
            <w:tcW w:w="651" w:type="dxa"/>
          </w:tcPr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71" w:type="dxa"/>
          </w:tcPr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Деловая этика: содержание и роль в бизнес-процессах.</w:t>
            </w:r>
          </w:p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29" w:type="dxa"/>
            <w:vMerge w:val="restart"/>
            <w:vAlign w:val="center"/>
          </w:tcPr>
          <w:p w:rsidR="00960AC5" w:rsidRDefault="00960AC5" w:rsidP="0071728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Кибанов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А.Я, Захаров Д.К., Коновалова В.Г. Этика деловых отношений. Учебник для вузов / А.Я.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Кибанов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Д.К. Захаров, В.Г. Коновалова  Инфра-М.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:Ю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НИТИ, 2015.- 383 с.</w:t>
            </w:r>
          </w:p>
          <w:p w:rsidR="00960AC5" w:rsidRDefault="00960AC5" w:rsidP="0071728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 Алексина Т.А. Деловая этика. Учебник / Т.А Алексина - М.: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2014 – 384 с.</w:t>
            </w:r>
          </w:p>
          <w:p w:rsidR="00960AC5" w:rsidRDefault="00960AC5" w:rsidP="0071728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3. </w:t>
            </w:r>
            <w:r w:rsidRPr="00BF51D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Билан, О. А.     Деловая этика [Электронный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ресурс] / О. А. Билан. - Москва</w:t>
            </w:r>
            <w:r w:rsidRPr="00BF51DA">
              <w:rPr>
                <w:rFonts w:ascii="Times New Roman" w:eastAsia="Times New Roman" w:hAnsi="Times New Roman"/>
                <w:bCs/>
                <w:sz w:val="28"/>
                <w:szCs w:val="28"/>
              </w:rPr>
              <w:t>: Петербургский государственный университет путей сообщения Императора Александра I, 2016.</w:t>
            </w:r>
          </w:p>
        </w:tc>
      </w:tr>
      <w:tr w:rsidR="00960AC5" w:rsidRPr="007609A9" w:rsidTr="00717284">
        <w:trPr>
          <w:trHeight w:val="1110"/>
          <w:jc w:val="center"/>
        </w:trPr>
        <w:tc>
          <w:tcPr>
            <w:tcW w:w="651" w:type="dxa"/>
          </w:tcPr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71" w:type="dxa"/>
          </w:tcPr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Тенденции развития принципов этики и этикетных норм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proofErr w:type="gramEnd"/>
          </w:p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современных бизнес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процессах</w:t>
            </w:r>
            <w:proofErr w:type="gramEnd"/>
          </w:p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29" w:type="dxa"/>
            <w:vMerge/>
            <w:vAlign w:val="center"/>
          </w:tcPr>
          <w:p w:rsidR="00960AC5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60AC5" w:rsidRPr="007609A9" w:rsidTr="00717284">
        <w:trPr>
          <w:trHeight w:val="1695"/>
          <w:jc w:val="center"/>
        </w:trPr>
        <w:tc>
          <w:tcPr>
            <w:tcW w:w="651" w:type="dxa"/>
          </w:tcPr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471" w:type="dxa"/>
          </w:tcPr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Этические нормы деловой коммуникации и способы взаимодействия в бизнес среде</w:t>
            </w:r>
          </w:p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29" w:type="dxa"/>
            <w:vMerge/>
            <w:vAlign w:val="center"/>
          </w:tcPr>
          <w:p w:rsidR="00960AC5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60AC5" w:rsidRPr="007609A9" w:rsidTr="00717284">
        <w:trPr>
          <w:trHeight w:val="1095"/>
          <w:jc w:val="center"/>
        </w:trPr>
        <w:tc>
          <w:tcPr>
            <w:tcW w:w="651" w:type="dxa"/>
          </w:tcPr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71" w:type="dxa"/>
          </w:tcPr>
          <w:p w:rsidR="00960AC5" w:rsidRDefault="00960AC5" w:rsidP="007172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Этические и этикетные правила поведения служащих компании</w:t>
            </w:r>
          </w:p>
        </w:tc>
        <w:tc>
          <w:tcPr>
            <w:tcW w:w="4229" w:type="dxa"/>
            <w:vMerge/>
            <w:vAlign w:val="center"/>
          </w:tcPr>
          <w:p w:rsidR="00960AC5" w:rsidRDefault="00960AC5" w:rsidP="0071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960AC5" w:rsidRDefault="00960AC5" w:rsidP="00960AC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4D4E" w:rsidRDefault="00BC11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аттестации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обучающихся по дисциплине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60AC5" w:rsidRDefault="00960A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D4D4E" w:rsidRDefault="00BC11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 Перечень основной учебной литературы, необходимой для освоения дисциплины</w:t>
      </w:r>
    </w:p>
    <w:p w:rsidR="002D4D4E" w:rsidRDefault="00BC11EE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lastRenderedPageBreak/>
        <w:t>Кафтан, В. В. Деловая этика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учебник и практикум для академического бакалавриата / В. В. Кафтан, Л. 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Чернышова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. — М.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, 2018. — 301 с. — (Серия : Бакалавр.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Академический курс).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— ISBN 978-5-534-03324-3. </w:t>
      </w: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доступа:</w:t>
      </w:r>
    </w:p>
    <w:p w:rsidR="002D4D4E" w:rsidRDefault="008E5F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7">
        <w:r w:rsidR="00BC11E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https://biblio-online.ru/book/63F087B8-79DB-40D5-916E-973076F18EB0/delovaya-etika</w:t>
        </w:r>
      </w:hyperlink>
      <w:r w:rsidR="00BC11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C11EE">
        <w:rPr>
          <w:rFonts w:ascii="Times New Roman" w:eastAsia="Times New Roman" w:hAnsi="Times New Roman" w:cs="Times New Roman"/>
          <w:sz w:val="28"/>
        </w:rPr>
        <w:t>Загл</w:t>
      </w:r>
      <w:proofErr w:type="spellEnd"/>
      <w:r w:rsidR="00BC11EE">
        <w:rPr>
          <w:rFonts w:ascii="Times New Roman" w:eastAsia="Times New Roman" w:hAnsi="Times New Roman" w:cs="Times New Roman"/>
          <w:sz w:val="28"/>
        </w:rPr>
        <w:t>. с экрана</w:t>
      </w: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18B00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2.Спивак, В. А.</w:t>
      </w:r>
      <w:r>
        <w:rPr>
          <w:rFonts w:ascii="Times New Roman" w:eastAsia="Times New Roman" w:hAnsi="Times New Roman" w:cs="Times New Roman"/>
          <w:i/>
          <w:color w:val="333333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Деловая этика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учебник и практикум для академического бакалавриата / В. 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Спивак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. — М.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, 2018. — 522 с. — (Серия : Бакалавр.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Академический курс).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— ISBN 978-5-534-00847-0. </w:t>
      </w:r>
      <w:r>
        <w:rPr>
          <w:rFonts w:ascii="Times New Roman" w:eastAsia="Times New Roman" w:hAnsi="Times New Roman" w:cs="Times New Roman"/>
          <w:sz w:val="28"/>
        </w:rPr>
        <w:t>Режим доступа:</w:t>
      </w:r>
    </w:p>
    <w:p w:rsidR="002D4D4E" w:rsidRDefault="008E5F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8">
        <w:r w:rsidR="00BC11E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https://biblio-online.ru/book/AC21F49A-1F58-4103-9CAD-A5CF501818A2/delovaya-etika</w:t>
        </w:r>
      </w:hyperlink>
      <w:r w:rsidR="00BC11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C11EE">
        <w:rPr>
          <w:rFonts w:ascii="Times New Roman" w:eastAsia="Times New Roman" w:hAnsi="Times New Roman" w:cs="Times New Roman"/>
          <w:sz w:val="28"/>
        </w:rPr>
        <w:t>Загл</w:t>
      </w:r>
      <w:proofErr w:type="spellEnd"/>
      <w:r w:rsidR="00BC11EE">
        <w:rPr>
          <w:rFonts w:ascii="Times New Roman" w:eastAsia="Times New Roman" w:hAnsi="Times New Roman" w:cs="Times New Roman"/>
          <w:sz w:val="28"/>
        </w:rPr>
        <w:t>. с экрана</w:t>
      </w: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3.Чернышова, Л. И</w:t>
      </w:r>
      <w:r>
        <w:rPr>
          <w:rFonts w:ascii="Times New Roman" w:eastAsia="Times New Roman" w:hAnsi="Times New Roman" w:cs="Times New Roman"/>
          <w:i/>
          <w:color w:val="333333"/>
          <w:sz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Этика, культура и этикет делового общения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учебное пособие для академического бакалавриата / Л. 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Чернышова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. — М.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, 2018. — 161 с. — (Серия : Бакалавр. Академический курс.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Модуль.).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— ISBN 978-5-534-02406-7. </w:t>
      </w:r>
      <w:r>
        <w:rPr>
          <w:rFonts w:ascii="Times New Roman" w:eastAsia="Times New Roman" w:hAnsi="Times New Roman" w:cs="Times New Roman"/>
          <w:sz w:val="28"/>
        </w:rPr>
        <w:t>Режим доступа:</w:t>
      </w:r>
    </w:p>
    <w:p w:rsidR="002D4D4E" w:rsidRDefault="008E5F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u w:val="single"/>
        </w:rPr>
      </w:pPr>
      <w:hyperlink r:id="rId9">
        <w:r w:rsidR="00BC11E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https://biblio-online.ru/book/F50417C3-D600-42D3-B36F-56E988BFF598/etika-kultura-i-etiket-delovogo-obscheniya</w:t>
        </w:r>
      </w:hyperlink>
      <w:r w:rsidR="00BC11EE"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</w:t>
      </w:r>
      <w:proofErr w:type="spellStart"/>
      <w:r w:rsidR="00BC11EE">
        <w:rPr>
          <w:rFonts w:ascii="Times New Roman" w:eastAsia="Times New Roman" w:hAnsi="Times New Roman" w:cs="Times New Roman"/>
          <w:sz w:val="28"/>
        </w:rPr>
        <w:t>Загл</w:t>
      </w:r>
      <w:proofErr w:type="spellEnd"/>
      <w:r w:rsidR="00BC11EE">
        <w:rPr>
          <w:rFonts w:ascii="Times New Roman" w:eastAsia="Times New Roman" w:hAnsi="Times New Roman" w:cs="Times New Roman"/>
          <w:sz w:val="28"/>
        </w:rPr>
        <w:t>. с экрана</w:t>
      </w:r>
    </w:p>
    <w:p w:rsidR="002D4D4E" w:rsidRDefault="002D4D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8.2 Перечень дополнительной учебной литературы, необходимой для освоения дисциплины</w:t>
      </w:r>
    </w:p>
    <w:p w:rsidR="002D4D4E" w:rsidRDefault="00BC11EE">
      <w:pPr>
        <w:widowControl w:val="0"/>
        <w:numPr>
          <w:ilvl w:val="0"/>
          <w:numId w:val="16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Родыгина, Н. Ю. Этика деловых отношений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учебник и практикум для СПО / Н. Ю. Родыгина. — М.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, 2018. — 431 с. — (Серия :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Профессиональное образование).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— ISBN 978-5-534-06869-6. </w:t>
      </w:r>
      <w:r>
        <w:rPr>
          <w:rFonts w:ascii="Times New Roman" w:eastAsia="Times New Roman" w:hAnsi="Times New Roman" w:cs="Times New Roman"/>
          <w:sz w:val="28"/>
        </w:rPr>
        <w:t>Режим доступа:</w:t>
      </w:r>
    </w:p>
    <w:p w:rsidR="002D4D4E" w:rsidRDefault="008E5F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10">
        <w:r w:rsidR="00BC11E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https://biblio-online.ru/book/4FEFAAC8-6634-4BBD-BD51-37939DEB6F71/etika-delovyh-otnosheniy</w:t>
        </w:r>
      </w:hyperlink>
      <w:r w:rsidR="00BC11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C11EE">
        <w:rPr>
          <w:rFonts w:ascii="Times New Roman" w:eastAsia="Times New Roman" w:hAnsi="Times New Roman" w:cs="Times New Roman"/>
          <w:sz w:val="28"/>
        </w:rPr>
        <w:t>Загл</w:t>
      </w:r>
      <w:proofErr w:type="spellEnd"/>
      <w:r w:rsidR="00BC11EE">
        <w:rPr>
          <w:rFonts w:ascii="Times New Roman" w:eastAsia="Times New Roman" w:hAnsi="Times New Roman" w:cs="Times New Roman"/>
          <w:sz w:val="28"/>
        </w:rPr>
        <w:t>. с экрана</w:t>
      </w:r>
    </w:p>
    <w:p w:rsidR="002D4D4E" w:rsidRDefault="00BC11EE">
      <w:pPr>
        <w:widowControl w:val="0"/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2. Организационная культура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учебник и практикум для академического бакалавриата / В. Г. Смирнова [и др.] ; под ред. В. Г. Смирновой. — М.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, 2018. — 306 с. — (Серия : Бакалавр.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Академический курс).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— ISBN 978-5-534-01440-2.</w:t>
      </w: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доступа:</w:t>
      </w:r>
    </w:p>
    <w:p w:rsidR="002D4D4E" w:rsidRDefault="008E5F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u w:val="single"/>
        </w:rPr>
      </w:pPr>
      <w:hyperlink r:id="rId11">
        <w:r w:rsidR="00BC11E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https://biblio-online.ru/book/56464D93-613C-4AD8-A5B0-18B3AF37EEF5/organizacionnaya-kultura</w:t>
        </w:r>
      </w:hyperlink>
      <w:r w:rsidR="00BC11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C11EE">
        <w:rPr>
          <w:rFonts w:ascii="Times New Roman" w:eastAsia="Times New Roman" w:hAnsi="Times New Roman" w:cs="Times New Roman"/>
          <w:sz w:val="28"/>
        </w:rPr>
        <w:t>Загл</w:t>
      </w:r>
      <w:proofErr w:type="spellEnd"/>
      <w:r w:rsidR="00BC11EE">
        <w:rPr>
          <w:rFonts w:ascii="Times New Roman" w:eastAsia="Times New Roman" w:hAnsi="Times New Roman" w:cs="Times New Roman"/>
          <w:sz w:val="28"/>
        </w:rPr>
        <w:t>. с экрана</w:t>
      </w: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3. Лавриненко, В. Н. Деловая культура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учебник и практикум для СПО / В. Н. Лавриненко, Л. 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Чернышова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, В. В. Кафтан ; под ред. В. Н. Лавриненко. — М.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, 2018. — 118 с. — (Серия 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Профессиональное образование).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— ISBN 978-5-534-00603-2. </w:t>
      </w:r>
    </w:p>
    <w:p w:rsidR="002D4D4E" w:rsidRDefault="00BC11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Режим доступа:</w:t>
      </w:r>
    </w:p>
    <w:p w:rsidR="002D4D4E" w:rsidRDefault="008E5F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u w:val="single"/>
        </w:rPr>
      </w:pPr>
      <w:hyperlink r:id="rId12">
        <w:r w:rsidR="00BC11E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https://biblio-online.ru/book/3F180EFC-E2DE-4BB7-AB5C-9C6DC215C7CA/delovaya-kultura</w:t>
        </w:r>
      </w:hyperlink>
      <w:r w:rsidR="00BC11EE"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</w:t>
      </w:r>
      <w:proofErr w:type="spellStart"/>
      <w:r w:rsidR="00BC11EE">
        <w:rPr>
          <w:rFonts w:ascii="Times New Roman" w:eastAsia="Times New Roman" w:hAnsi="Times New Roman" w:cs="Times New Roman"/>
          <w:sz w:val="28"/>
        </w:rPr>
        <w:t>Загл</w:t>
      </w:r>
      <w:proofErr w:type="spellEnd"/>
      <w:r w:rsidR="00BC11EE">
        <w:rPr>
          <w:rFonts w:ascii="Times New Roman" w:eastAsia="Times New Roman" w:hAnsi="Times New Roman" w:cs="Times New Roman"/>
          <w:sz w:val="28"/>
        </w:rPr>
        <w:t>. с экрана</w:t>
      </w:r>
    </w:p>
    <w:p w:rsidR="002D4D4E" w:rsidRDefault="002D4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8.3. При освоении данной дисциплины нормативно-правовая документация  и издания не используются.</w:t>
      </w:r>
    </w:p>
    <w:p w:rsidR="002D4D4E" w:rsidRDefault="002D4D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2D4D4E" w:rsidRDefault="00BC1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8.4. Другие издания, необходимые для освоения дисциплины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Сайты деловых журналов: Режим доступа: открытый</w:t>
      </w:r>
    </w:p>
    <w:p w:rsidR="002D4D4E" w:rsidRDefault="00BC1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1.</w:t>
      </w:r>
      <w:r>
        <w:rPr>
          <w:rFonts w:ascii="Times New Roman" w:eastAsia="Times New Roman" w:hAnsi="Times New Roman" w:cs="Times New Roman"/>
          <w:sz w:val="28"/>
        </w:rPr>
        <w:tab/>
        <w:t xml:space="preserve">РБК деловой журнал  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http://rbcdaily.ru/magazine</w:t>
        </w:r>
      </w:hyperlink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Российский журнал менеджмента.  Периодичность: четыре выпуска в год   ISSN 1729-7427 rjm.ru 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   Управление персоналом. Периодичность: четыре раза в месяц  top-personal.ru </w:t>
      </w:r>
    </w:p>
    <w:p w:rsidR="002D4D4E" w:rsidRDefault="00BC11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HR-Менеджмен</w:t>
      </w:r>
      <w:proofErr w:type="gramStart"/>
      <w:r>
        <w:rPr>
          <w:rFonts w:ascii="Times New Roman" w:eastAsia="Times New Roman" w:hAnsi="Times New Roman" w:cs="Times New Roman"/>
          <w:sz w:val="28"/>
        </w:rPr>
        <w:t>т[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Электронный ресурс].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http://www.4hr.ru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D4D4E" w:rsidRDefault="002D4D4E">
      <w:pPr>
        <w:spacing w:after="0" w:line="240" w:lineRule="auto"/>
        <w:ind w:firstLine="851"/>
        <w:jc w:val="center"/>
        <w:rPr>
          <w:rFonts w:ascii="Calibri" w:eastAsia="Calibri" w:hAnsi="Calibri" w:cs="Calibri"/>
          <w:b/>
          <w:sz w:val="28"/>
        </w:rPr>
      </w:pPr>
    </w:p>
    <w:p w:rsidR="002D4D4E" w:rsidRDefault="00960AC5" w:rsidP="00960AC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</w:t>
      </w:r>
      <w:r w:rsidR="00BC11EE">
        <w:rPr>
          <w:rFonts w:ascii="Times New Roman" w:eastAsia="Times New Roman" w:hAnsi="Times New Roman" w:cs="Times New Roman"/>
          <w:b/>
          <w:sz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960AC5" w:rsidRDefault="00BC11EE" w:rsidP="00960AC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960AC5">
        <w:rPr>
          <w:rFonts w:ascii="Times New Roman" w:eastAsia="Times New Roman" w:hAnsi="Times New Roman"/>
          <w:bCs/>
          <w:sz w:val="28"/>
          <w:szCs w:val="28"/>
        </w:rPr>
        <w:t>Официальные издания и документы</w:t>
      </w:r>
    </w:p>
    <w:p w:rsidR="00960AC5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Интернет–портал Правительства Российской Федерации [Электронный ресурс]. Режим доступа: </w:t>
      </w:r>
      <w:hyperlink r:id="rId15" w:history="1">
        <w:r w:rsidRPr="0087541A">
          <w:rPr>
            <w:rStyle w:val="a5"/>
            <w:rFonts w:ascii="Times New Roman" w:eastAsia="Times New Roman" w:hAnsi="Times New Roman"/>
            <w:bCs/>
            <w:sz w:val="28"/>
            <w:szCs w:val="28"/>
          </w:rPr>
          <w:t>http://www.government.ru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60AC5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Министерство экономического развития Российской Федерации [Электронный ресурс]. Режим доступа: </w:t>
      </w:r>
      <w:hyperlink r:id="rId16" w:history="1">
        <w:r w:rsidRPr="0087541A">
          <w:rPr>
            <w:rStyle w:val="a5"/>
            <w:rFonts w:ascii="Times New Roman" w:eastAsia="Times New Roman" w:hAnsi="Times New Roman"/>
            <w:bCs/>
            <w:sz w:val="28"/>
            <w:szCs w:val="28"/>
          </w:rPr>
          <w:t>http://www.economy.gov.ru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60AC5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Официальный портал Администрации Санкт-Петербурга  [Электронный ресурс]. Режим доступа: </w:t>
      </w:r>
      <w:hyperlink r:id="rId17" w:history="1">
        <w:r w:rsidRPr="0087541A">
          <w:rPr>
            <w:rStyle w:val="a5"/>
            <w:rFonts w:ascii="Times New Roman" w:eastAsia="Times New Roman" w:hAnsi="Times New Roman"/>
            <w:bCs/>
            <w:sz w:val="28"/>
            <w:szCs w:val="28"/>
          </w:rPr>
          <w:t>http://www.gov.spb.ru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60AC5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Ежедневная деловая газета Ведомости [Электронный ресурс]. Режим доступа: </w:t>
      </w:r>
      <w:hyperlink r:id="rId18" w:history="1">
        <w:r w:rsidRPr="0087541A">
          <w:rPr>
            <w:rStyle w:val="a5"/>
            <w:rFonts w:ascii="Times New Roman" w:eastAsia="Times New Roman" w:hAnsi="Times New Roman"/>
            <w:bCs/>
            <w:sz w:val="28"/>
            <w:szCs w:val="28"/>
          </w:rPr>
          <w:t>http://www.vedomosti.ru</w:t>
        </w:r>
      </w:hyperlink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 ;</w:t>
      </w:r>
      <w:proofErr w:type="gramEnd"/>
    </w:p>
    <w:p w:rsidR="00960AC5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5. Журнал «Эксперт» [Электронный ресурс]. Режим доступа:  </w:t>
      </w:r>
      <w:hyperlink r:id="rId19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>http://www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. expert.ru </w:t>
      </w:r>
    </w:p>
    <w:p w:rsidR="00960AC5" w:rsidRDefault="00960AC5" w:rsidP="00960AC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/>
          <w:bCs/>
          <w:sz w:val="28"/>
          <w:szCs w:val="28"/>
        </w:rPr>
        <w:tab/>
        <w:t>Российская газета - официальное издание для документов Правительства РФ [Электронный ресурс]. Режим доступа: http://www.rg.ru</w:t>
      </w:r>
    </w:p>
    <w:p w:rsidR="00960AC5" w:rsidRDefault="00960AC5" w:rsidP="00960AC5">
      <w:pPr>
        <w:contextualSpacing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7. Санкт-Петербургские Ведомости [Электронный ресурс]. Режим доступа: </w:t>
      </w:r>
      <w:hyperlink r:id="rId20" w:history="1">
        <w:r w:rsidRPr="0087541A">
          <w:rPr>
            <w:rStyle w:val="a5"/>
            <w:rFonts w:ascii="Times New Roman" w:eastAsia="Times New Roman" w:hAnsi="Times New Roman"/>
            <w:bCs/>
            <w:sz w:val="28"/>
            <w:szCs w:val="28"/>
          </w:rPr>
          <w:t>http://www.spbvedomosti.ru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60AC5" w:rsidRPr="00A56E1C" w:rsidRDefault="00960AC5" w:rsidP="00960AC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6E1C">
        <w:rPr>
          <w:rFonts w:ascii="Times New Roman" w:eastAsia="Times New Roman" w:hAnsi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56E1C">
        <w:rPr>
          <w:rFonts w:ascii="Times New Roman" w:eastAsia="Times New Roman" w:hAnsi="Times New Roman"/>
          <w:bCs/>
          <w:sz w:val="28"/>
          <w:szCs w:val="28"/>
        </w:rPr>
        <w:t xml:space="preserve">Личный кабинет </w:t>
      </w:r>
      <w:proofErr w:type="gramStart"/>
      <w:r w:rsidRPr="00A56E1C">
        <w:rPr>
          <w:rFonts w:ascii="Times New Roman" w:eastAsia="Times New Roman" w:hAnsi="Times New Roman"/>
          <w:bCs/>
          <w:sz w:val="28"/>
          <w:szCs w:val="28"/>
        </w:rPr>
        <w:t>обучающегося</w:t>
      </w:r>
      <w:proofErr w:type="gramEnd"/>
      <w:r w:rsidRPr="00A56E1C">
        <w:rPr>
          <w:rFonts w:ascii="Times New Roman" w:eastAsia="Times New Roman" w:hAnsi="Times New Roman"/>
          <w:bCs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 /  (для доступа к полнотекстовым документам требуется авторизация).</w:t>
      </w:r>
    </w:p>
    <w:p w:rsidR="00960AC5" w:rsidRPr="00A56E1C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6E1C">
        <w:rPr>
          <w:rFonts w:ascii="Times New Roman" w:eastAsia="Times New Roman" w:hAnsi="Times New Roman"/>
          <w:bCs/>
          <w:sz w:val="28"/>
          <w:szCs w:val="28"/>
        </w:rPr>
        <w:t>10.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56E1C">
        <w:rPr>
          <w:rFonts w:ascii="Times New Roman" w:eastAsia="Times New Roman" w:hAnsi="Times New Roman"/>
          <w:bCs/>
          <w:sz w:val="28"/>
          <w:szCs w:val="28"/>
        </w:rPr>
        <w:t>Электронно-библиотечная система издательства «Лань». Режим доступа: http://e.lanbook.com  (для доступа к полнотекстовым документам требуется авторизация).</w:t>
      </w:r>
    </w:p>
    <w:p w:rsidR="00960AC5" w:rsidRPr="00A56E1C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6E1C">
        <w:rPr>
          <w:rFonts w:ascii="Times New Roman" w:eastAsia="Times New Roman" w:hAnsi="Times New Roman"/>
          <w:bCs/>
          <w:sz w:val="28"/>
          <w:szCs w:val="28"/>
        </w:rPr>
        <w:t>11.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56E1C">
        <w:rPr>
          <w:rFonts w:ascii="Times New Roman" w:eastAsia="Times New Roman" w:hAnsi="Times New Roman"/>
          <w:bCs/>
          <w:sz w:val="28"/>
          <w:szCs w:val="28"/>
        </w:rPr>
        <w:t>Электронная библиотека ЮРАЙТ. Режим доступа: https://biblio-online.ru / (для доступа к полнотекстовым документам требуется авторизация).</w:t>
      </w:r>
    </w:p>
    <w:p w:rsidR="00960AC5" w:rsidRPr="00A56E1C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6E1C">
        <w:rPr>
          <w:rFonts w:ascii="Times New Roman" w:eastAsia="Times New Roman" w:hAnsi="Times New Roman"/>
          <w:bCs/>
          <w:sz w:val="28"/>
          <w:szCs w:val="28"/>
        </w:rPr>
        <w:t>12.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56E1C">
        <w:rPr>
          <w:rFonts w:ascii="Times New Roman" w:eastAsia="Times New Roman" w:hAnsi="Times New Roman"/>
          <w:bCs/>
          <w:sz w:val="28"/>
          <w:szCs w:val="28"/>
        </w:rPr>
        <w:t>Электронно-библиотечная система ibooks.ru («</w:t>
      </w:r>
      <w:proofErr w:type="spellStart"/>
      <w:r w:rsidRPr="00A56E1C">
        <w:rPr>
          <w:rFonts w:ascii="Times New Roman" w:eastAsia="Times New Roman" w:hAnsi="Times New Roman"/>
          <w:bCs/>
          <w:sz w:val="28"/>
          <w:szCs w:val="28"/>
        </w:rPr>
        <w:t>Айбукс</w:t>
      </w:r>
      <w:proofErr w:type="spellEnd"/>
      <w:r w:rsidRPr="00A56E1C">
        <w:rPr>
          <w:rFonts w:ascii="Times New Roman" w:eastAsia="Times New Roman" w:hAnsi="Times New Roman"/>
          <w:bCs/>
          <w:sz w:val="28"/>
          <w:szCs w:val="28"/>
        </w:rPr>
        <w:t>»). Режим доступа: https://ibooks.ru/home.php?routine=bookshelf  (для доступа к полнотекстовым документам требуется авторизация).</w:t>
      </w:r>
    </w:p>
    <w:p w:rsidR="00960AC5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6E1C">
        <w:rPr>
          <w:rFonts w:ascii="Times New Roman" w:eastAsia="Times New Roman" w:hAnsi="Times New Roman"/>
          <w:bCs/>
          <w:sz w:val="28"/>
          <w:szCs w:val="28"/>
        </w:rPr>
        <w:t>13.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56E1C">
        <w:rPr>
          <w:rFonts w:ascii="Times New Roman" w:eastAsia="Times New Roman" w:hAnsi="Times New Roman"/>
          <w:bCs/>
          <w:sz w:val="28"/>
          <w:szCs w:val="28"/>
        </w:rPr>
        <w:t>Электронная библиотека «Единое окно к образовательным ресурсам». Режим доступа:  http:// window.edu.ru  – свободный.</w:t>
      </w:r>
    </w:p>
    <w:p w:rsidR="00960AC5" w:rsidRDefault="00960AC5" w:rsidP="00960AC5">
      <w:pPr>
        <w:tabs>
          <w:tab w:val="left" w:pos="36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4D4E" w:rsidRDefault="00BC11E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10. Методические указания для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 освоению дисциплины</w:t>
      </w:r>
    </w:p>
    <w:p w:rsidR="00960AC5" w:rsidRDefault="00960AC5" w:rsidP="00960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Порядок изучения дисциплины следующий:</w:t>
      </w:r>
    </w:p>
    <w:p w:rsidR="00960AC5" w:rsidRDefault="00960AC5" w:rsidP="00960AC5">
      <w:pPr>
        <w:widowControl w:val="0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60AC5" w:rsidRDefault="00960AC5" w:rsidP="00960AC5">
      <w:pPr>
        <w:widowControl w:val="0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60AC5" w:rsidRDefault="00960AC5" w:rsidP="00960AC5">
      <w:pPr>
        <w:widowControl w:val="0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D4D4E" w:rsidRDefault="002D4D4E">
      <w:pPr>
        <w:spacing w:after="0" w:line="240" w:lineRule="auto"/>
        <w:ind w:firstLine="851"/>
        <w:jc w:val="center"/>
        <w:rPr>
          <w:rFonts w:ascii="Calibri" w:eastAsia="Calibri" w:hAnsi="Calibri" w:cs="Calibri"/>
          <w:sz w:val="28"/>
        </w:rPr>
      </w:pPr>
    </w:p>
    <w:p w:rsidR="00960AC5" w:rsidRDefault="00BC11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60AC5" w:rsidRPr="00DD17CC" w:rsidRDefault="00960AC5" w:rsidP="00960AC5">
      <w:pPr>
        <w:tabs>
          <w:tab w:val="left" w:pos="851"/>
          <w:tab w:val="left" w:pos="1134"/>
        </w:tabs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60AC5" w:rsidRPr="00DD17CC" w:rsidRDefault="00960AC5" w:rsidP="00960AC5">
      <w:pPr>
        <w:widowControl w:val="0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7CC">
        <w:rPr>
          <w:rFonts w:ascii="Times New Roman" w:hAnsi="Times New Roman"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960AC5" w:rsidRPr="00DD17CC" w:rsidRDefault="00960AC5" w:rsidP="00960AC5">
      <w:pPr>
        <w:widowControl w:val="0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7CC">
        <w:rPr>
          <w:rFonts w:ascii="Times New Roman" w:hAnsi="Times New Roman"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960AC5" w:rsidRPr="00DD17CC" w:rsidRDefault="00960AC5" w:rsidP="00960AC5">
      <w:pPr>
        <w:widowControl w:val="0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7CC">
        <w:rPr>
          <w:rFonts w:ascii="Times New Roman" w:hAnsi="Times New Roman"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DD17CC">
        <w:rPr>
          <w:rFonts w:ascii="Times New Roman" w:hAnsi="Times New Roman"/>
          <w:sz w:val="28"/>
          <w:szCs w:val="28"/>
        </w:rPr>
        <w:t>университета путей сообщения Императора Александра</w:t>
      </w:r>
      <w:proofErr w:type="gramEnd"/>
      <w:r w:rsidRPr="00DD17CC">
        <w:rPr>
          <w:rFonts w:ascii="Times New Roman" w:hAnsi="Times New Roman"/>
          <w:sz w:val="28"/>
          <w:szCs w:val="28"/>
        </w:rPr>
        <w:t xml:space="preserve"> I. Режим доступа:  </w:t>
      </w:r>
      <w:hyperlink r:id="rId21" w:history="1">
        <w:r w:rsidRPr="00DD17CC">
          <w:rPr>
            <w:rFonts w:ascii="Times New Roman" w:hAnsi="Times New Roman"/>
            <w:color w:val="0000FF"/>
            <w:sz w:val="28"/>
            <w:szCs w:val="28"/>
            <w:u w:val="single"/>
          </w:rPr>
          <w:t>http://sdo.pgups.ru</w:t>
        </w:r>
      </w:hyperlink>
      <w:r w:rsidRPr="00DD17CC">
        <w:rPr>
          <w:rFonts w:ascii="Times New Roman" w:hAnsi="Times New Roman"/>
          <w:sz w:val="28"/>
          <w:szCs w:val="28"/>
        </w:rPr>
        <w:t xml:space="preserve">; </w:t>
      </w:r>
    </w:p>
    <w:p w:rsidR="00960AC5" w:rsidRPr="00DD17CC" w:rsidRDefault="00960AC5" w:rsidP="00960AC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7CC">
        <w:rPr>
          <w:rFonts w:ascii="Times New Roman" w:hAnsi="Times New Roman"/>
          <w:sz w:val="28"/>
          <w:szCs w:val="28"/>
        </w:rPr>
        <w:t>Интернет-сервисы</w:t>
      </w:r>
      <w:proofErr w:type="gramEnd"/>
      <w:r w:rsidRPr="00DD17CC">
        <w:rPr>
          <w:rFonts w:ascii="Times New Roman" w:hAnsi="Times New Roman"/>
          <w:sz w:val="28"/>
          <w:szCs w:val="28"/>
        </w:rPr>
        <w:t xml:space="preserve">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960AC5" w:rsidRPr="00DD17CC" w:rsidRDefault="00960AC5" w:rsidP="00960AC5">
      <w:pPr>
        <w:widowControl w:val="0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17CC">
        <w:rPr>
          <w:rFonts w:ascii="Times New Roman" w:hAnsi="Times New Roman"/>
          <w:sz w:val="28"/>
          <w:szCs w:val="28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960AC5" w:rsidRPr="00DD17CC" w:rsidRDefault="00960AC5" w:rsidP="00960AC5">
      <w:pPr>
        <w:tabs>
          <w:tab w:val="left" w:pos="851"/>
          <w:tab w:val="left" w:pos="1134"/>
          <w:tab w:val="left" w:pos="1418"/>
        </w:tabs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 xml:space="preserve">- операционная система </w:t>
      </w:r>
      <w:r w:rsidRPr="00DD17CC"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Pr="00DD17CC">
        <w:rPr>
          <w:rFonts w:ascii="Times New Roman" w:hAnsi="Times New Roman"/>
          <w:bCs/>
          <w:sz w:val="28"/>
          <w:szCs w:val="28"/>
        </w:rPr>
        <w:t>;</w:t>
      </w:r>
    </w:p>
    <w:p w:rsidR="00960AC5" w:rsidRPr="00DD17CC" w:rsidRDefault="00960AC5" w:rsidP="00960AC5">
      <w:pPr>
        <w:tabs>
          <w:tab w:val="left" w:pos="851"/>
          <w:tab w:val="left" w:pos="1134"/>
          <w:tab w:val="left" w:pos="1418"/>
        </w:tabs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 xml:space="preserve">- </w:t>
      </w:r>
      <w:r w:rsidRPr="00DD17CC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DD17CC">
        <w:rPr>
          <w:rFonts w:ascii="Times New Roman" w:hAnsi="Times New Roman"/>
          <w:bCs/>
          <w:sz w:val="28"/>
          <w:szCs w:val="28"/>
        </w:rPr>
        <w:t xml:space="preserve"> </w:t>
      </w:r>
      <w:r w:rsidRPr="00DD17CC">
        <w:rPr>
          <w:rFonts w:ascii="Times New Roman" w:hAnsi="Times New Roman"/>
          <w:bCs/>
          <w:sz w:val="28"/>
          <w:szCs w:val="28"/>
          <w:lang w:val="en-US"/>
        </w:rPr>
        <w:t>Office</w:t>
      </w:r>
      <w:r w:rsidRPr="00DD17CC">
        <w:rPr>
          <w:rFonts w:ascii="Times New Roman" w:hAnsi="Times New Roman"/>
          <w:bCs/>
          <w:sz w:val="28"/>
          <w:szCs w:val="28"/>
        </w:rPr>
        <w:t>;</w:t>
      </w:r>
    </w:p>
    <w:p w:rsidR="00960AC5" w:rsidRDefault="00960AC5" w:rsidP="00960AC5">
      <w:pPr>
        <w:tabs>
          <w:tab w:val="left" w:pos="851"/>
          <w:tab w:val="left" w:pos="1134"/>
          <w:tab w:val="left" w:pos="1418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7CC">
        <w:rPr>
          <w:rFonts w:ascii="Times New Roman" w:hAnsi="Times New Roman"/>
          <w:sz w:val="28"/>
          <w:szCs w:val="28"/>
        </w:rPr>
        <w:t>- Антивирус Касперский.</w:t>
      </w:r>
    </w:p>
    <w:p w:rsidR="008E5FFB" w:rsidRDefault="008E5FFB" w:rsidP="00960AC5">
      <w:pPr>
        <w:tabs>
          <w:tab w:val="left" w:pos="851"/>
          <w:tab w:val="left" w:pos="1134"/>
          <w:tab w:val="left" w:pos="1418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E5FFB" w:rsidRDefault="008E5FFB" w:rsidP="00960AC5">
      <w:pPr>
        <w:tabs>
          <w:tab w:val="left" w:pos="851"/>
          <w:tab w:val="left" w:pos="1134"/>
          <w:tab w:val="left" w:pos="1418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E5FFB" w:rsidRDefault="008E5FFB" w:rsidP="00960AC5">
      <w:pPr>
        <w:tabs>
          <w:tab w:val="left" w:pos="851"/>
          <w:tab w:val="left" w:pos="1134"/>
          <w:tab w:val="left" w:pos="1418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D4D4E" w:rsidRDefault="008E5FFB" w:rsidP="008E5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F15718" wp14:editId="09A6F7AF">
            <wp:simplePos x="0" y="0"/>
            <wp:positionH relativeFrom="column">
              <wp:posOffset>-165735</wp:posOffset>
            </wp:positionH>
            <wp:positionV relativeFrom="paragraph">
              <wp:posOffset>-99060</wp:posOffset>
            </wp:positionV>
            <wp:extent cx="6343650" cy="71532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1EE">
        <w:rPr>
          <w:rFonts w:ascii="Times New Roman" w:eastAsia="Times New Roman" w:hAnsi="Times New Roman" w:cs="Times New Roman"/>
          <w:b/>
          <w:sz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60AC5" w:rsidRDefault="00960AC5" w:rsidP="0096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0AC5" w:rsidRPr="00DD17CC" w:rsidRDefault="00960AC5" w:rsidP="00960A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960AC5" w:rsidRPr="00DD17CC" w:rsidRDefault="00960AC5" w:rsidP="00960AC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</w:r>
    </w:p>
    <w:p w:rsidR="00960AC5" w:rsidRPr="00DD17CC" w:rsidRDefault="00960AC5" w:rsidP="00960AC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>помещения для самостоятельной работы;</w:t>
      </w:r>
    </w:p>
    <w:p w:rsidR="00960AC5" w:rsidRPr="00DD17CC" w:rsidRDefault="00960AC5" w:rsidP="00960AC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960AC5" w:rsidRPr="00DD17CC" w:rsidRDefault="00960AC5" w:rsidP="00960A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960AC5" w:rsidRPr="00DD17CC" w:rsidRDefault="00960AC5" w:rsidP="00960A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960AC5" w:rsidRPr="00DD17CC" w:rsidRDefault="00960AC5" w:rsidP="00960A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DD17CC">
        <w:rPr>
          <w:rFonts w:ascii="Times New Roman" w:hAnsi="Times New Roman"/>
          <w:sz w:val="28"/>
          <w:szCs w:val="28"/>
        </w:rPr>
        <w:t xml:space="preserve">Петербургского государственного </w:t>
      </w:r>
      <w:proofErr w:type="gramStart"/>
      <w:r w:rsidRPr="00DD17CC">
        <w:rPr>
          <w:rFonts w:ascii="Times New Roman" w:hAnsi="Times New Roman"/>
          <w:sz w:val="28"/>
          <w:szCs w:val="28"/>
        </w:rPr>
        <w:t>университета путей сообщения Императора Александра</w:t>
      </w:r>
      <w:proofErr w:type="gramEnd"/>
      <w:r w:rsidRPr="00DD17CC">
        <w:rPr>
          <w:rFonts w:ascii="Times New Roman" w:hAnsi="Times New Roman"/>
          <w:sz w:val="28"/>
          <w:szCs w:val="28"/>
        </w:rPr>
        <w:t xml:space="preserve"> I. Режим доступа:  </w:t>
      </w:r>
      <w:hyperlink r:id="rId23" w:history="1">
        <w:r w:rsidRPr="00DD17CC">
          <w:rPr>
            <w:rFonts w:ascii="Times New Roman" w:hAnsi="Times New Roman"/>
            <w:color w:val="0000FF"/>
            <w:sz w:val="28"/>
            <w:szCs w:val="28"/>
            <w:u w:val="single"/>
          </w:rPr>
          <w:t>http://sdo.pgups.ru</w:t>
        </w:r>
      </w:hyperlink>
      <w:r w:rsidRPr="00DD17CC">
        <w:rPr>
          <w:rFonts w:ascii="Times New Roman" w:hAnsi="Times New Roman"/>
          <w:sz w:val="28"/>
          <w:szCs w:val="28"/>
        </w:rPr>
        <w:t xml:space="preserve"> </w:t>
      </w:r>
      <w:r w:rsidRPr="00DD17CC">
        <w:rPr>
          <w:rFonts w:ascii="Times New Roman" w:hAnsi="Times New Roman"/>
          <w:bCs/>
          <w:sz w:val="28"/>
          <w:szCs w:val="28"/>
        </w:rPr>
        <w:t>.</w:t>
      </w:r>
    </w:p>
    <w:p w:rsidR="00960AC5" w:rsidRPr="00DD17CC" w:rsidRDefault="00960AC5" w:rsidP="00960A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17CC">
        <w:rPr>
          <w:rFonts w:ascii="Times New Roman" w:hAnsi="Times New Roman"/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960AC5" w:rsidRDefault="00960A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D4D4E" w:rsidRDefault="00BC11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Разработчик программы </w:t>
      </w:r>
    </w:p>
    <w:p w:rsidR="002D4D4E" w:rsidRDefault="00BC11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доцент»                                            ____________Н.А. Попова</w:t>
      </w:r>
    </w:p>
    <w:p w:rsidR="002D4D4E" w:rsidRDefault="00BC11EE" w:rsidP="00BC11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«13» апреля 2018 г.</w:t>
      </w:r>
      <w:bookmarkStart w:id="0" w:name="_GoBack"/>
      <w:bookmarkEnd w:id="0"/>
    </w:p>
    <w:sectPr w:rsidR="002D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B6F"/>
    <w:multiLevelType w:val="multilevel"/>
    <w:tmpl w:val="9F0E5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42128"/>
    <w:multiLevelType w:val="multilevel"/>
    <w:tmpl w:val="89563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F6974"/>
    <w:multiLevelType w:val="multilevel"/>
    <w:tmpl w:val="A3127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D77B5"/>
    <w:multiLevelType w:val="multilevel"/>
    <w:tmpl w:val="3830F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7494B"/>
    <w:multiLevelType w:val="multilevel"/>
    <w:tmpl w:val="0178BB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66C1D"/>
    <w:multiLevelType w:val="multilevel"/>
    <w:tmpl w:val="C0949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301DD"/>
    <w:multiLevelType w:val="multilevel"/>
    <w:tmpl w:val="23D301DD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6164202"/>
    <w:multiLevelType w:val="multilevel"/>
    <w:tmpl w:val="112AD7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B5D70"/>
    <w:multiLevelType w:val="multilevel"/>
    <w:tmpl w:val="A6720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E12E60"/>
    <w:multiLevelType w:val="multilevel"/>
    <w:tmpl w:val="B966F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07C33"/>
    <w:multiLevelType w:val="multilevel"/>
    <w:tmpl w:val="2CCAD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892A03"/>
    <w:multiLevelType w:val="multilevel"/>
    <w:tmpl w:val="02A03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24808"/>
    <w:multiLevelType w:val="multilevel"/>
    <w:tmpl w:val="27C040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60E02"/>
    <w:multiLevelType w:val="multilevel"/>
    <w:tmpl w:val="454AB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F858CA"/>
    <w:multiLevelType w:val="multilevel"/>
    <w:tmpl w:val="FF725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418D2"/>
    <w:multiLevelType w:val="multilevel"/>
    <w:tmpl w:val="A6429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2E6214"/>
    <w:multiLevelType w:val="multilevel"/>
    <w:tmpl w:val="BBE61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C62182"/>
    <w:multiLevelType w:val="hybridMultilevel"/>
    <w:tmpl w:val="D592F12C"/>
    <w:lvl w:ilvl="0" w:tplc="DF0E9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451DB"/>
    <w:multiLevelType w:val="multilevel"/>
    <w:tmpl w:val="05C4A3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704242"/>
    <w:multiLevelType w:val="multilevel"/>
    <w:tmpl w:val="2AF8D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4C3859"/>
    <w:multiLevelType w:val="multilevel"/>
    <w:tmpl w:val="CEEA6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9C7346"/>
    <w:multiLevelType w:val="multilevel"/>
    <w:tmpl w:val="0E2E5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520F65"/>
    <w:multiLevelType w:val="multilevel"/>
    <w:tmpl w:val="A8F0A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B23D0F"/>
    <w:multiLevelType w:val="multilevel"/>
    <w:tmpl w:val="7390C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25"/>
  </w:num>
  <w:num w:numId="5">
    <w:abstractNumId w:val="23"/>
  </w:num>
  <w:num w:numId="6">
    <w:abstractNumId w:val="0"/>
  </w:num>
  <w:num w:numId="7">
    <w:abstractNumId w:val="5"/>
  </w:num>
  <w:num w:numId="8">
    <w:abstractNumId w:val="14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"/>
  </w:num>
  <w:num w:numId="14">
    <w:abstractNumId w:val="17"/>
  </w:num>
  <w:num w:numId="15">
    <w:abstractNumId w:val="19"/>
  </w:num>
  <w:num w:numId="16">
    <w:abstractNumId w:val="13"/>
  </w:num>
  <w:num w:numId="17">
    <w:abstractNumId w:val="4"/>
  </w:num>
  <w:num w:numId="18">
    <w:abstractNumId w:val="7"/>
  </w:num>
  <w:num w:numId="19">
    <w:abstractNumId w:val="3"/>
  </w:num>
  <w:num w:numId="20">
    <w:abstractNumId w:val="24"/>
  </w:num>
  <w:num w:numId="21">
    <w:abstractNumId w:val="21"/>
  </w:num>
  <w:num w:numId="22">
    <w:abstractNumId w:val="2"/>
  </w:num>
  <w:num w:numId="23">
    <w:abstractNumId w:val="18"/>
  </w:num>
  <w:num w:numId="24">
    <w:abstractNumId w:val="6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4E"/>
    <w:rsid w:val="00194234"/>
    <w:rsid w:val="002D4D4E"/>
    <w:rsid w:val="008E5FFB"/>
    <w:rsid w:val="00960AC5"/>
    <w:rsid w:val="00B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23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60AC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23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60A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AC21F49A-1F58-4103-9CAD-A5CF501818A2/delovaya-etika" TargetMode="External"/><Relationship Id="rId13" Type="http://schemas.openxmlformats.org/officeDocument/2006/relationships/hyperlink" Target="http://rbcdaily.ru/magazine" TargetMode="External"/><Relationship Id="rId18" Type="http://schemas.openxmlformats.org/officeDocument/2006/relationships/hyperlink" Target="http://www.vedomost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do.pgups.ru" TargetMode="External"/><Relationship Id="rId7" Type="http://schemas.openxmlformats.org/officeDocument/2006/relationships/hyperlink" Target="https://biblio-online.ru/book/63F087B8-79DB-40D5-916E-973076F18EB0/delovaya-etika" TargetMode="External"/><Relationship Id="rId12" Type="http://schemas.openxmlformats.org/officeDocument/2006/relationships/hyperlink" Target="https://biblio-online.ru/book/3F180EFC-E2DE-4BB7-AB5C-9C6DC215C7CA/delovaya-kultura" TargetMode="External"/><Relationship Id="rId17" Type="http://schemas.openxmlformats.org/officeDocument/2006/relationships/hyperlink" Target="http://www.gov.spb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conomy.gov.ru" TargetMode="External"/><Relationship Id="rId20" Type="http://schemas.openxmlformats.org/officeDocument/2006/relationships/hyperlink" Target="http://www.spbvedomosti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blio-online.ru/book/56464D93-613C-4AD8-A5B0-18B3AF37EEF5/organizacionnaya-kultur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ru" TargetMode="External"/><Relationship Id="rId23" Type="http://schemas.openxmlformats.org/officeDocument/2006/relationships/hyperlink" Target="http://sdo.pgups.ru" TargetMode="External"/><Relationship Id="rId10" Type="http://schemas.openxmlformats.org/officeDocument/2006/relationships/hyperlink" Target="https://biblio-online.ru/book/4FEFAAC8-6634-4BBD-BD51-37939DEB6F71/etika-delovyh-otnosheniy" TargetMode="External"/><Relationship Id="rId19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F50417C3-D600-42D3-B36F-56E988BFF598/etika-kultura-i-etiket-delovogo-obscheniya" TargetMode="External"/><Relationship Id="rId14" Type="http://schemas.openxmlformats.org/officeDocument/2006/relationships/hyperlink" Target="http://www.4hr.ru/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2018-05-21T14:21:00Z</dcterms:created>
  <dcterms:modified xsi:type="dcterms:W3CDTF">2018-06-19T08:30:00Z</dcterms:modified>
</cp:coreProperties>
</file>