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УЧЕТ УЧРЕЖДЕНИЙ ГОСУДАРСТВЕННОГО СЕКТОРА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</w:t>
      </w:r>
      <w:r w:rsidR="00741A8D">
        <w:rPr>
          <w:sz w:val="28"/>
          <w:szCs w:val="28"/>
        </w:rPr>
        <w:t>В</w:t>
      </w:r>
      <w:r>
        <w:rPr>
          <w:sz w:val="28"/>
          <w:szCs w:val="28"/>
        </w:rPr>
        <w:t>.1</w:t>
      </w:r>
      <w:r w:rsidR="009471CD">
        <w:rPr>
          <w:sz w:val="28"/>
          <w:szCs w:val="28"/>
        </w:rPr>
        <w:t>0.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  <w:proofErr w:type="gramStart"/>
      <w:r w:rsidRPr="00D2714B">
        <w:rPr>
          <w:sz w:val="28"/>
          <w:szCs w:val="28"/>
        </w:rPr>
        <w:t>«</w:t>
      </w:r>
      <w:r w:rsidR="009471CD">
        <w:rPr>
          <w:sz w:val="28"/>
          <w:szCs w:val="28"/>
        </w:rPr>
        <w:t>Н</w:t>
      </w:r>
      <w:proofErr w:type="gramEnd"/>
      <w:r w:rsidR="009471CD">
        <w:rPr>
          <w:sz w:val="28"/>
          <w:szCs w:val="28"/>
        </w:rPr>
        <w:t>алоги и налогообложение</w:t>
      </w:r>
      <w:r w:rsidRPr="00D2714B">
        <w:rPr>
          <w:sz w:val="28"/>
          <w:szCs w:val="28"/>
        </w:rPr>
        <w:t xml:space="preserve">» 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3ACA" w:rsidRDefault="005C3AC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C3ACA" w:rsidRDefault="005C3AC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5C3ACA">
        <w:rPr>
          <w:sz w:val="28"/>
          <w:szCs w:val="28"/>
        </w:rPr>
        <w:t>8</w:t>
      </w:r>
    </w:p>
    <w:p w:rsidR="005C3ACA" w:rsidRPr="00D2714B" w:rsidRDefault="003E4205" w:rsidP="009471C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C3ACA" w:rsidRPr="00D2714B">
        <w:rPr>
          <w:sz w:val="28"/>
          <w:szCs w:val="28"/>
        </w:rPr>
        <w:lastRenderedPageBreak/>
        <w:t xml:space="preserve">ЛИСТ СОГЛАСОВАНИЙ </w:t>
      </w:r>
    </w:p>
    <w:p w:rsidR="005C3ACA" w:rsidRPr="00D2714B" w:rsidRDefault="00705C43" w:rsidP="005C3AC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-660400</wp:posOffset>
            </wp:positionV>
            <wp:extent cx="6877050" cy="9486900"/>
            <wp:effectExtent l="19050" t="0" r="0" b="0"/>
            <wp:wrapNone/>
            <wp:docPr id="1" name="Рисунок 1" descr="E:\ОПОП\ОПОП. 2018\НиН\Б1.В.ОД.10.2 Бух учет учрежд гос сектора НАЛ 2018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НиН\Б1.В.ОД.10.2 Бух учет учрежд гос сектора НАЛ 2018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ACA" w:rsidRDefault="005C3ACA" w:rsidP="005C3AC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5C3ACA" w:rsidRPr="00D2714B" w:rsidRDefault="005C3ACA" w:rsidP="005C3AC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5C3ACA" w:rsidRPr="00D2714B" w:rsidRDefault="005C3ACA" w:rsidP="005C3AC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C3ACA" w:rsidRPr="00D2714B" w:rsidRDefault="005C3ACA" w:rsidP="005C3AC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5C3ACA" w:rsidRPr="00D2714B" w:rsidTr="00F87FB7">
        <w:tc>
          <w:tcPr>
            <w:tcW w:w="5070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5C3ACA" w:rsidRPr="00D2714B" w:rsidTr="00F87FB7">
        <w:tc>
          <w:tcPr>
            <w:tcW w:w="5070" w:type="dxa"/>
          </w:tcPr>
          <w:p w:rsidR="005C3ACA" w:rsidRPr="004F72CD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C3ACA" w:rsidRPr="00D2714B" w:rsidRDefault="005C3ACA" w:rsidP="005C3AC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C3ACA" w:rsidRPr="00D2714B" w:rsidRDefault="005C3ACA" w:rsidP="005C3AC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5C3ACA" w:rsidRPr="00D2714B" w:rsidTr="00F87FB7">
        <w:tc>
          <w:tcPr>
            <w:tcW w:w="5070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5C3ACA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3ACA" w:rsidRPr="00D2714B" w:rsidRDefault="005C3ACA" w:rsidP="00F87FB7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5C3ACA" w:rsidRPr="00D2714B" w:rsidTr="00F87FB7">
        <w:tc>
          <w:tcPr>
            <w:tcW w:w="5070" w:type="dxa"/>
          </w:tcPr>
          <w:p w:rsidR="005C3ACA" w:rsidRPr="004F72CD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3ACA" w:rsidRPr="00D2714B" w:rsidTr="00F87FB7">
        <w:tc>
          <w:tcPr>
            <w:tcW w:w="5070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3ACA" w:rsidRPr="00D2714B" w:rsidTr="00F87FB7">
        <w:tc>
          <w:tcPr>
            <w:tcW w:w="5070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5C3ACA" w:rsidRPr="00D2714B" w:rsidTr="00F87FB7">
        <w:tc>
          <w:tcPr>
            <w:tcW w:w="5070" w:type="dxa"/>
          </w:tcPr>
          <w:p w:rsidR="005C3ACA" w:rsidRPr="004F72CD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C3ACA" w:rsidRDefault="005C3ACA" w:rsidP="005C3AC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9471CD" w:rsidRDefault="009471CD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C3ACA" w:rsidRDefault="005C3ACA" w:rsidP="005C3ACA"/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E4205" w:rsidRPr="00D2714B" w:rsidRDefault="003E4205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Бухгалтерский учет учреждений государственного сектора</w:t>
      </w:r>
      <w:r w:rsidRPr="00D2714B">
        <w:rPr>
          <w:sz w:val="28"/>
          <w:szCs w:val="28"/>
        </w:rPr>
        <w:t>».</w:t>
      </w:r>
    </w:p>
    <w:p w:rsidR="003E4205" w:rsidRPr="009D0BC3" w:rsidRDefault="003E4205" w:rsidP="009D0BC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9D0BC3">
        <w:rPr>
          <w:sz w:val="28"/>
          <w:szCs w:val="28"/>
        </w:rPr>
        <w:t xml:space="preserve">«Бухгалтерский учет </w:t>
      </w:r>
      <w:r>
        <w:rPr>
          <w:sz w:val="28"/>
          <w:szCs w:val="28"/>
        </w:rPr>
        <w:t>учреждений государственного сектора</w:t>
      </w:r>
      <w:r w:rsidRPr="009D0BC3">
        <w:rPr>
          <w:sz w:val="28"/>
          <w:szCs w:val="28"/>
        </w:rPr>
        <w:t xml:space="preserve">» является приобретение теоретических знаний и практических навыков по бухгалтерскому учету в </w:t>
      </w:r>
      <w:r>
        <w:rPr>
          <w:sz w:val="28"/>
          <w:szCs w:val="28"/>
        </w:rPr>
        <w:t>учреждениях государственного сектора</w:t>
      </w:r>
      <w:r w:rsidRPr="009D0BC3">
        <w:rPr>
          <w:sz w:val="28"/>
          <w:szCs w:val="28"/>
        </w:rPr>
        <w:t>, имеющих специфические особенности, обусловленные законодательством о бюджетном устройстве и бюджетном процессе.</w:t>
      </w:r>
    </w:p>
    <w:p w:rsidR="003E4205" w:rsidRPr="009D0BC3" w:rsidRDefault="003E4205" w:rsidP="009D0BC3">
      <w:pPr>
        <w:widowControl/>
        <w:spacing w:line="240" w:lineRule="auto"/>
        <w:ind w:firstLine="851"/>
        <w:rPr>
          <w:sz w:val="28"/>
          <w:szCs w:val="28"/>
        </w:rPr>
      </w:pPr>
      <w:r w:rsidRPr="009D0BC3">
        <w:rPr>
          <w:sz w:val="28"/>
          <w:szCs w:val="28"/>
        </w:rPr>
        <w:t>Для достижения поставленной цели решаются следующие задачи:</w:t>
      </w:r>
    </w:p>
    <w:p w:rsidR="003E4205" w:rsidRPr="009D0BC3" w:rsidRDefault="003E4205" w:rsidP="009D0B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0BC3">
        <w:rPr>
          <w:sz w:val="28"/>
          <w:szCs w:val="28"/>
        </w:rPr>
        <w:t>изучение состава статей бюджетной классификации;</w:t>
      </w:r>
    </w:p>
    <w:p w:rsidR="003E4205" w:rsidRPr="009D0BC3" w:rsidRDefault="003E4205" w:rsidP="009D0B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0BC3">
        <w:rPr>
          <w:sz w:val="28"/>
          <w:szCs w:val="28"/>
        </w:rPr>
        <w:t xml:space="preserve">рассмотрение порядка составления сметы доходов и расходов в казенных учреждениях и плана финансово-производственной деятельности в </w:t>
      </w:r>
      <w:r>
        <w:rPr>
          <w:sz w:val="28"/>
          <w:szCs w:val="28"/>
        </w:rPr>
        <w:t>учреждениях государственного сектора различных типов (</w:t>
      </w:r>
      <w:r w:rsidRPr="009D0BC3">
        <w:rPr>
          <w:sz w:val="28"/>
          <w:szCs w:val="28"/>
        </w:rPr>
        <w:t>бюджетных</w:t>
      </w:r>
      <w:r>
        <w:rPr>
          <w:sz w:val="28"/>
          <w:szCs w:val="28"/>
        </w:rPr>
        <w:t>,</w:t>
      </w:r>
      <w:r w:rsidRPr="009D0BC3">
        <w:rPr>
          <w:sz w:val="28"/>
          <w:szCs w:val="28"/>
        </w:rPr>
        <w:t xml:space="preserve">  автономных</w:t>
      </w:r>
      <w:r>
        <w:rPr>
          <w:sz w:val="28"/>
          <w:szCs w:val="28"/>
        </w:rPr>
        <w:t xml:space="preserve"> и казенных</w:t>
      </w:r>
      <w:r w:rsidRPr="009D0BC3">
        <w:rPr>
          <w:sz w:val="28"/>
          <w:szCs w:val="28"/>
        </w:rPr>
        <w:t xml:space="preserve"> учреждениях</w:t>
      </w:r>
      <w:r>
        <w:rPr>
          <w:sz w:val="28"/>
          <w:szCs w:val="28"/>
        </w:rPr>
        <w:t>)</w:t>
      </w:r>
      <w:r w:rsidRPr="009D0BC3">
        <w:rPr>
          <w:sz w:val="28"/>
          <w:szCs w:val="28"/>
        </w:rPr>
        <w:t>;</w:t>
      </w:r>
    </w:p>
    <w:p w:rsidR="003E4205" w:rsidRPr="009D0BC3" w:rsidRDefault="003E4205" w:rsidP="009D0B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9D0BC3">
        <w:rPr>
          <w:sz w:val="28"/>
          <w:szCs w:val="28"/>
        </w:rPr>
        <w:t xml:space="preserve"> изучение организации бухгалтерского учета в </w:t>
      </w:r>
      <w:r>
        <w:rPr>
          <w:sz w:val="28"/>
          <w:szCs w:val="28"/>
        </w:rPr>
        <w:t>учреждениях государственного сектора</w:t>
      </w:r>
      <w:r w:rsidRPr="009D0BC3">
        <w:rPr>
          <w:sz w:val="28"/>
          <w:szCs w:val="28"/>
        </w:rPr>
        <w:t>;</w:t>
      </w:r>
    </w:p>
    <w:p w:rsidR="003E4205" w:rsidRPr="009D0BC3" w:rsidRDefault="003E4205" w:rsidP="009D0B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0BC3">
        <w:rPr>
          <w:sz w:val="28"/>
          <w:szCs w:val="28"/>
        </w:rPr>
        <w:t>изучение состава  квартальной и годовой бухгалтерской отчетности, порядка ее составления.</w:t>
      </w:r>
    </w:p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3E4205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3E4205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E4205" w:rsidRPr="00CA2765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принципы, цели, задачи бухгалтерского учета и приемы ведения учета в организациях</w:t>
      </w:r>
      <w:r>
        <w:rPr>
          <w:sz w:val="28"/>
          <w:szCs w:val="28"/>
        </w:rPr>
        <w:t xml:space="preserve"> и учреждениях государственного сектора</w:t>
      </w:r>
      <w:r w:rsidRPr="00CA2765">
        <w:rPr>
          <w:bCs/>
          <w:sz w:val="28"/>
          <w:szCs w:val="28"/>
        </w:rPr>
        <w:t>;</w:t>
      </w:r>
    </w:p>
    <w:p w:rsidR="003E4205" w:rsidRPr="00CA2765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rStyle w:val="FontStyle203"/>
          <w:sz w:val="28"/>
          <w:szCs w:val="28"/>
        </w:rPr>
        <w:t>систему законодательных и нормативных актов, регулирующих бухгалтерский учет в организациях</w:t>
      </w:r>
      <w:r>
        <w:rPr>
          <w:rStyle w:val="FontStyle203"/>
          <w:sz w:val="28"/>
          <w:szCs w:val="28"/>
        </w:rPr>
        <w:t xml:space="preserve"> государственного сектора</w:t>
      </w:r>
      <w:r w:rsidRPr="00CA2765">
        <w:rPr>
          <w:bCs/>
          <w:sz w:val="28"/>
          <w:szCs w:val="28"/>
        </w:rPr>
        <w:t>;</w:t>
      </w:r>
    </w:p>
    <w:p w:rsidR="003E4205" w:rsidRPr="00190FF2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классическую процедуру бухгалтерского учета, ее учетно-технологические аспекты и контрольные моменты</w:t>
      </w:r>
      <w:r>
        <w:rPr>
          <w:sz w:val="28"/>
          <w:szCs w:val="28"/>
        </w:rPr>
        <w:t>;</w:t>
      </w:r>
    </w:p>
    <w:p w:rsidR="003E4205" w:rsidRPr="00190FF2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методику формирования учетных записей и формы документирования свершившихся фактов</w:t>
      </w:r>
      <w:r>
        <w:rPr>
          <w:sz w:val="28"/>
          <w:szCs w:val="28"/>
        </w:rPr>
        <w:t>;</w:t>
      </w:r>
    </w:p>
    <w:p w:rsidR="003E4205" w:rsidRPr="00CA2765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перспективы реформирования  бухгалтерского учета в бюджетной сфере Российской Федерации</w:t>
      </w:r>
      <w:r>
        <w:rPr>
          <w:sz w:val="28"/>
          <w:szCs w:val="28"/>
        </w:rPr>
        <w:t>.</w:t>
      </w:r>
    </w:p>
    <w:p w:rsidR="003E4205" w:rsidRDefault="003E4205" w:rsidP="009D0BC3">
      <w:pPr>
        <w:tabs>
          <w:tab w:val="left" w:pos="0"/>
          <w:tab w:val="left" w:pos="4335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</w:p>
    <w:p w:rsidR="003E4205" w:rsidRDefault="003E4205" w:rsidP="009D0BC3">
      <w:pPr>
        <w:tabs>
          <w:tab w:val="left" w:pos="0"/>
          <w:tab w:val="left" w:pos="4335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</w:p>
    <w:p w:rsidR="003E4205" w:rsidRDefault="003E4205" w:rsidP="009D0BC3">
      <w:pPr>
        <w:tabs>
          <w:tab w:val="left" w:pos="0"/>
          <w:tab w:val="left" w:pos="4335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</w:p>
    <w:p w:rsidR="003E4205" w:rsidRPr="00ED1875" w:rsidRDefault="003E4205" w:rsidP="009D0BC3">
      <w:pPr>
        <w:tabs>
          <w:tab w:val="left" w:pos="0"/>
          <w:tab w:val="left" w:pos="4335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УМЕТЬ</w:t>
      </w:r>
      <w:r w:rsidRPr="00CA276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ab/>
      </w:r>
    </w:p>
    <w:p w:rsidR="003E4205" w:rsidRPr="00CA2765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правильно идентифицировать, оценивать, классифицировать и систематизировать на бухгалтерских счетах отдельные факты хозяйственной деятельности, в соответствии с их экономическим содержанием</w:t>
      </w:r>
      <w:r w:rsidRPr="00CA2765">
        <w:rPr>
          <w:bCs/>
          <w:sz w:val="28"/>
          <w:szCs w:val="28"/>
        </w:rPr>
        <w:t>;</w:t>
      </w:r>
    </w:p>
    <w:p w:rsidR="003E4205" w:rsidRPr="00ED1875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оформлять бухгалтерские записи в первичных документах и бухгалтерских регистрах</w:t>
      </w:r>
      <w:r>
        <w:rPr>
          <w:sz w:val="28"/>
          <w:szCs w:val="28"/>
        </w:rPr>
        <w:t>;</w:t>
      </w:r>
    </w:p>
    <w:p w:rsidR="003E4205" w:rsidRPr="00ED1875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самостоятельно применять теоретические основы и принципы бухгалтерского учета, а также конкретно вести учет нефинансовых активов, финансовых активов, обязательств, доходов и расходов в казенных, бюджетных и автономных организациях</w:t>
      </w:r>
      <w:r>
        <w:rPr>
          <w:sz w:val="28"/>
          <w:szCs w:val="28"/>
        </w:rPr>
        <w:t>;</w:t>
      </w:r>
    </w:p>
    <w:p w:rsidR="003E4205" w:rsidRPr="00CA2765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rStyle w:val="FontStyle203"/>
          <w:sz w:val="28"/>
          <w:szCs w:val="28"/>
        </w:rPr>
        <w:t xml:space="preserve">составлять </w:t>
      </w:r>
      <w:r>
        <w:rPr>
          <w:rStyle w:val="FontStyle203"/>
          <w:sz w:val="28"/>
          <w:szCs w:val="28"/>
        </w:rPr>
        <w:t>бухгалтерскую</w:t>
      </w:r>
      <w:r w:rsidRPr="009750FB">
        <w:rPr>
          <w:rStyle w:val="FontStyle203"/>
          <w:sz w:val="28"/>
          <w:szCs w:val="28"/>
        </w:rPr>
        <w:t xml:space="preserve"> отчетность</w:t>
      </w:r>
      <w:r>
        <w:rPr>
          <w:rStyle w:val="FontStyle203"/>
          <w:sz w:val="28"/>
          <w:szCs w:val="28"/>
        </w:rPr>
        <w:t xml:space="preserve"> бюджетных организаций.</w:t>
      </w:r>
    </w:p>
    <w:p w:rsidR="003E4205" w:rsidRPr="00ED1875" w:rsidRDefault="003E4205" w:rsidP="009D0BC3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3E4205" w:rsidRPr="00CA2765" w:rsidRDefault="003E4205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rStyle w:val="FontStyle203"/>
          <w:sz w:val="28"/>
          <w:szCs w:val="28"/>
        </w:rPr>
        <w:t>разнообразными техническими средствами при обработке и передаче информации</w:t>
      </w:r>
      <w:r w:rsidRPr="00CA2765">
        <w:rPr>
          <w:bCs/>
          <w:sz w:val="28"/>
          <w:szCs w:val="28"/>
        </w:rPr>
        <w:t>;</w:t>
      </w:r>
    </w:p>
    <w:p w:rsidR="003E4205" w:rsidRDefault="003E4205" w:rsidP="009D0BC3">
      <w:pPr>
        <w:widowControl/>
        <w:adjustRightInd w:val="0"/>
        <w:snapToGrid w:val="0"/>
        <w:spacing w:line="240" w:lineRule="auto"/>
        <w:ind w:firstLine="851"/>
        <w:rPr>
          <w:sz w:val="28"/>
          <w:szCs w:val="28"/>
        </w:rPr>
      </w:pPr>
      <w:r w:rsidRPr="009750FB">
        <w:rPr>
          <w:rStyle w:val="FontStyle203"/>
          <w:sz w:val="28"/>
          <w:szCs w:val="28"/>
        </w:rPr>
        <w:t>инструментальными средствами для обработки данных в соответствии с поставленной задачей</w:t>
      </w:r>
    </w:p>
    <w:p w:rsidR="003E4205" w:rsidRPr="00985000" w:rsidRDefault="003E4205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3E4205" w:rsidRDefault="003E4205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9471CD" w:rsidRPr="00C573A9" w:rsidRDefault="009471CD" w:rsidP="009471CD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471CD" w:rsidRPr="009B4638" w:rsidRDefault="009471CD" w:rsidP="009471CD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(ОПК-2).</w:t>
      </w:r>
    </w:p>
    <w:p w:rsidR="003E4205" w:rsidRPr="00A52159" w:rsidRDefault="003E4205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D1136E">
        <w:rPr>
          <w:bCs/>
          <w:sz w:val="28"/>
          <w:szCs w:val="28"/>
        </w:rPr>
        <w:t>с</w:t>
      </w:r>
      <w:proofErr w:type="gramEnd"/>
      <w:r w:rsidRPr="00D1136E">
        <w:rPr>
          <w:bCs/>
          <w:sz w:val="28"/>
          <w:szCs w:val="28"/>
        </w:rPr>
        <w:t xml:space="preserve">оответствующих видам профессиональной деятельности, на которые ориентирована программа </w:t>
      </w:r>
      <w:proofErr w:type="spellStart"/>
      <w:r w:rsidRPr="00D1136E">
        <w:rPr>
          <w:bCs/>
          <w:sz w:val="28"/>
          <w:szCs w:val="28"/>
        </w:rPr>
        <w:t>бакалавриата</w:t>
      </w:r>
      <w:proofErr w:type="spellEnd"/>
      <w:r w:rsidRPr="00D1136E">
        <w:rPr>
          <w:bCs/>
          <w:sz w:val="28"/>
          <w:szCs w:val="28"/>
        </w:rPr>
        <w:t>:</w:t>
      </w:r>
    </w:p>
    <w:p w:rsidR="009471CD" w:rsidRPr="006C648A" w:rsidRDefault="009471CD" w:rsidP="009471CD">
      <w:pPr>
        <w:widowControl/>
        <w:spacing w:line="360" w:lineRule="exact"/>
        <w:ind w:firstLine="851"/>
        <w:rPr>
          <w:sz w:val="28"/>
          <w:szCs w:val="28"/>
        </w:rPr>
      </w:pPr>
      <w:r w:rsidRPr="006C648A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6C648A">
        <w:rPr>
          <w:sz w:val="28"/>
          <w:szCs w:val="28"/>
        </w:rPr>
        <w:t>:</w:t>
      </w:r>
    </w:p>
    <w:p w:rsidR="009471CD" w:rsidRDefault="009471CD" w:rsidP="009471CD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6C56">
        <w:rPr>
          <w:sz w:val="28"/>
          <w:szCs w:val="28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</w:t>
      </w:r>
      <w:r w:rsidRPr="006C648A">
        <w:rPr>
          <w:sz w:val="28"/>
          <w:szCs w:val="28"/>
        </w:rPr>
        <w:t>;</w:t>
      </w:r>
    </w:p>
    <w:p w:rsidR="003E4205" w:rsidRPr="009E7788" w:rsidRDefault="003E4205" w:rsidP="00D1136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3E4205" w:rsidRDefault="003E4205" w:rsidP="00CE0438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(ПК-17).</w:t>
      </w:r>
    </w:p>
    <w:p w:rsidR="003E4205" w:rsidRPr="00D2714B" w:rsidRDefault="003E4205" w:rsidP="00D1136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3E4205" w:rsidRPr="00D2714B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3E4205" w:rsidRPr="00D2714B" w:rsidRDefault="003E420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Бухгалтерский учет учреждений государственного сектора</w:t>
      </w:r>
      <w:r w:rsidRPr="00D2714B">
        <w:rPr>
          <w:sz w:val="28"/>
          <w:szCs w:val="28"/>
        </w:rPr>
        <w:t>» (</w:t>
      </w:r>
      <w:r w:rsidR="00741A8D">
        <w:rPr>
          <w:sz w:val="28"/>
          <w:szCs w:val="28"/>
        </w:rPr>
        <w:t>Б</w:t>
      </w:r>
      <w:proofErr w:type="gramStart"/>
      <w:r w:rsidR="00741A8D">
        <w:rPr>
          <w:sz w:val="28"/>
          <w:szCs w:val="28"/>
        </w:rPr>
        <w:t>1</w:t>
      </w:r>
      <w:proofErr w:type="gramEnd"/>
      <w:r w:rsidR="00741A8D">
        <w:rPr>
          <w:sz w:val="28"/>
          <w:szCs w:val="28"/>
        </w:rPr>
        <w:t>.В.ДВ</w:t>
      </w:r>
      <w:bookmarkStart w:id="0" w:name="_GoBack"/>
      <w:bookmarkEnd w:id="0"/>
      <w:r>
        <w:rPr>
          <w:sz w:val="28"/>
          <w:szCs w:val="28"/>
        </w:rPr>
        <w:t>.1</w:t>
      </w:r>
      <w:r w:rsidR="00CD3E0E">
        <w:rPr>
          <w:sz w:val="28"/>
          <w:szCs w:val="28"/>
        </w:rPr>
        <w:t>0.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) относится </w:t>
      </w:r>
      <w:r w:rsidRPr="00D1136E">
        <w:rPr>
          <w:sz w:val="28"/>
          <w:szCs w:val="28"/>
        </w:rPr>
        <w:t>к вариативной части и является дисциплиной</w:t>
      </w:r>
      <w:r w:rsidR="00CD3E0E">
        <w:rPr>
          <w:sz w:val="28"/>
          <w:szCs w:val="28"/>
        </w:rPr>
        <w:t xml:space="preserve"> по выбору</w:t>
      </w:r>
      <w:r w:rsidRPr="00D1136E">
        <w:rPr>
          <w:sz w:val="28"/>
          <w:szCs w:val="28"/>
        </w:rPr>
        <w:t>.</w:t>
      </w:r>
    </w:p>
    <w:p w:rsidR="003E4205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E4205" w:rsidRPr="00D2714B" w:rsidRDefault="003E4205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3E4205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C3ACA" w:rsidRDefault="005C3ACA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C3ACA" w:rsidRPr="00D2714B" w:rsidTr="00F87FB7">
        <w:trPr>
          <w:jc w:val="center"/>
        </w:trPr>
        <w:tc>
          <w:tcPr>
            <w:tcW w:w="5353" w:type="dxa"/>
            <w:vMerge w:val="restart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C3ACA" w:rsidRPr="00D2714B" w:rsidTr="00F87FB7">
        <w:trPr>
          <w:jc w:val="center"/>
        </w:trPr>
        <w:tc>
          <w:tcPr>
            <w:tcW w:w="5353" w:type="dxa"/>
            <w:vMerge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C3ACA" w:rsidRPr="00D2714B" w:rsidRDefault="002F2B3C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5C3ACA" w:rsidRPr="00D2714B" w:rsidTr="00F87FB7">
        <w:trPr>
          <w:jc w:val="center"/>
        </w:trPr>
        <w:tc>
          <w:tcPr>
            <w:tcW w:w="5353" w:type="dxa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C3ACA" w:rsidRPr="00D2714B" w:rsidRDefault="005C3ACA" w:rsidP="005C3AC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C3ACA" w:rsidRPr="00D2714B" w:rsidRDefault="005C3ACA" w:rsidP="005C3AC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C3ACA" w:rsidRPr="00D2714B" w:rsidRDefault="005C3ACA" w:rsidP="005C3AC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C3ACA" w:rsidRDefault="00CD3E0E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C3ACA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3ACA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3ACA" w:rsidRDefault="00CD3E0E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3ACA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5C3ACA" w:rsidRDefault="00CD3E0E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C3ACA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3ACA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3ACA" w:rsidRDefault="00CD3E0E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3ACA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C3ACA" w:rsidRPr="00D2714B" w:rsidTr="00F87FB7">
        <w:trPr>
          <w:jc w:val="center"/>
        </w:trPr>
        <w:tc>
          <w:tcPr>
            <w:tcW w:w="5353" w:type="dxa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C3ACA" w:rsidRPr="00D2714B" w:rsidRDefault="00CD3E0E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092" w:type="dxa"/>
            <w:vAlign w:val="center"/>
          </w:tcPr>
          <w:p w:rsidR="005C3ACA" w:rsidRPr="00D2714B" w:rsidRDefault="00C30BE0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5C3ACA" w:rsidRPr="00D2714B" w:rsidTr="00F87FB7">
        <w:trPr>
          <w:jc w:val="center"/>
        </w:trPr>
        <w:tc>
          <w:tcPr>
            <w:tcW w:w="5353" w:type="dxa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C3ACA" w:rsidRPr="00D2714B" w:rsidRDefault="00CD3E0E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C3ACA" w:rsidRPr="00D2714B" w:rsidRDefault="00C30BE0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C3ACA" w:rsidRPr="00D2714B" w:rsidTr="00F87FB7">
        <w:trPr>
          <w:jc w:val="center"/>
        </w:trPr>
        <w:tc>
          <w:tcPr>
            <w:tcW w:w="5353" w:type="dxa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C3ACA" w:rsidRPr="00D2714B" w:rsidRDefault="00CD3E0E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5C3ACA" w:rsidRPr="00D2714B" w:rsidRDefault="00CD3E0E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C3ACA" w:rsidRPr="00D2714B" w:rsidTr="00F87FB7">
        <w:trPr>
          <w:jc w:val="center"/>
        </w:trPr>
        <w:tc>
          <w:tcPr>
            <w:tcW w:w="5353" w:type="dxa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C3ACA" w:rsidRPr="00D2714B" w:rsidRDefault="00CD3E0E" w:rsidP="00CD3E0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5C3AC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5C3ACA" w:rsidRPr="00D2714B" w:rsidRDefault="005C3ACA" w:rsidP="00CD3E0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D3E0E">
              <w:rPr>
                <w:sz w:val="28"/>
                <w:szCs w:val="28"/>
              </w:rPr>
              <w:t>08/3</w:t>
            </w:r>
          </w:p>
        </w:tc>
      </w:tr>
    </w:tbl>
    <w:p w:rsidR="005C3ACA" w:rsidRDefault="005C3AC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E4205" w:rsidRPr="00DB4C16" w:rsidRDefault="003E4205" w:rsidP="00DB4C16">
      <w:pPr>
        <w:widowControl/>
        <w:spacing w:line="240" w:lineRule="auto"/>
        <w:ind w:firstLine="0"/>
        <w:rPr>
          <w:i/>
          <w:sz w:val="28"/>
          <w:szCs w:val="28"/>
        </w:rPr>
      </w:pPr>
      <w:r w:rsidRPr="00DB4C16">
        <w:rPr>
          <w:i/>
          <w:sz w:val="28"/>
          <w:szCs w:val="28"/>
        </w:rPr>
        <w:t>Примечание:</w:t>
      </w:r>
    </w:p>
    <w:p w:rsidR="003E4205" w:rsidRDefault="00CD3E0E" w:rsidP="00DB4C16">
      <w:pPr>
        <w:widowControl/>
        <w:spacing w:line="240" w:lineRule="auto"/>
        <w:ind w:firstLine="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</w:t>
      </w:r>
      <w:proofErr w:type="gramEnd"/>
      <w:r w:rsidR="003E4205" w:rsidRPr="00DB4C16">
        <w:rPr>
          <w:i/>
          <w:sz w:val="28"/>
          <w:szCs w:val="28"/>
        </w:rPr>
        <w:t xml:space="preserve"> –</w:t>
      </w:r>
      <w:r>
        <w:rPr>
          <w:i/>
          <w:sz w:val="28"/>
          <w:szCs w:val="28"/>
        </w:rPr>
        <w:t xml:space="preserve"> зачет</w:t>
      </w:r>
    </w:p>
    <w:p w:rsidR="003E4205" w:rsidRPr="00D2714B" w:rsidRDefault="003E4205" w:rsidP="00CE043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3E4205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1136E" w:rsidRDefault="003E4205" w:rsidP="00DB4C16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136E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1136E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1136E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1136E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3E4205" w:rsidRPr="00D1136E" w:rsidRDefault="003E4205" w:rsidP="00DB4C16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136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3E4205" w:rsidRPr="00D1136E" w:rsidRDefault="003E4205" w:rsidP="00DB4C16">
            <w:pPr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136E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DB4C16">
              <w:rPr>
                <w:sz w:val="24"/>
                <w:szCs w:val="24"/>
              </w:rPr>
              <w:t>Основы бюджетной системы РФ. Бюджетная классификация РФ.</w:t>
            </w:r>
          </w:p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61" w:type="dxa"/>
            <w:vAlign w:val="center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Бюджетная система РФ и ее структура.</w:t>
            </w:r>
          </w:p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Бюджетный проце</w:t>
            </w:r>
            <w:proofErr w:type="gramStart"/>
            <w:r w:rsidRPr="00DB4C16">
              <w:rPr>
                <w:sz w:val="24"/>
                <w:szCs w:val="24"/>
              </w:rPr>
              <w:t>сс в РФ</w:t>
            </w:r>
            <w:proofErr w:type="gramEnd"/>
            <w:r w:rsidRPr="00DB4C16">
              <w:rPr>
                <w:sz w:val="24"/>
                <w:szCs w:val="24"/>
              </w:rPr>
              <w:t xml:space="preserve"> и его реформирование. Понятие бюджетной классификац</w:t>
            </w:r>
            <w:proofErr w:type="gramStart"/>
            <w:r w:rsidRPr="00DB4C16">
              <w:rPr>
                <w:sz w:val="24"/>
                <w:szCs w:val="24"/>
              </w:rPr>
              <w:t>ии и ее</w:t>
            </w:r>
            <w:proofErr w:type="gramEnd"/>
            <w:r w:rsidRPr="00DB4C16">
              <w:rPr>
                <w:sz w:val="24"/>
                <w:szCs w:val="24"/>
              </w:rPr>
              <w:t xml:space="preserve"> назначение. Классификация доходов бюджетов. Функциональная классификация расходов бюджетов. Ведомственная структура расходов бюджетов.</w:t>
            </w:r>
          </w:p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Классификация расходов. Классификация поступления нефинансовых активов.</w:t>
            </w:r>
          </w:p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Классификация поступления и выбытия финансовых активов.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 xml:space="preserve">Порядок доведения лимитов бюджетных </w:t>
            </w:r>
            <w:r w:rsidRPr="00DB4C16">
              <w:rPr>
                <w:sz w:val="24"/>
                <w:szCs w:val="24"/>
              </w:rPr>
              <w:lastRenderedPageBreak/>
              <w:t>обязательств и объемов финансирования до получателей средств федерального бюджета.</w:t>
            </w:r>
          </w:p>
        </w:tc>
        <w:tc>
          <w:tcPr>
            <w:tcW w:w="6061" w:type="dxa"/>
            <w:vAlign w:val="center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DB4C16">
              <w:rPr>
                <w:sz w:val="24"/>
                <w:szCs w:val="24"/>
              </w:rPr>
              <w:lastRenderedPageBreak/>
              <w:t xml:space="preserve">Сводная бюджетная роспись, ее назначение. Порядок внесения в нее изменений. Смета казенного  </w:t>
            </w:r>
            <w:r w:rsidRPr="00DB4C16">
              <w:rPr>
                <w:sz w:val="24"/>
                <w:szCs w:val="24"/>
              </w:rPr>
              <w:lastRenderedPageBreak/>
              <w:t>учреждения, порядок ее составления и утверждения. План финансово-хозяйственной деятельности учреждений государственного сектора: бюджетного и автономного учреждений, требования, предъявляемые к его составлению.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</w:tcPr>
          <w:p w:rsidR="003E4205" w:rsidRPr="00DB4C16" w:rsidRDefault="003E4205" w:rsidP="00DB4C16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DB4C16">
              <w:rPr>
                <w:sz w:val="24"/>
                <w:szCs w:val="24"/>
              </w:rPr>
              <w:t>Организация  бухгалтерского учета в учреждениях государственного сектора</w:t>
            </w:r>
          </w:p>
        </w:tc>
        <w:tc>
          <w:tcPr>
            <w:tcW w:w="6061" w:type="dxa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Учетная политика учреждений.</w:t>
            </w:r>
          </w:p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 xml:space="preserve">Планы счетов бухгалтерского учета учреждений. Инструкции по их применению. Регистры бухгалтерского учета. 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3E4205" w:rsidRPr="00DB4C16" w:rsidRDefault="003E4205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DB4C16">
              <w:rPr>
                <w:sz w:val="24"/>
                <w:szCs w:val="24"/>
              </w:rPr>
              <w:t>Порядок открытия лицевых счетов учреждениям государственного сектора.</w:t>
            </w:r>
          </w:p>
        </w:tc>
        <w:tc>
          <w:tcPr>
            <w:tcW w:w="6061" w:type="dxa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Перечень документов, необходимых для открытия лицевого счета получателю бюджетных средств, а также его обособленному подразделению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E4205" w:rsidRPr="00DB4C16" w:rsidRDefault="003E4205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DB4C16">
              <w:rPr>
                <w:sz w:val="24"/>
                <w:szCs w:val="24"/>
              </w:rPr>
              <w:t>Учет финансовых активов.</w:t>
            </w:r>
          </w:p>
        </w:tc>
        <w:tc>
          <w:tcPr>
            <w:tcW w:w="6061" w:type="dxa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Правила осуществления операций по обеспечению наличными деньгами получателей средств федерального бюджета. Учет расчетов с подотчетными лицами. Учет расчетов с разными дебиторами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DB4C16">
              <w:rPr>
                <w:sz w:val="24"/>
                <w:szCs w:val="24"/>
              </w:rPr>
              <w:t>Учет нефинансовых активов</w:t>
            </w:r>
          </w:p>
          <w:p w:rsidR="003E4205" w:rsidRPr="00DB4C16" w:rsidRDefault="003E4205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</w:p>
        </w:tc>
        <w:tc>
          <w:tcPr>
            <w:tcW w:w="6061" w:type="dxa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 xml:space="preserve">Учет основных </w:t>
            </w:r>
            <w:proofErr w:type="spellStart"/>
            <w:r w:rsidRPr="00DB4C16">
              <w:rPr>
                <w:sz w:val="24"/>
                <w:szCs w:val="24"/>
              </w:rPr>
              <w:t>средств</w:t>
            </w:r>
            <w:proofErr w:type="gramStart"/>
            <w:r w:rsidRPr="00DB4C16">
              <w:rPr>
                <w:sz w:val="24"/>
                <w:szCs w:val="24"/>
              </w:rPr>
              <w:t>.У</w:t>
            </w:r>
            <w:proofErr w:type="gramEnd"/>
            <w:r w:rsidRPr="00DB4C16">
              <w:rPr>
                <w:sz w:val="24"/>
                <w:szCs w:val="24"/>
              </w:rPr>
              <w:t>чет</w:t>
            </w:r>
            <w:proofErr w:type="spellEnd"/>
            <w:r w:rsidRPr="00DB4C16">
              <w:rPr>
                <w:sz w:val="24"/>
                <w:szCs w:val="24"/>
              </w:rPr>
              <w:t xml:space="preserve"> нематериальных </w:t>
            </w:r>
            <w:proofErr w:type="spellStart"/>
            <w:r w:rsidRPr="00DB4C16">
              <w:rPr>
                <w:sz w:val="24"/>
                <w:szCs w:val="24"/>
              </w:rPr>
              <w:t>активов.Учет</w:t>
            </w:r>
            <w:proofErr w:type="spellEnd"/>
            <w:r w:rsidRPr="00DB4C16">
              <w:rPr>
                <w:sz w:val="24"/>
                <w:szCs w:val="24"/>
              </w:rPr>
              <w:t xml:space="preserve"> материальных </w:t>
            </w:r>
            <w:proofErr w:type="spellStart"/>
            <w:r w:rsidRPr="00DB4C16">
              <w:rPr>
                <w:sz w:val="24"/>
                <w:szCs w:val="24"/>
              </w:rPr>
              <w:t>запасов.Учет</w:t>
            </w:r>
            <w:proofErr w:type="spellEnd"/>
            <w:r w:rsidRPr="00DB4C16">
              <w:rPr>
                <w:sz w:val="24"/>
                <w:szCs w:val="24"/>
              </w:rPr>
              <w:t xml:space="preserve"> затрат на производство продукции, выполнение работ, оказание услуг.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DB4C16">
              <w:rPr>
                <w:sz w:val="24"/>
                <w:szCs w:val="24"/>
              </w:rPr>
              <w:t>Учет обязательств.</w:t>
            </w:r>
          </w:p>
          <w:p w:rsidR="003E4205" w:rsidRPr="00DB4C16" w:rsidRDefault="003E4205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6061" w:type="dxa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Учет расчетов по долговым обязательствам, по принятым обязательствам, по платежам в бюджеты, с прочими кредиторами. Учет внутренних расчетов.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3E4205" w:rsidRPr="00DB4C16" w:rsidRDefault="003E4205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DB4C16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61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 xml:space="preserve">Учет доходов и расходов от бюджетной </w:t>
            </w:r>
            <w:proofErr w:type="spellStart"/>
            <w:r w:rsidRPr="00DB4C16">
              <w:rPr>
                <w:sz w:val="24"/>
                <w:szCs w:val="24"/>
              </w:rPr>
              <w:t>деятельности</w:t>
            </w:r>
            <w:proofErr w:type="gramStart"/>
            <w:r w:rsidRPr="00DB4C16">
              <w:rPr>
                <w:sz w:val="24"/>
                <w:szCs w:val="24"/>
              </w:rPr>
              <w:t>.У</w:t>
            </w:r>
            <w:proofErr w:type="gramEnd"/>
            <w:r w:rsidRPr="00DB4C16">
              <w:rPr>
                <w:sz w:val="24"/>
                <w:szCs w:val="24"/>
              </w:rPr>
              <w:t>чет</w:t>
            </w:r>
            <w:proofErr w:type="spellEnd"/>
            <w:r w:rsidRPr="00DB4C16">
              <w:rPr>
                <w:sz w:val="24"/>
                <w:szCs w:val="24"/>
              </w:rPr>
              <w:t xml:space="preserve"> доходов и расходов от деятельности приносящей доход</w:t>
            </w:r>
            <w:r w:rsidRPr="00DB4C16">
              <w:rPr>
                <w:b/>
                <w:sz w:val="24"/>
                <w:szCs w:val="24"/>
              </w:rPr>
              <w:t xml:space="preserve">. </w:t>
            </w:r>
            <w:r w:rsidRPr="00DB4C16">
              <w:rPr>
                <w:sz w:val="24"/>
                <w:szCs w:val="24"/>
              </w:rPr>
              <w:t>Учет субсидий</w:t>
            </w:r>
            <w:r w:rsidRPr="00DB4C16">
              <w:rPr>
                <w:b/>
                <w:sz w:val="24"/>
                <w:szCs w:val="24"/>
              </w:rPr>
              <w:t xml:space="preserve">. </w:t>
            </w:r>
            <w:r w:rsidRPr="00DB4C16">
              <w:rPr>
                <w:sz w:val="24"/>
                <w:szCs w:val="24"/>
              </w:rPr>
              <w:t>Порядок заключения счетов текущего финансового года. Учет лимитов бюджетных обязательств, учет принятых обязательств. Учет бюджетных ассигнований.</w:t>
            </w:r>
          </w:p>
        </w:tc>
      </w:tr>
      <w:tr w:rsidR="003E4205" w:rsidRPr="009F761D" w:rsidTr="00F65473">
        <w:trPr>
          <w:jc w:val="center"/>
        </w:trPr>
        <w:tc>
          <w:tcPr>
            <w:tcW w:w="675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Бухгалтерская отчетность в учреждениях государственного сектора.</w:t>
            </w:r>
          </w:p>
        </w:tc>
        <w:tc>
          <w:tcPr>
            <w:tcW w:w="6061" w:type="dxa"/>
            <w:vAlign w:val="center"/>
          </w:tcPr>
          <w:p w:rsidR="003E4205" w:rsidRPr="00DB4C16" w:rsidRDefault="003E4205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4C16">
              <w:rPr>
                <w:sz w:val="24"/>
                <w:szCs w:val="24"/>
              </w:rPr>
              <w:t>Порядок составления и представления годовой, квартальной бухгалтерской отчетности государственных (муниципальных) бюджетных и автономных учреждений</w:t>
            </w:r>
          </w:p>
        </w:tc>
      </w:tr>
    </w:tbl>
    <w:p w:rsidR="003E4205" w:rsidRPr="00D2714B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3E4205" w:rsidRPr="00D2714B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E4205" w:rsidRDefault="003E420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5C3ACA" w:rsidRPr="00D2714B" w:rsidRDefault="005C3ACA" w:rsidP="00F87F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Основы бюджетной системы РФ. Бюджетная классификация РФ.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Порядок доведения лимитов бюджетных обязательств и объемов финансирования до получателей средств федерального бюджета.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Организация бухгалтерского учета</w:t>
            </w:r>
            <w:r>
              <w:rPr>
                <w:sz w:val="28"/>
                <w:szCs w:val="28"/>
              </w:rPr>
              <w:t xml:space="preserve"> в учреждениях государственного сектора.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Порядок открытия лицевых счетов учреждениям</w:t>
            </w:r>
            <w:r>
              <w:rPr>
                <w:sz w:val="28"/>
                <w:szCs w:val="28"/>
              </w:rPr>
              <w:t xml:space="preserve"> государственного сектора</w:t>
            </w:r>
            <w:r w:rsidRPr="00D1136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Учет финансовых активов.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Учет нефинансовых активов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Учет обязательств.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Учет доходов и расходов. Санкционирование расходов бюджетов.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C3ACA" w:rsidRPr="00D2714B" w:rsidTr="00F87FB7">
        <w:trPr>
          <w:jc w:val="center"/>
        </w:trPr>
        <w:tc>
          <w:tcPr>
            <w:tcW w:w="628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C3ACA" w:rsidRPr="00D1136E" w:rsidRDefault="005C3ACA" w:rsidP="00F87FB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 xml:space="preserve">Бухгалтерская отчетность в </w:t>
            </w:r>
            <w:r>
              <w:rPr>
                <w:sz w:val="28"/>
                <w:szCs w:val="28"/>
              </w:rPr>
              <w:t>учреждениях государственного сектора</w:t>
            </w:r>
            <w:r w:rsidRPr="00D1136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C3ACA" w:rsidRPr="00D2714B" w:rsidTr="00F87FB7">
        <w:trPr>
          <w:jc w:val="center"/>
        </w:trPr>
        <w:tc>
          <w:tcPr>
            <w:tcW w:w="5524" w:type="dxa"/>
            <w:gridSpan w:val="2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5C3ACA" w:rsidRPr="00D2714B" w:rsidRDefault="005C3ACA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C3ACA" w:rsidRPr="00D2714B" w:rsidRDefault="00CD3E0E" w:rsidP="00F87FB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5C3ACA" w:rsidRDefault="005C3AC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3E4205" w:rsidRPr="00D2714B" w:rsidRDefault="003E420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4"/>
        <w:gridCol w:w="3400"/>
        <w:gridCol w:w="5777"/>
      </w:tblGrid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0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400" w:type="dxa"/>
          </w:tcPr>
          <w:p w:rsidR="003E4205" w:rsidRPr="00255574" w:rsidRDefault="003E4205" w:rsidP="00255574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255574">
              <w:rPr>
                <w:sz w:val="24"/>
                <w:szCs w:val="24"/>
              </w:rPr>
              <w:t>Основы бюджетной системы РФ. Бюджетная классификация РФ.</w:t>
            </w:r>
          </w:p>
        </w:tc>
        <w:tc>
          <w:tcPr>
            <w:tcW w:w="5777" w:type="dxa"/>
            <w:vMerge w:val="restart"/>
            <w:vAlign w:val="center"/>
          </w:tcPr>
          <w:p w:rsidR="003E4205" w:rsidRPr="00255574" w:rsidRDefault="003E4205" w:rsidP="00255574">
            <w:pPr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ind w:left="0" w:firstLine="34"/>
              <w:rPr>
                <w:bCs/>
                <w:sz w:val="24"/>
                <w:szCs w:val="24"/>
              </w:rPr>
            </w:pPr>
            <w:r w:rsidRPr="00255574">
              <w:rPr>
                <w:bCs/>
                <w:sz w:val="24"/>
                <w:szCs w:val="24"/>
              </w:rPr>
              <w:t>Антипова М.М. Бухгалтерский учет в отраслях народного хозяйства: Конспект лекций. Ч 2. – СПб: ПГУПС, 2012 – 51 с.;</w:t>
            </w:r>
          </w:p>
          <w:p w:rsidR="003E4205" w:rsidRPr="00255574" w:rsidRDefault="003E4205" w:rsidP="00255574">
            <w:pPr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ind w:left="0" w:firstLine="34"/>
              <w:rPr>
                <w:bCs/>
                <w:sz w:val="24"/>
                <w:szCs w:val="24"/>
              </w:rPr>
            </w:pPr>
            <w:proofErr w:type="gramStart"/>
            <w:r w:rsidRPr="00255574">
              <w:rPr>
                <w:bCs/>
                <w:sz w:val="24"/>
                <w:szCs w:val="24"/>
              </w:rPr>
              <w:t>Голубев</w:t>
            </w:r>
            <w:proofErr w:type="gramEnd"/>
            <w:r w:rsidRPr="00255574">
              <w:rPr>
                <w:bCs/>
                <w:sz w:val="24"/>
                <w:szCs w:val="24"/>
              </w:rPr>
              <w:t xml:space="preserve"> А.В.</w:t>
            </w:r>
            <w:r w:rsidRPr="00255574">
              <w:rPr>
                <w:b/>
                <w:sz w:val="24"/>
                <w:szCs w:val="24"/>
              </w:rPr>
              <w:t> </w:t>
            </w:r>
            <w:r w:rsidRPr="00255574">
              <w:rPr>
                <w:bCs/>
                <w:sz w:val="24"/>
                <w:szCs w:val="24"/>
              </w:rPr>
              <w:t xml:space="preserve">Правовой статус субъектов финансово-бюджетного контроля. —  Москва:  </w:t>
            </w:r>
            <w:proofErr w:type="spellStart"/>
            <w:r w:rsidRPr="00255574">
              <w:rPr>
                <w:bCs/>
                <w:sz w:val="24"/>
                <w:szCs w:val="24"/>
              </w:rPr>
              <w:t>Инфра-М</w:t>
            </w:r>
            <w:proofErr w:type="spellEnd"/>
            <w:r w:rsidRPr="00255574">
              <w:rPr>
                <w:bCs/>
                <w:sz w:val="24"/>
                <w:szCs w:val="24"/>
              </w:rPr>
              <w:t>, 2011 г.— 176 с. — Электронное издание. Режим доступа: https://ibooks.ru/reading.php?productid=24580&amp;search_string</w:t>
            </w:r>
          </w:p>
          <w:p w:rsidR="003E4205" w:rsidRPr="00255574" w:rsidRDefault="003E4205" w:rsidP="00255574">
            <w:pPr>
              <w:widowControl/>
              <w:tabs>
                <w:tab w:val="left" w:pos="0"/>
              </w:tabs>
              <w:spacing w:line="240" w:lineRule="auto"/>
              <w:ind w:firstLine="34"/>
              <w:rPr>
                <w:bCs/>
                <w:sz w:val="24"/>
                <w:szCs w:val="24"/>
              </w:rPr>
            </w:pPr>
            <w:r w:rsidRPr="00255574">
              <w:rPr>
                <w:bCs/>
                <w:sz w:val="24"/>
                <w:szCs w:val="24"/>
              </w:rPr>
              <w:t>=%D0%B2</w:t>
            </w:r>
          </w:p>
          <w:p w:rsidR="003E4205" w:rsidRPr="00255574" w:rsidRDefault="003E4205" w:rsidP="00255574">
            <w:pPr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ind w:left="0" w:firstLine="34"/>
              <w:rPr>
                <w:bCs/>
                <w:sz w:val="24"/>
                <w:szCs w:val="24"/>
              </w:rPr>
            </w:pPr>
            <w:proofErr w:type="spellStart"/>
            <w:r w:rsidRPr="00255574">
              <w:rPr>
                <w:bCs/>
                <w:sz w:val="24"/>
                <w:szCs w:val="24"/>
              </w:rPr>
              <w:t>Предеина</w:t>
            </w:r>
            <w:proofErr w:type="spellEnd"/>
            <w:r w:rsidRPr="00255574">
              <w:rPr>
                <w:bCs/>
                <w:sz w:val="24"/>
                <w:szCs w:val="24"/>
              </w:rPr>
              <w:t xml:space="preserve"> Е.В.</w:t>
            </w:r>
            <w:r w:rsidRPr="00255574">
              <w:rPr>
                <w:b/>
                <w:sz w:val="24"/>
                <w:szCs w:val="24"/>
              </w:rPr>
              <w:t> </w:t>
            </w:r>
            <w:r w:rsidRPr="00255574">
              <w:rPr>
                <w:bCs/>
                <w:sz w:val="24"/>
                <w:szCs w:val="24"/>
              </w:rPr>
              <w:t>Бюджетная система РФ: учеб</w:t>
            </w:r>
            <w:proofErr w:type="gramStart"/>
            <w:r w:rsidRPr="00255574">
              <w:rPr>
                <w:bCs/>
                <w:sz w:val="24"/>
                <w:szCs w:val="24"/>
              </w:rPr>
              <w:t>.</w:t>
            </w:r>
            <w:proofErr w:type="gramEnd"/>
            <w:r w:rsidRPr="0025557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255574">
              <w:rPr>
                <w:bCs/>
                <w:sz w:val="24"/>
                <w:szCs w:val="24"/>
              </w:rPr>
              <w:t>п</w:t>
            </w:r>
            <w:proofErr w:type="gramEnd"/>
            <w:r w:rsidRPr="00255574">
              <w:rPr>
                <w:bCs/>
                <w:sz w:val="24"/>
                <w:szCs w:val="24"/>
              </w:rPr>
              <w:t>особие. —  Москва:  Флинта, 2012 г.— 245 с. — Электронное издание. Режим доступа: https://ibooks.ru/reading.php?productid=27286&amp;search_string=%D0%B1%D1%8E%D0%B4%D0%B6%D0%B5%D1%82%D0%BD%D1%8B%D0%B9</w:t>
            </w:r>
          </w:p>
          <w:p w:rsidR="003E4205" w:rsidRPr="00D2714B" w:rsidRDefault="003E4205" w:rsidP="002742FE">
            <w:pPr>
              <w:tabs>
                <w:tab w:val="left" w:pos="1418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400" w:type="dxa"/>
          </w:tcPr>
          <w:p w:rsidR="003E4205" w:rsidRPr="00255574" w:rsidRDefault="003E4205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5574">
              <w:rPr>
                <w:sz w:val="24"/>
                <w:szCs w:val="24"/>
              </w:rPr>
              <w:t>Порядок доведения лимитов бюджетных обязательств и объемов финансирования до получателей средств федерального бюджета.</w:t>
            </w:r>
          </w:p>
        </w:tc>
        <w:tc>
          <w:tcPr>
            <w:tcW w:w="5777" w:type="dxa"/>
            <w:vMerge/>
            <w:vAlign w:val="center"/>
          </w:tcPr>
          <w:p w:rsidR="003E4205" w:rsidRPr="00D2714B" w:rsidRDefault="003E4205" w:rsidP="002742FE">
            <w:pPr>
              <w:tabs>
                <w:tab w:val="left" w:pos="1418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400" w:type="dxa"/>
          </w:tcPr>
          <w:p w:rsidR="003E4205" w:rsidRPr="00255574" w:rsidRDefault="003E4205" w:rsidP="00255574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255574">
              <w:rPr>
                <w:sz w:val="24"/>
                <w:szCs w:val="24"/>
              </w:rPr>
              <w:t>Организация  бухгалтерского учета в учреждениях государственного сектора.</w:t>
            </w:r>
          </w:p>
        </w:tc>
        <w:tc>
          <w:tcPr>
            <w:tcW w:w="5777" w:type="dxa"/>
            <w:vMerge/>
            <w:vAlign w:val="center"/>
          </w:tcPr>
          <w:p w:rsidR="003E4205" w:rsidRPr="00D2714B" w:rsidRDefault="003E4205" w:rsidP="002742FE">
            <w:pPr>
              <w:tabs>
                <w:tab w:val="left" w:pos="1418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400" w:type="dxa"/>
          </w:tcPr>
          <w:p w:rsidR="003E4205" w:rsidRPr="00255574" w:rsidRDefault="003E4205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255574">
              <w:rPr>
                <w:sz w:val="24"/>
                <w:szCs w:val="24"/>
              </w:rPr>
              <w:t>Порядок открытия лицевых счетов учреждениям государственного сектора.</w:t>
            </w:r>
          </w:p>
        </w:tc>
        <w:tc>
          <w:tcPr>
            <w:tcW w:w="5777" w:type="dxa"/>
            <w:vMerge/>
            <w:vAlign w:val="center"/>
          </w:tcPr>
          <w:p w:rsidR="003E4205" w:rsidRPr="00D2714B" w:rsidRDefault="003E4205" w:rsidP="002742FE">
            <w:pPr>
              <w:tabs>
                <w:tab w:val="left" w:pos="1418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:rsidR="003E4205" w:rsidRPr="00255574" w:rsidRDefault="003E4205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255574">
              <w:rPr>
                <w:sz w:val="24"/>
                <w:szCs w:val="24"/>
              </w:rPr>
              <w:t>Учет финансовых активов.</w:t>
            </w:r>
          </w:p>
        </w:tc>
        <w:tc>
          <w:tcPr>
            <w:tcW w:w="5777" w:type="dxa"/>
            <w:vMerge/>
            <w:vAlign w:val="center"/>
          </w:tcPr>
          <w:p w:rsidR="003E4205" w:rsidRPr="00D2714B" w:rsidRDefault="003E4205" w:rsidP="002742FE">
            <w:pPr>
              <w:tabs>
                <w:tab w:val="left" w:pos="1418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:rsidR="003E4205" w:rsidRPr="00255574" w:rsidRDefault="003E4205" w:rsidP="00255574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255574">
              <w:rPr>
                <w:sz w:val="24"/>
                <w:szCs w:val="24"/>
              </w:rPr>
              <w:t>Учет нефинансовых активов</w:t>
            </w:r>
          </w:p>
        </w:tc>
        <w:tc>
          <w:tcPr>
            <w:tcW w:w="5777" w:type="dxa"/>
            <w:vMerge/>
            <w:vAlign w:val="center"/>
          </w:tcPr>
          <w:p w:rsidR="003E4205" w:rsidRPr="00D2714B" w:rsidRDefault="003E4205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:rsidR="003E4205" w:rsidRPr="00255574" w:rsidRDefault="003E4205" w:rsidP="00255574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255574">
              <w:rPr>
                <w:sz w:val="24"/>
                <w:szCs w:val="24"/>
              </w:rPr>
              <w:t>Учет обязательств.</w:t>
            </w:r>
          </w:p>
        </w:tc>
        <w:tc>
          <w:tcPr>
            <w:tcW w:w="5777" w:type="dxa"/>
            <w:vMerge/>
            <w:vAlign w:val="center"/>
          </w:tcPr>
          <w:p w:rsidR="003E4205" w:rsidRPr="00D2714B" w:rsidRDefault="003E4205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:rsidR="003E4205" w:rsidRPr="00255574" w:rsidRDefault="003E4205" w:rsidP="00255574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255574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</w:tc>
        <w:tc>
          <w:tcPr>
            <w:tcW w:w="5777" w:type="dxa"/>
            <w:vMerge/>
            <w:vAlign w:val="center"/>
          </w:tcPr>
          <w:p w:rsidR="003E4205" w:rsidRPr="00D2714B" w:rsidRDefault="003E4205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3E4205" w:rsidRPr="00D2714B" w:rsidTr="00255574">
        <w:trPr>
          <w:jc w:val="center"/>
        </w:trPr>
        <w:tc>
          <w:tcPr>
            <w:tcW w:w="394" w:type="dxa"/>
            <w:vAlign w:val="center"/>
          </w:tcPr>
          <w:p w:rsidR="003E4205" w:rsidRPr="00D2714B" w:rsidRDefault="003E420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400" w:type="dxa"/>
          </w:tcPr>
          <w:p w:rsidR="003E4205" w:rsidRPr="00255574" w:rsidRDefault="003E4205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55574">
              <w:rPr>
                <w:sz w:val="24"/>
                <w:szCs w:val="24"/>
              </w:rPr>
              <w:t>Бухгалтерская отчетность в учреждениях государственного сектора.</w:t>
            </w:r>
          </w:p>
        </w:tc>
        <w:tc>
          <w:tcPr>
            <w:tcW w:w="5777" w:type="dxa"/>
            <w:vMerge/>
            <w:vAlign w:val="center"/>
          </w:tcPr>
          <w:p w:rsidR="003E4205" w:rsidRPr="00D2714B" w:rsidRDefault="003E4205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E4205" w:rsidRPr="00D2714B" w:rsidRDefault="003E420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3E4205" w:rsidRPr="00D2714B" w:rsidRDefault="003E420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E4205" w:rsidRPr="00D322E9" w:rsidRDefault="003E420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E4205" w:rsidRDefault="003E420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E4205" w:rsidRPr="000B407B" w:rsidRDefault="003E4205" w:rsidP="00C42158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B407B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E4205" w:rsidRDefault="003E4205" w:rsidP="00DB4C16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Антипова М.М. Бухгалтерский учет в отраслях народного хозяйства: Конспект лекций. Ч 2. – СПб: ПГУПС, 2012 – 51 с.;</w:t>
      </w:r>
    </w:p>
    <w:p w:rsidR="003E4205" w:rsidRDefault="003E4205" w:rsidP="00DB4C16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proofErr w:type="gramStart"/>
      <w:r w:rsidRPr="00374DE3">
        <w:rPr>
          <w:bCs/>
          <w:sz w:val="28"/>
          <w:szCs w:val="28"/>
        </w:rPr>
        <w:t>Голубев</w:t>
      </w:r>
      <w:proofErr w:type="gramEnd"/>
      <w:r w:rsidRPr="00374DE3">
        <w:rPr>
          <w:bCs/>
          <w:sz w:val="28"/>
          <w:szCs w:val="28"/>
        </w:rPr>
        <w:t xml:space="preserve"> А.В.</w:t>
      </w:r>
      <w:r w:rsidRPr="007F3CFE">
        <w:rPr>
          <w:b/>
          <w:sz w:val="28"/>
          <w:szCs w:val="28"/>
        </w:rPr>
        <w:t> </w:t>
      </w:r>
      <w:r w:rsidRPr="007F3CFE">
        <w:rPr>
          <w:bCs/>
          <w:sz w:val="28"/>
          <w:szCs w:val="28"/>
        </w:rPr>
        <w:t xml:space="preserve">Правовой статус субъектов финансово-бюджетного контроля. —  Москва:  </w:t>
      </w:r>
      <w:proofErr w:type="spellStart"/>
      <w:r w:rsidRPr="007F3CFE">
        <w:rPr>
          <w:bCs/>
          <w:sz w:val="28"/>
          <w:szCs w:val="28"/>
        </w:rPr>
        <w:t>Инфра-М</w:t>
      </w:r>
      <w:proofErr w:type="spellEnd"/>
      <w:r>
        <w:rPr>
          <w:bCs/>
          <w:sz w:val="28"/>
          <w:szCs w:val="28"/>
        </w:rPr>
        <w:t>,</w:t>
      </w:r>
      <w:r w:rsidRPr="007F3CFE">
        <w:rPr>
          <w:bCs/>
          <w:sz w:val="28"/>
          <w:szCs w:val="28"/>
        </w:rPr>
        <w:t> 2011 г.— 176 с. — Электронное издание. Режим доступа: https://ibooks.ru/reading.php?productid=24580&amp;search_string</w:t>
      </w:r>
    </w:p>
    <w:p w:rsidR="003E4205" w:rsidRDefault="003E4205" w:rsidP="00DB4C16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 w:rsidRPr="007F3CFE">
        <w:rPr>
          <w:bCs/>
          <w:sz w:val="28"/>
          <w:szCs w:val="28"/>
        </w:rPr>
        <w:t>=%D0%B2</w:t>
      </w:r>
    </w:p>
    <w:p w:rsidR="003E4205" w:rsidRPr="008B6E4C" w:rsidRDefault="003E4205" w:rsidP="00DB4C16">
      <w:pPr>
        <w:widowControl/>
        <w:numPr>
          <w:ilvl w:val="0"/>
          <w:numId w:val="23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8B6E4C">
        <w:rPr>
          <w:bCs/>
          <w:sz w:val="28"/>
          <w:szCs w:val="28"/>
        </w:rPr>
        <w:t>Предеина</w:t>
      </w:r>
      <w:proofErr w:type="spellEnd"/>
      <w:r w:rsidRPr="008B6E4C">
        <w:rPr>
          <w:bCs/>
          <w:sz w:val="28"/>
          <w:szCs w:val="28"/>
        </w:rPr>
        <w:t xml:space="preserve"> Е.В.</w:t>
      </w:r>
      <w:r w:rsidRPr="008B6E4C">
        <w:rPr>
          <w:b/>
          <w:sz w:val="28"/>
          <w:szCs w:val="28"/>
        </w:rPr>
        <w:t> </w:t>
      </w:r>
      <w:r>
        <w:rPr>
          <w:bCs/>
          <w:sz w:val="28"/>
          <w:szCs w:val="28"/>
        </w:rPr>
        <w:t>Бюджетная система РФ</w:t>
      </w:r>
      <w:r w:rsidRPr="008B6E4C">
        <w:rPr>
          <w:bCs/>
          <w:sz w:val="28"/>
          <w:szCs w:val="28"/>
        </w:rPr>
        <w:t>: учеб</w:t>
      </w:r>
      <w:proofErr w:type="gramStart"/>
      <w:r w:rsidRPr="008B6E4C">
        <w:rPr>
          <w:bCs/>
          <w:sz w:val="28"/>
          <w:szCs w:val="28"/>
        </w:rPr>
        <w:t>.</w:t>
      </w:r>
      <w:proofErr w:type="gramEnd"/>
      <w:r w:rsidRPr="008B6E4C">
        <w:rPr>
          <w:bCs/>
          <w:sz w:val="28"/>
          <w:szCs w:val="28"/>
        </w:rPr>
        <w:t xml:space="preserve"> </w:t>
      </w:r>
      <w:proofErr w:type="gramStart"/>
      <w:r w:rsidRPr="008B6E4C">
        <w:rPr>
          <w:bCs/>
          <w:sz w:val="28"/>
          <w:szCs w:val="28"/>
        </w:rPr>
        <w:t>п</w:t>
      </w:r>
      <w:proofErr w:type="gramEnd"/>
      <w:r w:rsidRPr="008B6E4C">
        <w:rPr>
          <w:bCs/>
          <w:sz w:val="28"/>
          <w:szCs w:val="28"/>
        </w:rPr>
        <w:t>особие. —  Москва:  Флинта</w:t>
      </w:r>
      <w:r>
        <w:rPr>
          <w:bCs/>
          <w:sz w:val="28"/>
          <w:szCs w:val="28"/>
        </w:rPr>
        <w:t>,</w:t>
      </w:r>
      <w:r w:rsidRPr="008B6E4C">
        <w:rPr>
          <w:bCs/>
          <w:sz w:val="28"/>
          <w:szCs w:val="28"/>
        </w:rPr>
        <w:t> 2012 г.— 245 с. — Электронное издание.</w:t>
      </w:r>
      <w:r>
        <w:rPr>
          <w:bCs/>
          <w:sz w:val="28"/>
          <w:szCs w:val="28"/>
        </w:rPr>
        <w:t xml:space="preserve"> Режим доступа: </w:t>
      </w:r>
      <w:r w:rsidRPr="008B6E4C">
        <w:rPr>
          <w:bCs/>
          <w:sz w:val="28"/>
          <w:szCs w:val="28"/>
        </w:rPr>
        <w:t>https://ibooks.ru/reading.php?productid=27286&amp;search_string=%D0%B1%D1%8E%D0%B4%D0%B6%D0%B5%D1%82%D0%BD%D1%8B%D0%B9</w:t>
      </w:r>
    </w:p>
    <w:p w:rsidR="003E4205" w:rsidRDefault="003E4205" w:rsidP="00C42158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E4205" w:rsidRPr="000B407B" w:rsidRDefault="003E4205" w:rsidP="00C42158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B407B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E4205" w:rsidRPr="00254E6D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254E6D">
        <w:rPr>
          <w:bCs/>
          <w:sz w:val="28"/>
          <w:szCs w:val="28"/>
        </w:rPr>
        <w:t>Гусев А.П. Юридический справочник бюджетника. —  Ростов-на-Дону:  Феникс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2013 г.— 216 с. — Электронное издание. Режим доступа: https://ibooks.ru/reading.php?productid=341374&amp;search_string=%D0%91%D1%83%D1%85%D0%B3%D0%B0%D0%BB%D1%82%D0%B5%D1%80%D1%81%D0%BA%D0%B8%D0%B9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374DE3">
        <w:rPr>
          <w:bCs/>
          <w:sz w:val="28"/>
          <w:szCs w:val="28"/>
        </w:rPr>
        <w:t>Жданчиков</w:t>
      </w:r>
      <w:proofErr w:type="spellEnd"/>
      <w:r w:rsidRPr="00374DE3">
        <w:rPr>
          <w:bCs/>
          <w:sz w:val="28"/>
          <w:szCs w:val="28"/>
        </w:rPr>
        <w:t xml:space="preserve"> П. А.</w:t>
      </w:r>
      <w:r w:rsidRPr="007F3CFE">
        <w:rPr>
          <w:b/>
          <w:sz w:val="28"/>
          <w:szCs w:val="28"/>
        </w:rPr>
        <w:t> </w:t>
      </w:r>
      <w:r w:rsidRPr="007F3CFE">
        <w:rPr>
          <w:bCs/>
          <w:sz w:val="28"/>
          <w:szCs w:val="28"/>
        </w:rPr>
        <w:t xml:space="preserve">Казначейство. Автоматизированные </w:t>
      </w:r>
      <w:proofErr w:type="spellStart"/>
      <w:proofErr w:type="gramStart"/>
      <w:r w:rsidRPr="007F3CFE">
        <w:rPr>
          <w:bCs/>
          <w:sz w:val="28"/>
          <w:szCs w:val="28"/>
        </w:rPr>
        <w:t>бизнес-технологии</w:t>
      </w:r>
      <w:proofErr w:type="spellEnd"/>
      <w:proofErr w:type="gramEnd"/>
      <w:r w:rsidRPr="007F3CFE">
        <w:rPr>
          <w:bCs/>
          <w:sz w:val="28"/>
          <w:szCs w:val="28"/>
        </w:rPr>
        <w:t xml:space="preserve"> управления финансовыми потоками. —  Москва:  ВШЭ</w:t>
      </w:r>
      <w:r>
        <w:rPr>
          <w:bCs/>
          <w:sz w:val="28"/>
          <w:szCs w:val="28"/>
        </w:rPr>
        <w:t>,</w:t>
      </w:r>
      <w:r w:rsidRPr="007F3CFE">
        <w:rPr>
          <w:bCs/>
          <w:sz w:val="28"/>
          <w:szCs w:val="28"/>
        </w:rPr>
        <w:t xml:space="preserve"> 2010 г.— 363 с.  Режим доступа: </w:t>
      </w:r>
      <w:r w:rsidRPr="00B5782C">
        <w:rPr>
          <w:bCs/>
          <w:sz w:val="28"/>
          <w:szCs w:val="28"/>
        </w:rPr>
        <w:t>https://ibooks.ru/reading.php?productid</w:t>
      </w:r>
      <w:r w:rsidRPr="007F3CFE">
        <w:rPr>
          <w:bCs/>
          <w:sz w:val="28"/>
          <w:szCs w:val="28"/>
        </w:rPr>
        <w:t>=</w:t>
      </w:r>
    </w:p>
    <w:p w:rsidR="003E4205" w:rsidRPr="00705C43" w:rsidRDefault="003E4205" w:rsidP="00DB4C16">
      <w:pPr>
        <w:widowControl/>
        <w:spacing w:line="240" w:lineRule="auto"/>
        <w:ind w:firstLine="0"/>
        <w:rPr>
          <w:bCs/>
          <w:sz w:val="28"/>
          <w:szCs w:val="28"/>
          <w:lang w:val="en-US"/>
        </w:rPr>
      </w:pPr>
      <w:r w:rsidRPr="00705C43">
        <w:rPr>
          <w:bCs/>
          <w:sz w:val="28"/>
          <w:szCs w:val="28"/>
          <w:lang w:val="en-US"/>
        </w:rPr>
        <w:t>352906&amp;search_string=%D1%83%D1%87%D0%B5%D1%82</w:t>
      </w:r>
    </w:p>
    <w:p w:rsidR="003E4205" w:rsidRPr="00B5782C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374DE3">
        <w:rPr>
          <w:bCs/>
          <w:sz w:val="28"/>
          <w:szCs w:val="28"/>
        </w:rPr>
        <w:t>. Захарова Т. И. </w:t>
      </w:r>
      <w:r w:rsidRPr="00254E6D">
        <w:rPr>
          <w:bCs/>
          <w:sz w:val="28"/>
          <w:szCs w:val="28"/>
        </w:rPr>
        <w:t>Государственная служба и кадровая политика: учебное пособие. —  Москва:  ЕАОИ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2011 г.— 312 с. — Электронное издание. </w:t>
      </w:r>
      <w:r>
        <w:rPr>
          <w:bCs/>
          <w:sz w:val="28"/>
          <w:szCs w:val="28"/>
        </w:rPr>
        <w:t>Режим доступа:</w:t>
      </w:r>
      <w:r w:rsidRPr="00B5782C">
        <w:rPr>
          <w:bCs/>
          <w:sz w:val="28"/>
          <w:szCs w:val="28"/>
        </w:rPr>
        <w:t xml:space="preserve"> https://ibooks.ru/reading.php?productid</w:t>
      </w:r>
      <w:r w:rsidRPr="00254E6D">
        <w:rPr>
          <w:bCs/>
          <w:sz w:val="28"/>
          <w:szCs w:val="28"/>
        </w:rPr>
        <w:t>=</w:t>
      </w:r>
    </w:p>
    <w:p w:rsidR="003E4205" w:rsidRPr="000D1F2C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782C">
        <w:rPr>
          <w:bCs/>
          <w:sz w:val="28"/>
          <w:szCs w:val="28"/>
        </w:rPr>
        <w:t>334429&amp;search_string=%D0%B1%D1%83%D1%85%D0%B3%D0%B0%D0%BB</w:t>
      </w:r>
      <w:r w:rsidRPr="000D1F2C">
        <w:rPr>
          <w:bCs/>
          <w:sz w:val="28"/>
          <w:szCs w:val="28"/>
        </w:rPr>
        <w:t>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1%82%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0D1F2C">
        <w:rPr>
          <w:bCs/>
          <w:sz w:val="28"/>
          <w:szCs w:val="28"/>
        </w:rPr>
        <w:t>5%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1%80%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1%81%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BA</w:t>
      </w:r>
      <w:r w:rsidRPr="000D1F2C">
        <w:rPr>
          <w:bCs/>
          <w:sz w:val="28"/>
          <w:szCs w:val="28"/>
        </w:rPr>
        <w:t>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0D1F2C">
        <w:rPr>
          <w:bCs/>
          <w:sz w:val="28"/>
          <w:szCs w:val="28"/>
        </w:rPr>
        <w:t>8%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0D1F2C">
        <w:rPr>
          <w:bCs/>
          <w:sz w:val="28"/>
          <w:szCs w:val="28"/>
        </w:rPr>
        <w:t xml:space="preserve">9 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10537F">
        <w:rPr>
          <w:bCs/>
          <w:sz w:val="28"/>
          <w:szCs w:val="28"/>
        </w:rPr>
        <w:t xml:space="preserve">Карпухин, И. В. Бюджетная система Российской Федерации: учебное пособие в схемах / И. В. Карпухин. - Ульяновск: </w:t>
      </w:r>
      <w:proofErr w:type="spellStart"/>
      <w:r w:rsidRPr="0010537F">
        <w:rPr>
          <w:bCs/>
          <w:sz w:val="28"/>
          <w:szCs w:val="28"/>
        </w:rPr>
        <w:t>УлГТУ</w:t>
      </w:r>
      <w:proofErr w:type="spellEnd"/>
      <w:r w:rsidRPr="0010537F">
        <w:rPr>
          <w:bCs/>
          <w:sz w:val="28"/>
          <w:szCs w:val="28"/>
        </w:rPr>
        <w:t xml:space="preserve">, 2010. - 86 с. [Электронный ресурс]. – Режим доступа:  </w:t>
      </w:r>
      <w:r w:rsidRPr="00B5782C">
        <w:rPr>
          <w:bCs/>
          <w:sz w:val="28"/>
          <w:szCs w:val="28"/>
        </w:rPr>
        <w:t>http://window.edu.ru/resource/472/74472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5. </w:t>
      </w:r>
      <w:hyperlink r:id="rId9" w:history="1">
        <w:r w:rsidRPr="00B5782C">
          <w:rPr>
            <w:bCs/>
            <w:sz w:val="28"/>
            <w:szCs w:val="28"/>
          </w:rPr>
          <w:t>Нешитой А. С.</w:t>
        </w:r>
        <w:r w:rsidRPr="008B6E4C">
          <w:rPr>
            <w:b/>
            <w:sz w:val="28"/>
            <w:szCs w:val="28"/>
          </w:rPr>
          <w:t> </w:t>
        </w:r>
        <w:r w:rsidRPr="008B6E4C">
          <w:rPr>
            <w:bCs/>
            <w:sz w:val="28"/>
            <w:szCs w:val="28"/>
          </w:rPr>
          <w:t>Бюджетная система Российской Федерации. —  Москва:  Дашков и К 2014 г.— 312 с. — Электронное издание</w:t>
        </w:r>
      </w:hyperlink>
      <w:r>
        <w:rPr>
          <w:bCs/>
          <w:sz w:val="28"/>
          <w:szCs w:val="28"/>
        </w:rPr>
        <w:t xml:space="preserve">. Режим доступа: </w:t>
      </w:r>
      <w:r w:rsidRPr="00B5782C">
        <w:rPr>
          <w:bCs/>
          <w:sz w:val="28"/>
          <w:szCs w:val="28"/>
        </w:rPr>
        <w:t>https://ibooks.ru/reading.php?productid=342369&amp;search_string</w:t>
      </w:r>
      <w:r w:rsidRPr="008B6E4C">
        <w:rPr>
          <w:bCs/>
          <w:sz w:val="28"/>
          <w:szCs w:val="28"/>
        </w:rPr>
        <w:t>=</w:t>
      </w:r>
    </w:p>
    <w:p w:rsidR="003E4205" w:rsidRPr="00B5782C" w:rsidRDefault="003E4205" w:rsidP="00DB4C16">
      <w:pPr>
        <w:widowControl/>
        <w:spacing w:line="240" w:lineRule="auto"/>
        <w:ind w:firstLine="0"/>
        <w:rPr>
          <w:bCs/>
          <w:sz w:val="28"/>
          <w:szCs w:val="28"/>
          <w:lang w:val="de-DE"/>
        </w:rPr>
      </w:pPr>
      <w:r w:rsidRPr="00B5782C">
        <w:rPr>
          <w:bCs/>
          <w:sz w:val="28"/>
          <w:szCs w:val="28"/>
          <w:lang w:val="de-DE"/>
        </w:rPr>
        <w:t>%D0%91%D1%8E%D0%B4%D0%B6%D0%B5%D1%82%D0%BD%D1%8B%D0%B9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proofErr w:type="spellStart"/>
      <w:r w:rsidRPr="00374DE3">
        <w:rPr>
          <w:bCs/>
          <w:sz w:val="28"/>
          <w:szCs w:val="28"/>
        </w:rPr>
        <w:t>Овчарова</w:t>
      </w:r>
      <w:proofErr w:type="spellEnd"/>
      <w:r w:rsidRPr="00374DE3">
        <w:rPr>
          <w:bCs/>
          <w:sz w:val="28"/>
          <w:szCs w:val="28"/>
        </w:rPr>
        <w:t xml:space="preserve"> Е.В.</w:t>
      </w:r>
      <w:r w:rsidRPr="00254E6D">
        <w:rPr>
          <w:b/>
          <w:sz w:val="28"/>
          <w:szCs w:val="28"/>
        </w:rPr>
        <w:t> </w:t>
      </w:r>
      <w:r w:rsidRPr="00254E6D">
        <w:rPr>
          <w:bCs/>
          <w:sz w:val="28"/>
          <w:szCs w:val="28"/>
        </w:rPr>
        <w:t xml:space="preserve">Финансовый контроль в Российской Федерации. —  Москва:  </w:t>
      </w:r>
      <w:proofErr w:type="spellStart"/>
      <w:r w:rsidRPr="00254E6D">
        <w:rPr>
          <w:bCs/>
          <w:sz w:val="28"/>
          <w:szCs w:val="28"/>
        </w:rPr>
        <w:t>Зерцало-М</w:t>
      </w:r>
      <w:proofErr w:type="spellEnd"/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2013 г.— 224 с. — Электронное издание</w:t>
      </w:r>
      <w:r w:rsidRPr="00254E6D">
        <w:t>. </w:t>
      </w:r>
      <w:r>
        <w:rPr>
          <w:bCs/>
          <w:sz w:val="28"/>
          <w:szCs w:val="28"/>
        </w:rPr>
        <w:t xml:space="preserve"> Режим доступа: </w:t>
      </w:r>
      <w:r w:rsidRPr="00374DE3">
        <w:rPr>
          <w:bCs/>
          <w:sz w:val="28"/>
          <w:szCs w:val="28"/>
        </w:rPr>
        <w:t>https://ibooks.ru/reading.php?productid=340785&amp;search_string=%D0%B2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proofErr w:type="spellStart"/>
      <w:r w:rsidRPr="00374DE3">
        <w:rPr>
          <w:bCs/>
          <w:sz w:val="28"/>
          <w:szCs w:val="28"/>
        </w:rPr>
        <w:t>Саунин</w:t>
      </w:r>
      <w:proofErr w:type="spellEnd"/>
      <w:r w:rsidRPr="00374DE3">
        <w:rPr>
          <w:bCs/>
          <w:sz w:val="28"/>
          <w:szCs w:val="28"/>
        </w:rPr>
        <w:t xml:space="preserve"> А.Н. </w:t>
      </w:r>
      <w:r w:rsidRPr="007F3CFE">
        <w:rPr>
          <w:bCs/>
          <w:sz w:val="28"/>
          <w:szCs w:val="28"/>
        </w:rPr>
        <w:t>Аудит эффективности использования государственных средств. —  Москва:  МГУ</w:t>
      </w:r>
      <w:r>
        <w:rPr>
          <w:bCs/>
          <w:sz w:val="28"/>
          <w:szCs w:val="28"/>
        </w:rPr>
        <w:t>,</w:t>
      </w:r>
      <w:r w:rsidRPr="007F3CFE">
        <w:rPr>
          <w:bCs/>
          <w:sz w:val="28"/>
          <w:szCs w:val="28"/>
        </w:rPr>
        <w:t xml:space="preserve"> 2015 г.— 336 с. — Электронное издание. Режим доступа: </w:t>
      </w:r>
      <w:r w:rsidRPr="00B5782C">
        <w:rPr>
          <w:bCs/>
          <w:sz w:val="28"/>
          <w:szCs w:val="28"/>
        </w:rPr>
        <w:t>https://ibooks.ru/reading.php?productid=352583&amp;search_string</w:t>
      </w:r>
      <w:r w:rsidRPr="007F3CFE">
        <w:rPr>
          <w:bCs/>
          <w:sz w:val="28"/>
          <w:szCs w:val="28"/>
        </w:rPr>
        <w:t>=</w:t>
      </w:r>
    </w:p>
    <w:p w:rsidR="003E4205" w:rsidRPr="00DB4C16" w:rsidRDefault="003E4205" w:rsidP="00DB4C16">
      <w:pPr>
        <w:widowControl/>
        <w:spacing w:line="240" w:lineRule="auto"/>
        <w:ind w:firstLine="0"/>
        <w:rPr>
          <w:bCs/>
          <w:sz w:val="28"/>
          <w:szCs w:val="28"/>
          <w:lang w:val="en-US"/>
        </w:rPr>
      </w:pPr>
      <w:r w:rsidRPr="00B5782C">
        <w:rPr>
          <w:bCs/>
          <w:sz w:val="28"/>
          <w:szCs w:val="28"/>
          <w:lang w:val="en-US"/>
        </w:rPr>
        <w:t>%D0%91%D1%83%D1%85%D0%B3%D0%B0%D0%BB%D1%82%D0%B5%D1%80%D1%81%D0%BA%D0%B8%D0%B9</w:t>
      </w:r>
    </w:p>
    <w:p w:rsidR="003E4205" w:rsidRPr="00DB4C16" w:rsidRDefault="003E4205" w:rsidP="00DB4C16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3E4205" w:rsidRPr="000B407B" w:rsidRDefault="003E420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B407B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E4205" w:rsidRDefault="003E4205" w:rsidP="002C707E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Бюджетный кодекс Российской Федерации от 31 июля 1998 г. № 145-ФЗ;</w:t>
      </w:r>
    </w:p>
    <w:p w:rsidR="003E4205" w:rsidRDefault="003E4205" w:rsidP="002C707E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3E4205" w:rsidRDefault="003E4205" w:rsidP="002C707E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Налоговый </w:t>
      </w:r>
      <w:proofErr w:type="spellStart"/>
      <w:r>
        <w:rPr>
          <w:bCs/>
          <w:sz w:val="28"/>
          <w:szCs w:val="28"/>
        </w:rPr>
        <w:t>кодексРоссийской</w:t>
      </w:r>
      <w:proofErr w:type="spellEnd"/>
      <w:r>
        <w:rPr>
          <w:bCs/>
          <w:sz w:val="28"/>
          <w:szCs w:val="28"/>
        </w:rPr>
        <w:t xml:space="preserve"> Федерации (часть первая), от 31.07.1998 г. № 146-ФЗ;</w:t>
      </w:r>
    </w:p>
    <w:p w:rsidR="003E4205" w:rsidRDefault="003E4205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Налоговый кодекс Российской Федерации (часть вторая), от 05.08.2000 г. № 117-ФЗ;</w:t>
      </w:r>
    </w:p>
    <w:p w:rsidR="003E4205" w:rsidRDefault="003E4205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 Федеральный закон от  05 апреля 2013 г. № 44-ФЗ «О контрактной системе в сфере закупок товаров, работ, услуг для обеспечения государственных и муниципальных нужд»;</w:t>
      </w:r>
    </w:p>
    <w:p w:rsidR="003E4205" w:rsidRDefault="003E4205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9C2179">
        <w:rPr>
          <w:bCs/>
          <w:sz w:val="28"/>
          <w:szCs w:val="28"/>
        </w:rPr>
        <w:t>Приказ Минфин</w:t>
      </w:r>
      <w:r>
        <w:rPr>
          <w:bCs/>
          <w:sz w:val="28"/>
          <w:szCs w:val="28"/>
        </w:rPr>
        <w:t>а РФ от 25 марта 2011 г. N 33н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 xml:space="preserve">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</w:t>
      </w:r>
      <w:proofErr w:type="spellStart"/>
      <w:r w:rsidRPr="009C2179">
        <w:rPr>
          <w:bCs/>
          <w:iCs/>
          <w:sz w:val="28"/>
          <w:szCs w:val="28"/>
        </w:rPr>
        <w:t>автономныхучреждений</w:t>
      </w:r>
      <w:proofErr w:type="spellEnd"/>
      <w:r>
        <w:rPr>
          <w:bCs/>
          <w:sz w:val="28"/>
          <w:szCs w:val="28"/>
        </w:rPr>
        <w:t>»;</w:t>
      </w:r>
    </w:p>
    <w:p w:rsidR="003E4205" w:rsidRDefault="003E4205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9C2179">
        <w:rPr>
          <w:bCs/>
          <w:sz w:val="28"/>
          <w:szCs w:val="28"/>
        </w:rPr>
        <w:t>Приказ Минфина Р</w:t>
      </w:r>
      <w:r>
        <w:rPr>
          <w:bCs/>
          <w:sz w:val="28"/>
          <w:szCs w:val="28"/>
        </w:rPr>
        <w:t>Ф от 28 декабря 2010 г. N 191н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>Об утверждении Инструкции о порядке составления и представления годовой, квартальной и месячной отчетности об исполнении бюджетов бюджетн</w:t>
      </w:r>
      <w:r>
        <w:rPr>
          <w:bCs/>
          <w:sz w:val="28"/>
          <w:szCs w:val="28"/>
        </w:rPr>
        <w:t>ой системы Российской Федерации»;</w:t>
      </w:r>
    </w:p>
    <w:p w:rsidR="003E4205" w:rsidRDefault="003E4205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9C2179">
        <w:rPr>
          <w:bCs/>
          <w:sz w:val="28"/>
          <w:szCs w:val="28"/>
        </w:rPr>
        <w:t xml:space="preserve">Приказ Минфина </w:t>
      </w:r>
      <w:r>
        <w:rPr>
          <w:bCs/>
          <w:sz w:val="28"/>
          <w:szCs w:val="28"/>
        </w:rPr>
        <w:t>РФ от 1 декабря 2010 г. N 157н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>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</w:t>
      </w:r>
      <w:r>
        <w:rPr>
          <w:bCs/>
          <w:sz w:val="28"/>
          <w:szCs w:val="28"/>
        </w:rPr>
        <w:t>»;</w:t>
      </w:r>
    </w:p>
    <w:p w:rsidR="003E4205" w:rsidRDefault="003E420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9. Приказ Минфина России от 26 декабря 2010 г «Об утверждении Плана счетов бухгалтерского учета бюджетных учреждений и Инструкции по его применению».</w:t>
      </w:r>
    </w:p>
    <w:p w:rsidR="003E4205" w:rsidRDefault="003E420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E4205" w:rsidRPr="000B407B" w:rsidRDefault="003E4205" w:rsidP="004421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B407B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Бухгалтерский учет и налогообложение в бюджетных организациях. – М.: Издательство Афина (академия </w:t>
      </w:r>
      <w:proofErr w:type="spellStart"/>
      <w:r>
        <w:rPr>
          <w:bCs/>
          <w:sz w:val="28"/>
          <w:szCs w:val="28"/>
        </w:rPr>
        <w:t>ФИНАнсов</w:t>
      </w:r>
      <w:proofErr w:type="spellEnd"/>
      <w:r>
        <w:rPr>
          <w:bCs/>
          <w:sz w:val="28"/>
          <w:szCs w:val="28"/>
        </w:rPr>
        <w:t>). Выходит один раз в месяц</w:t>
      </w:r>
      <w:proofErr w:type="gramStart"/>
      <w:r>
        <w:rPr>
          <w:bCs/>
          <w:sz w:val="28"/>
          <w:szCs w:val="28"/>
        </w:rPr>
        <w:t>.</w:t>
      </w:r>
      <w:r w:rsidRPr="00AD2C7D">
        <w:rPr>
          <w:sz w:val="28"/>
          <w:szCs w:val="28"/>
        </w:rPr>
        <w:t>[</w:t>
      </w:r>
      <w:proofErr w:type="gramEnd"/>
      <w:r w:rsidRPr="00AD2C7D">
        <w:rPr>
          <w:sz w:val="28"/>
          <w:szCs w:val="28"/>
        </w:rPr>
        <w:t xml:space="preserve">Электронный ресурс]. Режим </w:t>
      </w:r>
      <w:r w:rsidRPr="0092521C">
        <w:rPr>
          <w:bCs/>
          <w:sz w:val="28"/>
          <w:szCs w:val="28"/>
        </w:rPr>
        <w:t>доступа: http://buhgos.panor.ru</w:t>
      </w:r>
    </w:p>
    <w:p w:rsidR="003E4205" w:rsidRPr="005B5D66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proofErr w:type="spellStart"/>
      <w:r>
        <w:rPr>
          <w:sz w:val="28"/>
          <w:szCs w:val="28"/>
        </w:rPr>
        <w:t>Актион-пресс</w:t>
      </w:r>
      <w:proofErr w:type="spellEnd"/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3E4205" w:rsidRPr="005B5D66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«Финансовый директор». Практический журнал по управлению финансами компании – М: </w:t>
      </w:r>
      <w:proofErr w:type="spellStart"/>
      <w:r>
        <w:rPr>
          <w:bCs/>
          <w:sz w:val="28"/>
          <w:szCs w:val="28"/>
        </w:rPr>
        <w:t>Актион-МЦФЭР</w:t>
      </w:r>
      <w:proofErr w:type="spellEnd"/>
      <w:r>
        <w:rPr>
          <w:bCs/>
          <w:sz w:val="28"/>
          <w:szCs w:val="28"/>
        </w:rPr>
        <w:t xml:space="preserve">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3E4205" w:rsidRPr="005B5D66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4.Финансовая аналитика: проблемы и решения. Научно-практический и информационно-аналитический сборник. – М: Издательский дом «Финансы и кредит». - </w:t>
      </w:r>
      <w:r w:rsidRPr="003E7350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- Выходит один раз в месяц</w:t>
      </w:r>
      <w:r w:rsidRPr="005B5D66">
        <w:rPr>
          <w:bCs/>
          <w:sz w:val="28"/>
          <w:szCs w:val="28"/>
        </w:rPr>
        <w:t>;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3E7350">
        <w:rPr>
          <w:bCs/>
          <w:sz w:val="28"/>
          <w:szCs w:val="28"/>
        </w:rPr>
        <w:t>. Бюджетные учреждения: ревизии и проверки финансово-хозяйственной деятельности. – М: Изд-во «</w:t>
      </w:r>
      <w:proofErr w:type="spellStart"/>
      <w:r w:rsidRPr="003E7350">
        <w:rPr>
          <w:bCs/>
          <w:sz w:val="28"/>
          <w:szCs w:val="28"/>
        </w:rPr>
        <w:t>Аюдар</w:t>
      </w:r>
      <w:proofErr w:type="spellEnd"/>
      <w:r w:rsidRPr="003E7350">
        <w:rPr>
          <w:bCs/>
          <w:sz w:val="28"/>
          <w:szCs w:val="28"/>
        </w:rPr>
        <w:t xml:space="preserve"> </w:t>
      </w:r>
      <w:proofErr w:type="spellStart"/>
      <w:r w:rsidRPr="003E7350">
        <w:rPr>
          <w:bCs/>
          <w:sz w:val="28"/>
          <w:szCs w:val="28"/>
        </w:rPr>
        <w:t>Инфо</w:t>
      </w:r>
      <w:proofErr w:type="spellEnd"/>
      <w:r w:rsidRPr="003E7350">
        <w:rPr>
          <w:bCs/>
          <w:sz w:val="28"/>
          <w:szCs w:val="28"/>
        </w:rPr>
        <w:t xml:space="preserve">». Выходит один раз в месяц. 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Региональная экономика: теория и практика. Научно-практический и аналитический журнал. – М: Издательский дом «Финансы и кредит». </w:t>
      </w:r>
      <w:r w:rsidRPr="003E7350">
        <w:rPr>
          <w:bCs/>
          <w:sz w:val="28"/>
          <w:szCs w:val="28"/>
        </w:rPr>
        <w:t>ISSN 2073-1477</w:t>
      </w:r>
      <w:r>
        <w:rPr>
          <w:bCs/>
          <w:sz w:val="28"/>
          <w:szCs w:val="28"/>
        </w:rPr>
        <w:t>. Выходит один раз в месяц.</w:t>
      </w:r>
    </w:p>
    <w:p w:rsidR="003E4205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E4205" w:rsidRPr="006338D7" w:rsidRDefault="003E4205" w:rsidP="004421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E4205" w:rsidRDefault="003E4205" w:rsidP="00DB4C16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учет, налогообложение, аудит в Российской Федерации </w:t>
      </w:r>
      <w:r w:rsidRPr="00B5782C">
        <w:rPr>
          <w:bCs/>
          <w:sz w:val="28"/>
          <w:szCs w:val="28"/>
        </w:rPr>
        <w:t xml:space="preserve">[Электронный ресурс]. Режим </w:t>
      </w:r>
      <w:r w:rsidRPr="0092521C">
        <w:rPr>
          <w:bCs/>
          <w:sz w:val="28"/>
          <w:szCs w:val="28"/>
        </w:rPr>
        <w:t>доступа:</w:t>
      </w:r>
      <w:r>
        <w:rPr>
          <w:bCs/>
          <w:sz w:val="28"/>
          <w:szCs w:val="28"/>
        </w:rPr>
        <w:t xml:space="preserve"> http://www.audit-it.ru</w:t>
      </w:r>
    </w:p>
    <w:p w:rsidR="003E4205" w:rsidRDefault="003E4205" w:rsidP="00DB4C16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nalog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3E4205" w:rsidRPr="00742B8C" w:rsidRDefault="003E4205" w:rsidP="00DB4C16">
      <w:pPr>
        <w:widowControl/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3E4205" w:rsidRDefault="003E4205" w:rsidP="00DB4C16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3E4205" w:rsidRPr="00B5782C" w:rsidRDefault="003E4205" w:rsidP="00DB4C16">
      <w:pPr>
        <w:numPr>
          <w:ilvl w:val="0"/>
          <w:numId w:val="24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B5782C">
        <w:rPr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proofErr w:type="spellStart"/>
      <w:r w:rsidRPr="00B5782C">
        <w:rPr>
          <w:sz w:val="28"/>
          <w:szCs w:val="28"/>
        </w:rPr>
        <w:t>www.minfin.ru</w:t>
      </w:r>
      <w:proofErr w:type="spellEnd"/>
      <w:r w:rsidRPr="00B5782C">
        <w:rPr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</w:p>
    <w:p w:rsidR="003E4205" w:rsidRDefault="003E4205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E4205" w:rsidRPr="006338D7" w:rsidRDefault="003E4205" w:rsidP="004421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3E4205" w:rsidRPr="00490574" w:rsidRDefault="003E4205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E4205" w:rsidRPr="008C144C" w:rsidRDefault="003E420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3E4205" w:rsidRPr="008C144C" w:rsidRDefault="003E420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3E4205" w:rsidRPr="008C144C" w:rsidRDefault="003E420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3E4205" w:rsidRPr="007150CC" w:rsidRDefault="003E420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E4205" w:rsidRPr="00D2714B" w:rsidRDefault="003E4205" w:rsidP="004421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E4205" w:rsidRPr="00AF66C2" w:rsidRDefault="003E4205" w:rsidP="00DB4C1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E4205" w:rsidRPr="00AF66C2" w:rsidRDefault="003E4205" w:rsidP="00DB4C16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технические средства (</w:t>
      </w:r>
      <w:r>
        <w:rPr>
          <w:bCs/>
          <w:sz w:val="28"/>
          <w:szCs w:val="28"/>
        </w:rPr>
        <w:t>компьютерная техника</w:t>
      </w:r>
      <w:r w:rsidRPr="00AF66C2">
        <w:rPr>
          <w:bCs/>
          <w:sz w:val="28"/>
          <w:szCs w:val="28"/>
        </w:rPr>
        <w:t xml:space="preserve">,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3E4205" w:rsidRPr="00AF66C2" w:rsidRDefault="003E4205" w:rsidP="00DB4C16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AF66C2">
        <w:rPr>
          <w:bCs/>
          <w:sz w:val="28"/>
          <w:szCs w:val="28"/>
        </w:rPr>
        <w:t>й(</w:t>
      </w:r>
      <w:proofErr w:type="gramEnd"/>
      <w:r w:rsidRPr="00AF66C2">
        <w:rPr>
          <w:bCs/>
          <w:sz w:val="28"/>
          <w:szCs w:val="28"/>
        </w:rPr>
        <w:t xml:space="preserve">демонстрация </w:t>
      </w:r>
      <w:proofErr w:type="spellStart"/>
      <w:r w:rsidRPr="00AF66C2">
        <w:rPr>
          <w:bCs/>
          <w:sz w:val="28"/>
          <w:szCs w:val="28"/>
        </w:rPr>
        <w:t>мультимедийныхматериалов</w:t>
      </w:r>
      <w:proofErr w:type="spellEnd"/>
      <w:r w:rsidRPr="00AF66C2">
        <w:rPr>
          <w:bCs/>
          <w:sz w:val="28"/>
          <w:szCs w:val="28"/>
        </w:rPr>
        <w:t>);</w:t>
      </w:r>
    </w:p>
    <w:p w:rsidR="003E4205" w:rsidRPr="00382DC0" w:rsidRDefault="003E4205" w:rsidP="00DB4C16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382DC0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382DC0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382DC0">
        <w:rPr>
          <w:bCs/>
          <w:sz w:val="28"/>
          <w:szCs w:val="28"/>
        </w:rPr>
        <w:t xml:space="preserve"> I [Электронный ресурс]. Режим доступа:  http://sdo.pgups.ru; </w:t>
      </w:r>
    </w:p>
    <w:p w:rsidR="003E4205" w:rsidRPr="00382DC0" w:rsidRDefault="003E4205" w:rsidP="00DB4C16">
      <w:pPr>
        <w:widowControl/>
        <w:numPr>
          <w:ilvl w:val="0"/>
          <w:numId w:val="25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382DC0">
        <w:rPr>
          <w:bCs/>
          <w:sz w:val="28"/>
          <w:szCs w:val="28"/>
        </w:rPr>
        <w:t>программное обеспечение:</w:t>
      </w:r>
    </w:p>
    <w:p w:rsidR="003E4205" w:rsidRPr="00382DC0" w:rsidRDefault="003E4205" w:rsidP="00DB4C16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  <w:lang w:val="en-US"/>
        </w:rPr>
      </w:pPr>
      <w:r w:rsidRPr="00382DC0">
        <w:rPr>
          <w:bCs/>
          <w:sz w:val="28"/>
          <w:szCs w:val="28"/>
          <w:lang w:val="en-US"/>
        </w:rPr>
        <w:t>Microsoft Windows 7;</w:t>
      </w:r>
    </w:p>
    <w:p w:rsidR="003E4205" w:rsidRPr="00612B67" w:rsidRDefault="003E4205" w:rsidP="00DB4C16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</w:rPr>
      </w:pPr>
      <w:proofErr w:type="gramStart"/>
      <w:r w:rsidRPr="00382DC0">
        <w:rPr>
          <w:bCs/>
          <w:sz w:val="28"/>
          <w:szCs w:val="28"/>
          <w:lang w:val="en-US"/>
        </w:rPr>
        <w:t>Microsoft Office Professional 2013.</w:t>
      </w:r>
      <w:proofErr w:type="gramEnd"/>
      <w:r w:rsidRPr="00382DC0">
        <w:rPr>
          <w:bCs/>
          <w:sz w:val="28"/>
          <w:szCs w:val="28"/>
          <w:lang w:val="en-US"/>
        </w:rPr>
        <w:t xml:space="preserve"> </w:t>
      </w:r>
    </w:p>
    <w:p w:rsidR="003E4205" w:rsidRDefault="003E420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E4205" w:rsidRPr="00D2714B" w:rsidRDefault="003E4205" w:rsidP="0044218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3E4205" w:rsidRPr="00104973" w:rsidRDefault="003E4205" w:rsidP="00255574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382DC0">
        <w:rPr>
          <w:bCs/>
          <w:sz w:val="28"/>
        </w:rPr>
        <w:t>направлению подготовки и соответствует</w:t>
      </w:r>
      <w:proofErr w:type="gramEnd"/>
      <w:r w:rsidRPr="00382DC0">
        <w:rPr>
          <w:bCs/>
          <w:sz w:val="28"/>
        </w:rPr>
        <w:t xml:space="preserve"> действующим санитарным и</w:t>
      </w:r>
      <w:r w:rsidRPr="00104973">
        <w:rPr>
          <w:bCs/>
          <w:sz w:val="28"/>
        </w:rPr>
        <w:t xml:space="preserve"> противопожарным нормам и правилам.</w:t>
      </w:r>
    </w:p>
    <w:p w:rsidR="003E4205" w:rsidRDefault="003E4205" w:rsidP="00255574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3E4205" w:rsidRPr="00B414C5" w:rsidRDefault="003E4205" w:rsidP="00255574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3E4205" w:rsidRPr="00B414C5" w:rsidRDefault="003E4205" w:rsidP="00255574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3E4205" w:rsidRPr="00B414C5" w:rsidRDefault="003E4205" w:rsidP="00255574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3E4205" w:rsidRDefault="003E4205" w:rsidP="0025557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Специальные помещения укомплектованы специализированной мебелью и техническими средствами обучения, служащими для </w:t>
      </w:r>
      <w:r>
        <w:rPr>
          <w:bCs/>
          <w:sz w:val="28"/>
        </w:rPr>
        <w:lastRenderedPageBreak/>
        <w:t>представления учебной информации большой аудитории.</w:t>
      </w:r>
    </w:p>
    <w:p w:rsidR="003E4205" w:rsidRDefault="00705C43" w:rsidP="00255574">
      <w:pPr>
        <w:spacing w:line="240" w:lineRule="auto"/>
        <w:ind w:firstLine="851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-641350</wp:posOffset>
            </wp:positionV>
            <wp:extent cx="6629400" cy="9375410"/>
            <wp:effectExtent l="19050" t="0" r="0" b="0"/>
            <wp:wrapNone/>
            <wp:docPr id="2" name="Рисунок 2" descr="E:\ОПОП\ОПОП. 2018\НиН\Б1.В.ОД.10.2 Бух учет учрежд гос сектора НАЛ 2018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НиН\Б1.В.ОД.10.2 Бух учет учрежд гос сектора НАЛ 2018\рп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E4205">
        <w:rPr>
          <w:bCs/>
          <w:sz w:val="28"/>
        </w:rPr>
        <w:t>П</w:t>
      </w:r>
      <w:r w:rsidR="003E4205" w:rsidRPr="00104973">
        <w:rPr>
          <w:bCs/>
          <w:sz w:val="28"/>
        </w:rPr>
        <w:t xml:space="preserve">омещения для проведения лекционных и </w:t>
      </w:r>
      <w:r w:rsidR="003E4205">
        <w:rPr>
          <w:bCs/>
          <w:sz w:val="28"/>
        </w:rPr>
        <w:t xml:space="preserve">занятий </w:t>
      </w:r>
      <w:r w:rsidR="003E4205" w:rsidRPr="00104973">
        <w:rPr>
          <w:bCs/>
          <w:sz w:val="28"/>
        </w:rPr>
        <w:t>семинарск</w:t>
      </w:r>
      <w:r w:rsidR="003E4205">
        <w:rPr>
          <w:bCs/>
          <w:sz w:val="28"/>
        </w:rPr>
        <w:t>ого типа укомплектованы наборами демонстрационного оборудования и учебно-наглядными пособиями, обеспечивающими тематические иллюстрации соответствующие примерной программе дисциплины, рабочей учебной программе дисциплины</w:t>
      </w:r>
      <w:r w:rsidR="003E4205" w:rsidRPr="00104973">
        <w:rPr>
          <w:bCs/>
          <w:sz w:val="28"/>
        </w:rPr>
        <w:t>.</w:t>
      </w:r>
      <w:proofErr w:type="gramEnd"/>
    </w:p>
    <w:p w:rsidR="003E4205" w:rsidRPr="00104973" w:rsidRDefault="003E4205" w:rsidP="0025557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>омещения для проведения лабораторных работ</w:t>
      </w:r>
      <w:r>
        <w:rPr>
          <w:bCs/>
          <w:sz w:val="28"/>
        </w:rPr>
        <w:t xml:space="preserve"> оснащены лабораторным оборудованием, в зависимости от степени его сложности</w:t>
      </w:r>
      <w:r w:rsidRPr="00104973">
        <w:rPr>
          <w:bCs/>
          <w:sz w:val="28"/>
        </w:rPr>
        <w:t>.</w:t>
      </w:r>
    </w:p>
    <w:p w:rsidR="003E4205" w:rsidRDefault="003E4205" w:rsidP="0025557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r>
        <w:rPr>
          <w:bCs/>
          <w:sz w:val="28"/>
        </w:rPr>
        <w:t xml:space="preserve"> оснащены компьютерной техникой с подключением к сети «Интернет» и  доступом в электронную информационно-образовательную среду организации.</w:t>
      </w:r>
    </w:p>
    <w:p w:rsidR="003E4205" w:rsidRDefault="003E420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E4205" w:rsidRPr="00D2714B" w:rsidRDefault="003E420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544"/>
        <w:gridCol w:w="2884"/>
        <w:gridCol w:w="2143"/>
      </w:tblGrid>
      <w:tr w:rsidR="003E4205" w:rsidRPr="00D2714B" w:rsidTr="00A15FA9">
        <w:tc>
          <w:tcPr>
            <w:tcW w:w="4786" w:type="dxa"/>
          </w:tcPr>
          <w:p w:rsidR="003E4205" w:rsidRPr="00D2714B" w:rsidRDefault="003E42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977" w:type="dxa"/>
            <w:vAlign w:val="bottom"/>
          </w:tcPr>
          <w:p w:rsidR="003E4205" w:rsidRPr="00D2714B" w:rsidRDefault="003E42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3E4205" w:rsidRPr="00D2714B" w:rsidRDefault="003E42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3E4205" w:rsidRPr="00D2714B" w:rsidTr="00A15FA9">
        <w:tc>
          <w:tcPr>
            <w:tcW w:w="4786" w:type="dxa"/>
          </w:tcPr>
          <w:p w:rsidR="003E4205" w:rsidRPr="00D2714B" w:rsidRDefault="003E4205" w:rsidP="005C3A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733A4">
              <w:rPr>
                <w:sz w:val="28"/>
                <w:szCs w:val="28"/>
              </w:rPr>
              <w:t>«</w:t>
            </w:r>
            <w:r w:rsidR="005C3ACA">
              <w:rPr>
                <w:sz w:val="28"/>
                <w:szCs w:val="28"/>
              </w:rPr>
              <w:t>11</w:t>
            </w:r>
            <w:r w:rsidRPr="005733A4">
              <w:rPr>
                <w:sz w:val="28"/>
                <w:szCs w:val="28"/>
              </w:rPr>
              <w:t xml:space="preserve">» </w:t>
            </w:r>
            <w:r w:rsidR="005C3ACA">
              <w:rPr>
                <w:sz w:val="28"/>
                <w:szCs w:val="28"/>
              </w:rPr>
              <w:t>апреля</w:t>
            </w:r>
            <w:r w:rsidRPr="005733A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</w:t>
            </w:r>
            <w:r w:rsidR="005C3ACA">
              <w:rPr>
                <w:sz w:val="28"/>
                <w:szCs w:val="28"/>
              </w:rPr>
              <w:t>8</w:t>
            </w:r>
            <w:r w:rsidRPr="005733A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3E4205" w:rsidRPr="00D2714B" w:rsidRDefault="003E42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3E4205" w:rsidRPr="00D2714B" w:rsidRDefault="003E42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E4205" w:rsidRPr="00D2714B" w:rsidRDefault="003E4205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sectPr w:rsidR="003E4205" w:rsidRPr="00D2714B" w:rsidSect="00DA4F2C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E0E" w:rsidRDefault="00CD3E0E" w:rsidP="00CD3E0E">
      <w:pPr>
        <w:spacing w:line="240" w:lineRule="auto"/>
      </w:pPr>
      <w:r>
        <w:separator/>
      </w:r>
    </w:p>
  </w:endnote>
  <w:endnote w:type="continuationSeparator" w:id="1">
    <w:p w:rsidR="00CD3E0E" w:rsidRDefault="00CD3E0E" w:rsidP="00CD3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E0E" w:rsidRDefault="00CD3E0E" w:rsidP="00CD3E0E">
      <w:pPr>
        <w:spacing w:line="240" w:lineRule="auto"/>
      </w:pPr>
      <w:r>
        <w:separator/>
      </w:r>
    </w:p>
  </w:footnote>
  <w:footnote w:type="continuationSeparator" w:id="1">
    <w:p w:rsidR="00CD3E0E" w:rsidRDefault="00CD3E0E" w:rsidP="00CD3E0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E0E" w:rsidRDefault="00135C0C">
    <w:pPr>
      <w:pStyle w:val="a8"/>
      <w:jc w:val="center"/>
    </w:pPr>
    <w:r>
      <w:fldChar w:fldCharType="begin"/>
    </w:r>
    <w:r w:rsidR="00CD3E0E">
      <w:instrText>PAGE   \* MERGEFORMAT</w:instrText>
    </w:r>
    <w:r>
      <w:fldChar w:fldCharType="separate"/>
    </w:r>
    <w:r w:rsidR="00705C43">
      <w:rPr>
        <w:noProof/>
      </w:rPr>
      <w:t>12</w:t>
    </w:r>
    <w:r>
      <w:fldChar w:fldCharType="end"/>
    </w:r>
  </w:p>
  <w:p w:rsidR="00CD3E0E" w:rsidRDefault="00CD3E0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69376CF"/>
    <w:multiLevelType w:val="hybridMultilevel"/>
    <w:tmpl w:val="66820C4C"/>
    <w:lvl w:ilvl="0" w:tplc="0419000F">
      <w:start w:val="1"/>
      <w:numFmt w:val="decimal"/>
      <w:lvlText w:val="%1."/>
      <w:lvlJc w:val="left"/>
      <w:pPr>
        <w:ind w:left="6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6129"/>
        </w:tabs>
        <w:ind w:left="61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849"/>
        </w:tabs>
        <w:ind w:left="68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569"/>
        </w:tabs>
        <w:ind w:left="75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289"/>
        </w:tabs>
        <w:ind w:left="82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9009"/>
        </w:tabs>
        <w:ind w:left="90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729"/>
        </w:tabs>
        <w:ind w:left="97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449"/>
        </w:tabs>
        <w:ind w:left="10449" w:hanging="180"/>
      </w:pPr>
      <w:rPr>
        <w:rFonts w:cs="Times New Roman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4FC5F24"/>
    <w:multiLevelType w:val="hybridMultilevel"/>
    <w:tmpl w:val="582C08DE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20"/>
  </w:num>
  <w:num w:numId="14">
    <w:abstractNumId w:val="22"/>
  </w:num>
  <w:num w:numId="15">
    <w:abstractNumId w:val="21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23"/>
  </w:num>
  <w:num w:numId="22">
    <w:abstractNumId w:val="4"/>
  </w:num>
  <w:num w:numId="23">
    <w:abstractNumId w:val="12"/>
  </w:num>
  <w:num w:numId="24">
    <w:abstractNumId w:val="19"/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542D"/>
    <w:rsid w:val="000A1736"/>
    <w:rsid w:val="000B2834"/>
    <w:rsid w:val="000B407B"/>
    <w:rsid w:val="000B6233"/>
    <w:rsid w:val="000D0D16"/>
    <w:rsid w:val="000D1602"/>
    <w:rsid w:val="000D1F2C"/>
    <w:rsid w:val="000D2340"/>
    <w:rsid w:val="000D4F76"/>
    <w:rsid w:val="000E0EC1"/>
    <w:rsid w:val="000E1649"/>
    <w:rsid w:val="000E25F1"/>
    <w:rsid w:val="000E35E9"/>
    <w:rsid w:val="000F2E20"/>
    <w:rsid w:val="000F7490"/>
    <w:rsid w:val="00103824"/>
    <w:rsid w:val="00104973"/>
    <w:rsid w:val="0010537F"/>
    <w:rsid w:val="00117EDD"/>
    <w:rsid w:val="00122920"/>
    <w:rsid w:val="001267A8"/>
    <w:rsid w:val="00135C0C"/>
    <w:rsid w:val="001427D7"/>
    <w:rsid w:val="00147A1F"/>
    <w:rsid w:val="00152B20"/>
    <w:rsid w:val="00152D38"/>
    <w:rsid w:val="00154D91"/>
    <w:rsid w:val="001611CB"/>
    <w:rsid w:val="001612B1"/>
    <w:rsid w:val="00162D9E"/>
    <w:rsid w:val="00163F22"/>
    <w:rsid w:val="001863CC"/>
    <w:rsid w:val="00190FF2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6384"/>
    <w:rsid w:val="0022117E"/>
    <w:rsid w:val="0023148B"/>
    <w:rsid w:val="00233DBB"/>
    <w:rsid w:val="00250727"/>
    <w:rsid w:val="00252906"/>
    <w:rsid w:val="00254E6D"/>
    <w:rsid w:val="00255574"/>
    <w:rsid w:val="00257AAF"/>
    <w:rsid w:val="00257B07"/>
    <w:rsid w:val="00265B74"/>
    <w:rsid w:val="002720D1"/>
    <w:rsid w:val="002742FE"/>
    <w:rsid w:val="002766FC"/>
    <w:rsid w:val="00282FE9"/>
    <w:rsid w:val="00294080"/>
    <w:rsid w:val="002A228F"/>
    <w:rsid w:val="002A28B2"/>
    <w:rsid w:val="002C707E"/>
    <w:rsid w:val="002E0DFE"/>
    <w:rsid w:val="002E1FE1"/>
    <w:rsid w:val="002F2B3C"/>
    <w:rsid w:val="002F3C17"/>
    <w:rsid w:val="002F6403"/>
    <w:rsid w:val="00302D2C"/>
    <w:rsid w:val="003068A0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4DE3"/>
    <w:rsid w:val="00380A78"/>
    <w:rsid w:val="00382DC0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205"/>
    <w:rsid w:val="003E47E8"/>
    <w:rsid w:val="003E7350"/>
    <w:rsid w:val="003E7D1E"/>
    <w:rsid w:val="004039C2"/>
    <w:rsid w:val="004122E6"/>
    <w:rsid w:val="0041232E"/>
    <w:rsid w:val="00412C37"/>
    <w:rsid w:val="00414729"/>
    <w:rsid w:val="0044218F"/>
    <w:rsid w:val="00443E82"/>
    <w:rsid w:val="00445727"/>
    <w:rsid w:val="0044742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5758"/>
    <w:rsid w:val="00490574"/>
    <w:rsid w:val="004929B4"/>
    <w:rsid w:val="004947EE"/>
    <w:rsid w:val="004952C9"/>
    <w:rsid w:val="004C3FFE"/>
    <w:rsid w:val="004C4122"/>
    <w:rsid w:val="004F45B3"/>
    <w:rsid w:val="004F472C"/>
    <w:rsid w:val="0050182F"/>
    <w:rsid w:val="0050210B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3DF"/>
    <w:rsid w:val="00566D52"/>
    <w:rsid w:val="00567324"/>
    <w:rsid w:val="005722E9"/>
    <w:rsid w:val="005733A4"/>
    <w:rsid w:val="00574AF6"/>
    <w:rsid w:val="005820CB"/>
    <w:rsid w:val="005833BA"/>
    <w:rsid w:val="005B59F7"/>
    <w:rsid w:val="005B5D66"/>
    <w:rsid w:val="005C203E"/>
    <w:rsid w:val="005C214C"/>
    <w:rsid w:val="005C3ACA"/>
    <w:rsid w:val="005D2173"/>
    <w:rsid w:val="005D40E9"/>
    <w:rsid w:val="005E4B91"/>
    <w:rsid w:val="005E6238"/>
    <w:rsid w:val="005E7600"/>
    <w:rsid w:val="005E7989"/>
    <w:rsid w:val="005F29AD"/>
    <w:rsid w:val="005F5D07"/>
    <w:rsid w:val="00612B67"/>
    <w:rsid w:val="0063050C"/>
    <w:rsid w:val="006338D7"/>
    <w:rsid w:val="006622A4"/>
    <w:rsid w:val="00665E04"/>
    <w:rsid w:val="00670DC4"/>
    <w:rsid w:val="006758BB"/>
    <w:rsid w:val="006759B2"/>
    <w:rsid w:val="00677827"/>
    <w:rsid w:val="00686BDB"/>
    <w:rsid w:val="00692E37"/>
    <w:rsid w:val="006A384F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5C43"/>
    <w:rsid w:val="00713032"/>
    <w:rsid w:val="007150CC"/>
    <w:rsid w:val="007228D6"/>
    <w:rsid w:val="00731B78"/>
    <w:rsid w:val="00736A1B"/>
    <w:rsid w:val="0074094A"/>
    <w:rsid w:val="00741A8D"/>
    <w:rsid w:val="00742B8C"/>
    <w:rsid w:val="00743903"/>
    <w:rsid w:val="00744E32"/>
    <w:rsid w:val="0076272E"/>
    <w:rsid w:val="00762FB4"/>
    <w:rsid w:val="00766ED7"/>
    <w:rsid w:val="00766FB6"/>
    <w:rsid w:val="00772142"/>
    <w:rsid w:val="00773C1E"/>
    <w:rsid w:val="00776D08"/>
    <w:rsid w:val="007841D6"/>
    <w:rsid w:val="007913A5"/>
    <w:rsid w:val="007921BB"/>
    <w:rsid w:val="00796FE3"/>
    <w:rsid w:val="007A0529"/>
    <w:rsid w:val="007A427F"/>
    <w:rsid w:val="007C0285"/>
    <w:rsid w:val="007D7EAC"/>
    <w:rsid w:val="007E3977"/>
    <w:rsid w:val="007E7072"/>
    <w:rsid w:val="007F2B72"/>
    <w:rsid w:val="007F3CFE"/>
    <w:rsid w:val="00800843"/>
    <w:rsid w:val="008147D9"/>
    <w:rsid w:val="00815DDF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4AC8"/>
    <w:rsid w:val="008B0A67"/>
    <w:rsid w:val="008B3A13"/>
    <w:rsid w:val="008B3C0E"/>
    <w:rsid w:val="008B6E4C"/>
    <w:rsid w:val="008C144C"/>
    <w:rsid w:val="008D5503"/>
    <w:rsid w:val="008D697A"/>
    <w:rsid w:val="008E100F"/>
    <w:rsid w:val="008E203C"/>
    <w:rsid w:val="008E338B"/>
    <w:rsid w:val="009022BA"/>
    <w:rsid w:val="00902896"/>
    <w:rsid w:val="00905F80"/>
    <w:rsid w:val="009114CB"/>
    <w:rsid w:val="00920F78"/>
    <w:rsid w:val="009244C4"/>
    <w:rsid w:val="0092521C"/>
    <w:rsid w:val="00933EC2"/>
    <w:rsid w:val="00935641"/>
    <w:rsid w:val="00940AD1"/>
    <w:rsid w:val="00942B00"/>
    <w:rsid w:val="009471CD"/>
    <w:rsid w:val="0095427B"/>
    <w:rsid w:val="00957562"/>
    <w:rsid w:val="00973A15"/>
    <w:rsid w:val="00974682"/>
    <w:rsid w:val="009750FB"/>
    <w:rsid w:val="00985000"/>
    <w:rsid w:val="0098550A"/>
    <w:rsid w:val="00986C41"/>
    <w:rsid w:val="00990DC5"/>
    <w:rsid w:val="009A3C08"/>
    <w:rsid w:val="009A3F8D"/>
    <w:rsid w:val="009B66A3"/>
    <w:rsid w:val="009C2179"/>
    <w:rsid w:val="009D0BC3"/>
    <w:rsid w:val="009D37BB"/>
    <w:rsid w:val="009D471B"/>
    <w:rsid w:val="009D66E8"/>
    <w:rsid w:val="009E5E2B"/>
    <w:rsid w:val="009E7788"/>
    <w:rsid w:val="009F6134"/>
    <w:rsid w:val="009F761D"/>
    <w:rsid w:val="00A01F44"/>
    <w:rsid w:val="00A037C3"/>
    <w:rsid w:val="00A03C11"/>
    <w:rsid w:val="00A06EE7"/>
    <w:rsid w:val="00A110DA"/>
    <w:rsid w:val="00A15FA9"/>
    <w:rsid w:val="00A16963"/>
    <w:rsid w:val="00A17B31"/>
    <w:rsid w:val="00A26AD0"/>
    <w:rsid w:val="00A34065"/>
    <w:rsid w:val="00A52159"/>
    <w:rsid w:val="00A55036"/>
    <w:rsid w:val="00A63776"/>
    <w:rsid w:val="00A643A1"/>
    <w:rsid w:val="00A7043A"/>
    <w:rsid w:val="00A8096B"/>
    <w:rsid w:val="00A84B58"/>
    <w:rsid w:val="00A8508F"/>
    <w:rsid w:val="00A87115"/>
    <w:rsid w:val="00A96BD2"/>
    <w:rsid w:val="00AA68EB"/>
    <w:rsid w:val="00AB57D4"/>
    <w:rsid w:val="00AB689B"/>
    <w:rsid w:val="00AD2C7D"/>
    <w:rsid w:val="00AD642A"/>
    <w:rsid w:val="00AE3971"/>
    <w:rsid w:val="00AF34CF"/>
    <w:rsid w:val="00AF66C2"/>
    <w:rsid w:val="00B03720"/>
    <w:rsid w:val="00B054F2"/>
    <w:rsid w:val="00B265FF"/>
    <w:rsid w:val="00B33CCF"/>
    <w:rsid w:val="00B37313"/>
    <w:rsid w:val="00B41204"/>
    <w:rsid w:val="00B414C5"/>
    <w:rsid w:val="00B42E6C"/>
    <w:rsid w:val="00B431D7"/>
    <w:rsid w:val="00B51268"/>
    <w:rsid w:val="00B51DE2"/>
    <w:rsid w:val="00B5327B"/>
    <w:rsid w:val="00B550E4"/>
    <w:rsid w:val="00B5738A"/>
    <w:rsid w:val="00B5782C"/>
    <w:rsid w:val="00B61C51"/>
    <w:rsid w:val="00B74479"/>
    <w:rsid w:val="00B82BA6"/>
    <w:rsid w:val="00B82EAA"/>
    <w:rsid w:val="00B940E0"/>
    <w:rsid w:val="00B94327"/>
    <w:rsid w:val="00B979FE"/>
    <w:rsid w:val="00BC0A74"/>
    <w:rsid w:val="00BC38E9"/>
    <w:rsid w:val="00BD4749"/>
    <w:rsid w:val="00BE1890"/>
    <w:rsid w:val="00BE1C33"/>
    <w:rsid w:val="00BE4E4C"/>
    <w:rsid w:val="00BE77FD"/>
    <w:rsid w:val="00BF40C6"/>
    <w:rsid w:val="00BF49EC"/>
    <w:rsid w:val="00BF5752"/>
    <w:rsid w:val="00BF58CD"/>
    <w:rsid w:val="00C0079F"/>
    <w:rsid w:val="00C03E36"/>
    <w:rsid w:val="00C0465D"/>
    <w:rsid w:val="00C2781E"/>
    <w:rsid w:val="00C30BE0"/>
    <w:rsid w:val="00C31C43"/>
    <w:rsid w:val="00C37D9F"/>
    <w:rsid w:val="00C42158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2765"/>
    <w:rsid w:val="00CC2B92"/>
    <w:rsid w:val="00CC6491"/>
    <w:rsid w:val="00CC7B1B"/>
    <w:rsid w:val="00CD0CD3"/>
    <w:rsid w:val="00CD3450"/>
    <w:rsid w:val="00CD3C7D"/>
    <w:rsid w:val="00CD3E0E"/>
    <w:rsid w:val="00CD4626"/>
    <w:rsid w:val="00CD5926"/>
    <w:rsid w:val="00CE0438"/>
    <w:rsid w:val="00CE60BF"/>
    <w:rsid w:val="00CF30A2"/>
    <w:rsid w:val="00CF4A40"/>
    <w:rsid w:val="00D1136E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6"/>
    <w:rsid w:val="00DB6259"/>
    <w:rsid w:val="00DB7F70"/>
    <w:rsid w:val="00DC6162"/>
    <w:rsid w:val="00DD1949"/>
    <w:rsid w:val="00DD2FB4"/>
    <w:rsid w:val="00DE049B"/>
    <w:rsid w:val="00DF7688"/>
    <w:rsid w:val="00E03673"/>
    <w:rsid w:val="00E05466"/>
    <w:rsid w:val="00E0744E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70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875"/>
    <w:rsid w:val="00ED1ADD"/>
    <w:rsid w:val="00ED448C"/>
    <w:rsid w:val="00EE5CC2"/>
    <w:rsid w:val="00F01EB0"/>
    <w:rsid w:val="00F0473C"/>
    <w:rsid w:val="00F05DEA"/>
    <w:rsid w:val="00F13FAB"/>
    <w:rsid w:val="00F15715"/>
    <w:rsid w:val="00F16957"/>
    <w:rsid w:val="00F16E8D"/>
    <w:rsid w:val="00F23B7B"/>
    <w:rsid w:val="00F35062"/>
    <w:rsid w:val="00F4289A"/>
    <w:rsid w:val="00F47F5D"/>
    <w:rsid w:val="00F54398"/>
    <w:rsid w:val="00F57136"/>
    <w:rsid w:val="00F5749D"/>
    <w:rsid w:val="00F57ED6"/>
    <w:rsid w:val="00F6353A"/>
    <w:rsid w:val="00F65473"/>
    <w:rsid w:val="00F83805"/>
    <w:rsid w:val="00FA0389"/>
    <w:rsid w:val="00FA0C8F"/>
    <w:rsid w:val="00FB13BE"/>
    <w:rsid w:val="00FB6A66"/>
    <w:rsid w:val="00FC3EC0"/>
    <w:rsid w:val="00FC7F93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uiPriority w:val="99"/>
    <w:qFormat/>
    <w:locked/>
    <w:rsid w:val="009D0BC3"/>
    <w:pPr>
      <w:keepNext/>
      <w:widowControl/>
      <w:numPr>
        <w:numId w:val="21"/>
      </w:numPr>
      <w:tabs>
        <w:tab w:val="num" w:pos="720"/>
      </w:tabs>
      <w:spacing w:line="240" w:lineRule="auto"/>
      <w:ind w:left="1004"/>
      <w:jc w:val="center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33CCF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ontStyle203">
    <w:name w:val="Font Style203"/>
    <w:uiPriority w:val="99"/>
    <w:rsid w:val="009D0BC3"/>
    <w:rPr>
      <w:rFonts w:ascii="Times New Roman" w:hAnsi="Times New Roman" w:cs="Times New Roman"/>
      <w:color w:val="000000"/>
      <w:sz w:val="22"/>
      <w:szCs w:val="22"/>
    </w:rPr>
  </w:style>
  <w:style w:type="character" w:styleId="a6">
    <w:name w:val="Hyperlink"/>
    <w:uiPriority w:val="99"/>
    <w:rsid w:val="005F5D07"/>
    <w:rPr>
      <w:rFonts w:cs="Times New Roman"/>
      <w:color w:val="0000FF"/>
      <w:u w:val="single"/>
    </w:rPr>
  </w:style>
  <w:style w:type="character" w:styleId="a7">
    <w:name w:val="Strong"/>
    <w:uiPriority w:val="99"/>
    <w:qFormat/>
    <w:locked/>
    <w:rsid w:val="005F5D07"/>
    <w:rPr>
      <w:rFonts w:cs="Times New Roman"/>
      <w:b/>
      <w:bCs/>
    </w:rPr>
  </w:style>
  <w:style w:type="paragraph" w:styleId="a8">
    <w:name w:val="header"/>
    <w:basedOn w:val="a"/>
    <w:link w:val="a9"/>
    <w:uiPriority w:val="99"/>
    <w:unhideWhenUsed/>
    <w:rsid w:val="00CD3E0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D3E0E"/>
    <w:rPr>
      <w:rFonts w:ascii="Times New Roman" w:eastAsia="Times New Roman" w:hAnsi="Times New Roman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CD3E0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D3E0E"/>
    <w:rPr>
      <w:rFonts w:ascii="Times New Roman" w:eastAsia="Times New Roman" w:hAnsi="Times New Roman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342369&amp;search_string=%D0%91%D1%8E%D0%B4%D0%B6%D0%B5%D1%82%D0%BD%D1%8B%D0%B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48C97-69A8-4DAF-AFED-915AA26F6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12</Pages>
  <Words>2268</Words>
  <Characters>17875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104</cp:revision>
  <cp:lastPrinted>2015-11-30T11:42:00Z</cp:lastPrinted>
  <dcterms:created xsi:type="dcterms:W3CDTF">2015-11-25T10:05:00Z</dcterms:created>
  <dcterms:modified xsi:type="dcterms:W3CDTF">2018-05-16T06:21:00Z</dcterms:modified>
</cp:coreProperties>
</file>