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241EE">
        <w:rPr>
          <w:rFonts w:ascii="Times New Roman" w:hAnsi="Times New Roman" w:cs="Times New Roman"/>
          <w:caps/>
          <w:sz w:val="24"/>
          <w:szCs w:val="24"/>
        </w:rPr>
        <w:t>ПЛАНИРОВАНИЕ И ОРГАНИЗАЦИЯ ЭКСПЕРИМЕНТА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6241EE" w:rsidRPr="006241EE">
        <w:rPr>
          <w:rFonts w:ascii="Times New Roman" w:hAnsi="Times New Roman" w:cs="Times New Roman"/>
          <w:sz w:val="28"/>
          <w:szCs w:val="28"/>
        </w:rPr>
        <w:t>Б1.В.ДВ.3.2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461C86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461C86" w:rsidRDefault="00632136" w:rsidP="0062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41EE" w:rsidRPr="00461C86" w:rsidRDefault="006241EE" w:rsidP="00624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«Планирование и организация эксперимента» (Б1.В.ДВ.3.2) относится к вариативной части и является дисциплиной по выбору обучающегося.</w:t>
      </w:r>
    </w:p>
    <w:p w:rsidR="00632136" w:rsidRPr="00461C86" w:rsidRDefault="00632136" w:rsidP="0062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6241EE" w:rsidRPr="00461C86" w:rsidRDefault="006241EE" w:rsidP="006241EE">
      <w:pPr>
        <w:pStyle w:val="1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научно-технической и организационно-методической деятельности, связанной с проведением экспериментальных исследований: выбор и составление плана эксперимента;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организации эксперимента и проведение измерений отклика объекта исследований;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знаниями по анализу результатов исследований, включая построение математических моделей объекта исследований;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определению оптимальных условий, поиску экстремума функции (поверхности) отклика.</w:t>
      </w:r>
    </w:p>
    <w:p w:rsidR="006241EE" w:rsidRPr="00461C86" w:rsidRDefault="006241EE" w:rsidP="00263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изучение статистических методов обработки экспериментальных данных;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изучение активного эксперимента, который производится по заранее намеченному плану;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освоение методов математического моделирования объектов и процессов.</w:t>
      </w:r>
    </w:p>
    <w:p w:rsidR="00632136" w:rsidRPr="00461C86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905EAF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5EAF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18, ПК-20.</w:t>
      </w:r>
    </w:p>
    <w:p w:rsidR="0025796E" w:rsidRPr="00461C86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6241EE" w:rsidRPr="00461C86" w:rsidRDefault="006241EE" w:rsidP="00624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ЗНАТЬ: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дифференциальное и интегральное исчисление функций одной или нескольких переменных, теорию числовых и функциональных рядов, методы теории функций комплексного переменного;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методы теории вероятности и математической статистики;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основные понятия и принципы планирования эксперимента.</w:t>
      </w:r>
    </w:p>
    <w:p w:rsidR="006241EE" w:rsidRPr="00461C86" w:rsidRDefault="006241EE" w:rsidP="002630A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УМЕТЬ: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осуществить выбор и составить план эксперимента;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стандартное программное обеспечение для решения задач по планированию эксперимента;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современные математические методы и программное обеспечение для решения задач науки, техники, экономики и управления.</w:t>
      </w:r>
    </w:p>
    <w:p w:rsidR="006241EE" w:rsidRPr="00461C86" w:rsidRDefault="006241EE" w:rsidP="00263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ВЛАДЕТЬ: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методами расчета параметров математической модели объекта исследования, оценки их значимости, а также адекватности полученной модели;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методами поиска оптимальных условий и экстремума функции отклика.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Общие вопросы планирования и организации эксперимента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Дисперсионный анализ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Регрессионный анализ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многофакторного эксперимента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Дробный факторный эксперимент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поиске экстремальной области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исследовании области экстремума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Рототабельное планирование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проверке гипотез в строительном материаловедении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при выборочном контроле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19F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317A61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461C86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75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E1758C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E1758C" w:rsidRPr="00461C86" w:rsidRDefault="00E175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онтроль – 9 час.</w:t>
      </w:r>
    </w:p>
    <w:p w:rsidR="003B451E" w:rsidRPr="00461C86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461C8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A7896"/>
    <w:rsid w:val="000E5B62"/>
    <w:rsid w:val="00142E74"/>
    <w:rsid w:val="00235A8F"/>
    <w:rsid w:val="0025796E"/>
    <w:rsid w:val="002630AD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5BCD"/>
    <w:rsid w:val="00402505"/>
    <w:rsid w:val="004151C1"/>
    <w:rsid w:val="00427CA1"/>
    <w:rsid w:val="00461C86"/>
    <w:rsid w:val="004B1BAF"/>
    <w:rsid w:val="004B4DBB"/>
    <w:rsid w:val="005621F8"/>
    <w:rsid w:val="00590917"/>
    <w:rsid w:val="005A358C"/>
    <w:rsid w:val="006241EE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85E97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1758C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241EE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241EE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2017-11-24T09:45:00Z</dcterms:created>
  <dcterms:modified xsi:type="dcterms:W3CDTF">2017-11-24T09:45:00Z</dcterms:modified>
</cp:coreProperties>
</file>