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A3" w:rsidRDefault="002A18A3" w:rsidP="002A18A3">
      <w:pPr>
        <w:pStyle w:val="Default"/>
      </w:pPr>
      <w:bookmarkStart w:id="0" w:name="_GoBack"/>
      <w:bookmarkEnd w:id="0"/>
    </w:p>
    <w:p w:rsidR="002A18A3" w:rsidRDefault="002A18A3" w:rsidP="002A18A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АННОТАЦИЯ</w:t>
      </w:r>
    </w:p>
    <w:p w:rsidR="002A18A3" w:rsidRDefault="002A18A3" w:rsidP="002A18A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дисциплины</w:t>
      </w:r>
    </w:p>
    <w:p w:rsidR="002A18A3" w:rsidRDefault="002A18A3" w:rsidP="002A18A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«ПРАВОВЕДЕНИЕ» (Б</w:t>
      </w:r>
      <w:proofErr w:type="gramStart"/>
      <w:r>
        <w:rPr>
          <w:sz w:val="23"/>
          <w:szCs w:val="23"/>
        </w:rPr>
        <w:t>1</w:t>
      </w:r>
      <w:proofErr w:type="gramEnd"/>
      <w:r>
        <w:rPr>
          <w:sz w:val="23"/>
          <w:szCs w:val="23"/>
        </w:rPr>
        <w:t>.Б.22)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Направление подготовки – 27.03.01 «Стандартизация и метрология»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Квалификация (степень) выпускника – бакалавр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Профиль – «Метрология, стандартизация и сертификация»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Место дисциплины в структуре основной профессиональной образовательной программы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Дисциплина «Правоведение» (Б</w:t>
      </w:r>
      <w:proofErr w:type="gramStart"/>
      <w:r>
        <w:rPr>
          <w:sz w:val="23"/>
          <w:szCs w:val="23"/>
        </w:rPr>
        <w:t>1</w:t>
      </w:r>
      <w:proofErr w:type="gramEnd"/>
      <w:r>
        <w:rPr>
          <w:sz w:val="23"/>
          <w:szCs w:val="23"/>
        </w:rPr>
        <w:t xml:space="preserve">.Б.22) относится к базовой части и является обязательной.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Цель и задачи дисциплины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Целью изучения дисциплины является овладение системой знаний в области права и законодательства Российской Федерации, рассмотрение права как социальной реальности, выработанной человеческой цивилизацией и наполненной идеями гуманизма, справедливости, формирование позитивного отношения к праву.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достижения поставленной цели решаются следующие задачи: </w:t>
      </w:r>
    </w:p>
    <w:p w:rsidR="002A18A3" w:rsidRDefault="002A18A3" w:rsidP="002A18A3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выработка умения понимать право и законодательство; </w:t>
      </w:r>
    </w:p>
    <w:p w:rsidR="002A18A3" w:rsidRDefault="002A18A3" w:rsidP="002A18A3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сообразовывать свою профессиональную деятельность с требованиями права и законодательства; </w:t>
      </w:r>
    </w:p>
    <w:p w:rsidR="002A18A3" w:rsidRDefault="002A18A3" w:rsidP="002A18A3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ориентироваться в массиве нормативных актов и специальной литературе; </w:t>
      </w:r>
    </w:p>
    <w:p w:rsidR="002A18A3" w:rsidRDefault="002A18A3" w:rsidP="002A18A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разрешать конфликтные ситуации в соответствии с понятиями правомерного поведения.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Перечень планируемых результатов </w:t>
      </w:r>
      <w:proofErr w:type="gramStart"/>
      <w:r>
        <w:rPr>
          <w:b/>
          <w:bCs/>
          <w:sz w:val="23"/>
          <w:szCs w:val="23"/>
        </w:rPr>
        <w:t>обучения по дисциплине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Изучение дисциплины направлено на формирование следующих компетенций: ОК-4.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результате освоения дисциплины </w:t>
      </w:r>
      <w:proofErr w:type="gramStart"/>
      <w:r>
        <w:rPr>
          <w:sz w:val="23"/>
          <w:szCs w:val="23"/>
        </w:rPr>
        <w:t>обучающийся</w:t>
      </w:r>
      <w:proofErr w:type="gramEnd"/>
      <w:r>
        <w:rPr>
          <w:sz w:val="23"/>
          <w:szCs w:val="23"/>
        </w:rPr>
        <w:t xml:space="preserve"> должен: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ЗНАТЬ</w:t>
      </w:r>
      <w:r>
        <w:rPr>
          <w:sz w:val="23"/>
          <w:szCs w:val="23"/>
        </w:rPr>
        <w:t xml:space="preserve">: </w:t>
      </w:r>
    </w:p>
    <w:p w:rsidR="002A18A3" w:rsidRDefault="002A18A3" w:rsidP="002A18A3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основы права и законодательства России; </w:t>
      </w:r>
    </w:p>
    <w:p w:rsidR="002A18A3" w:rsidRDefault="002A18A3" w:rsidP="002A18A3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основы конституционного строя России; </w:t>
      </w:r>
    </w:p>
    <w:p w:rsidR="002A18A3" w:rsidRDefault="002A18A3" w:rsidP="002A18A3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характеристику основных отраслей российского права; </w:t>
      </w:r>
    </w:p>
    <w:p w:rsidR="002A18A3" w:rsidRDefault="002A18A3" w:rsidP="002A18A3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правовые основы обеспечения национальной безопасности государства.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УМЕТЬ</w:t>
      </w:r>
      <w:r>
        <w:rPr>
          <w:sz w:val="23"/>
          <w:szCs w:val="23"/>
        </w:rPr>
        <w:t xml:space="preserve">: </w:t>
      </w:r>
    </w:p>
    <w:p w:rsidR="002A18A3" w:rsidRDefault="002A18A3" w:rsidP="002A18A3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использовать в практической деятельности правовые знания; </w:t>
      </w:r>
    </w:p>
    <w:p w:rsidR="002A18A3" w:rsidRDefault="002A18A3" w:rsidP="002A18A3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анализировать основные правовые акты: </w:t>
      </w:r>
    </w:p>
    <w:p w:rsidR="002A18A3" w:rsidRDefault="002A18A3" w:rsidP="002A18A3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давать правовую оценку информации.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ВЛАДЕТЬ</w:t>
      </w:r>
      <w:r>
        <w:rPr>
          <w:sz w:val="23"/>
          <w:szCs w:val="23"/>
        </w:rPr>
        <w:t xml:space="preserve">: </w:t>
      </w:r>
    </w:p>
    <w:p w:rsidR="002A18A3" w:rsidRDefault="002A18A3" w:rsidP="002A18A3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навыками поиска необходимых нормативных правовых актов.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Содержание и структура дисциплины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Основы теории права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Основы конституционного права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Основы административного права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Основы гражданского права.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Основы трудового права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Основы уголовного права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Объем дисциплины и виды учебной работы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Объем дисциплины – 2 зачетные единицы (72 часа), в том числе: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лекции – 32 час.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практические занятия – 16 час. </w:t>
      </w:r>
    </w:p>
    <w:p w:rsidR="002A18A3" w:rsidRDefault="002A18A3" w:rsidP="002A18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самостоятельная работа – 15 час. </w:t>
      </w:r>
    </w:p>
    <w:p w:rsidR="002A18A3" w:rsidRDefault="002A18A3" w:rsidP="002A18A3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контроль – 9 час. </w:t>
      </w:r>
    </w:p>
    <w:p w:rsidR="00714833" w:rsidRDefault="002A18A3" w:rsidP="002A18A3">
      <w:r>
        <w:rPr>
          <w:sz w:val="23"/>
          <w:szCs w:val="23"/>
        </w:rPr>
        <w:t>Форма контроля знаний – зачет.</w:t>
      </w:r>
    </w:p>
    <w:sectPr w:rsidR="0071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91F"/>
    <w:multiLevelType w:val="hybridMultilevel"/>
    <w:tmpl w:val="323CB07C"/>
    <w:lvl w:ilvl="0" w:tplc="681C6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55DBD"/>
    <w:multiLevelType w:val="hybridMultilevel"/>
    <w:tmpl w:val="A92C9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B696D"/>
    <w:multiLevelType w:val="hybridMultilevel"/>
    <w:tmpl w:val="AAF2A844"/>
    <w:lvl w:ilvl="0" w:tplc="681C6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E60A8"/>
    <w:multiLevelType w:val="hybridMultilevel"/>
    <w:tmpl w:val="A910769C"/>
    <w:lvl w:ilvl="0" w:tplc="681C6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B242A"/>
    <w:multiLevelType w:val="hybridMultilevel"/>
    <w:tmpl w:val="1D7EB814"/>
    <w:lvl w:ilvl="0" w:tplc="681C6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A3"/>
    <w:rsid w:val="002A18A3"/>
    <w:rsid w:val="00714833"/>
    <w:rsid w:val="00A7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1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1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2018-04-20T07:36:00Z</dcterms:created>
  <dcterms:modified xsi:type="dcterms:W3CDTF">2018-04-20T07:36:00Z</dcterms:modified>
</cp:coreProperties>
</file>