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EE" w:rsidRDefault="003A5AEE" w:rsidP="004F58F3">
      <w:pPr>
        <w:contextualSpacing/>
        <w:jc w:val="center"/>
      </w:pPr>
    </w:p>
    <w:p w:rsidR="004F58F3" w:rsidRPr="00152A7C" w:rsidRDefault="004F58F3" w:rsidP="004F58F3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4F58F3" w:rsidRPr="00152A7C" w:rsidRDefault="004F58F3" w:rsidP="004F58F3">
      <w:pPr>
        <w:contextualSpacing/>
        <w:jc w:val="center"/>
      </w:pPr>
      <w:r w:rsidRPr="00152A7C">
        <w:t>Дисциплины</w:t>
      </w:r>
    </w:p>
    <w:p w:rsidR="004F58F3" w:rsidRPr="005D2797" w:rsidRDefault="004F58F3" w:rsidP="004F58F3">
      <w:pPr>
        <w:spacing w:before="120" w:after="120" w:line="276" w:lineRule="auto"/>
        <w:jc w:val="center"/>
      </w:pPr>
      <w:r>
        <w:t>«</w:t>
      </w:r>
      <w:r w:rsidRPr="00E071E3">
        <w:t>ОСНОВЫ ВЗАИМОЗАМЕНЯЕМОСТИ ДЕТА</w:t>
      </w:r>
      <w:r>
        <w:t>ЛЕЙ И СБОРОЧНЫХ ЕДИНИЦ КУЗОВА</w:t>
      </w:r>
      <w:r w:rsidRPr="00E071E3">
        <w:t xml:space="preserve"> АВТОМОБИЛЯ</w:t>
      </w:r>
      <w:r w:rsidRPr="005D2797">
        <w:t>»</w:t>
      </w:r>
    </w:p>
    <w:p w:rsidR="004F58F3" w:rsidRPr="00152A7C" w:rsidRDefault="004F58F3" w:rsidP="004F58F3">
      <w:pPr>
        <w:contextualSpacing/>
        <w:jc w:val="both"/>
      </w:pPr>
      <w:r w:rsidRPr="00152A7C">
        <w:t xml:space="preserve">Направление подготовки – </w:t>
      </w:r>
      <w:r w:rsidRPr="00276679">
        <w:t>2</w:t>
      </w:r>
      <w:r>
        <w:t>3</w:t>
      </w:r>
      <w:r w:rsidRPr="00276679">
        <w:t>.03.0</w:t>
      </w:r>
      <w:r>
        <w:t>3</w:t>
      </w:r>
      <w:r w:rsidRPr="00276679">
        <w:t xml:space="preserve"> </w:t>
      </w:r>
      <w:r w:rsidRPr="005D2797">
        <w:t>«Эксплуатация транспортно-технологических машин и комплексов»</w:t>
      </w:r>
    </w:p>
    <w:p w:rsidR="004F58F3" w:rsidRPr="00152A7C" w:rsidRDefault="004F58F3" w:rsidP="004F58F3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:rsidR="004F58F3" w:rsidRPr="00152A7C" w:rsidRDefault="004F58F3" w:rsidP="004F58F3">
      <w:pPr>
        <w:contextualSpacing/>
        <w:jc w:val="both"/>
      </w:pPr>
      <w:r w:rsidRPr="00152A7C">
        <w:t>Профиль –</w:t>
      </w:r>
      <w:r w:rsidRPr="005D2797">
        <w:rPr>
          <w:b/>
        </w:rPr>
        <w:t xml:space="preserve"> </w:t>
      </w:r>
      <w:r w:rsidRPr="005D2797">
        <w:t>«Автомобильный сервис»</w:t>
      </w:r>
    </w:p>
    <w:p w:rsidR="004F58F3" w:rsidRPr="00152A7C" w:rsidRDefault="004F58F3" w:rsidP="004F58F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4F58F3" w:rsidRPr="00152A7C" w:rsidRDefault="004F58F3" w:rsidP="004F58F3">
      <w:pPr>
        <w:contextualSpacing/>
        <w:jc w:val="both"/>
      </w:pPr>
      <w:r w:rsidRPr="003D2FCD">
        <w:t xml:space="preserve">Дисциплина </w:t>
      </w:r>
      <w:r w:rsidRPr="005D2797">
        <w:t>«</w:t>
      </w:r>
      <w:r>
        <w:t>Основы взаимозаменяемости деталей и сборочных единиц кузова автомобиля</w:t>
      </w:r>
      <w:r w:rsidRPr="005D2797">
        <w:t>»</w:t>
      </w:r>
      <w:r w:rsidRPr="003D2FCD">
        <w:t xml:space="preserve"> </w:t>
      </w:r>
      <w:r>
        <w:t>(Б1.В.</w:t>
      </w:r>
      <w:r w:rsidRPr="005D2797">
        <w:t>Д</w:t>
      </w:r>
      <w:r>
        <w:t>В</w:t>
      </w:r>
      <w:r w:rsidRPr="005D2797">
        <w:t>.1</w:t>
      </w:r>
      <w:r>
        <w:t xml:space="preserve">0.2) </w:t>
      </w:r>
      <w:r w:rsidRPr="003D2FCD">
        <w:t xml:space="preserve">относится к </w:t>
      </w:r>
      <w:r>
        <w:t xml:space="preserve">вариативной части </w:t>
      </w:r>
      <w:r w:rsidRPr="007E3C95">
        <w:t xml:space="preserve">и является дисциплиной </w:t>
      </w:r>
      <w:r>
        <w:t xml:space="preserve">по выбору </w:t>
      </w:r>
      <w:r w:rsidRPr="007E3C95">
        <w:t>обучающегося</w:t>
      </w:r>
      <w:r w:rsidRPr="003D2FCD">
        <w:t>.</w:t>
      </w:r>
    </w:p>
    <w:p w:rsidR="004F58F3" w:rsidRPr="00152A7C" w:rsidRDefault="004F58F3" w:rsidP="004F58F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713215" w:rsidRDefault="00713215" w:rsidP="00713215">
      <w:pPr>
        <w:pStyle w:val="abzac"/>
      </w:pPr>
      <w:r>
        <w:t xml:space="preserve">Дисциплина </w:t>
      </w:r>
      <w:r w:rsidRPr="00D76322">
        <w:t xml:space="preserve">вариативной части профессионального цикла </w:t>
      </w:r>
      <w:r w:rsidR="004F58F3">
        <w:t>Учебного плана (от 14</w:t>
      </w:r>
      <w:r>
        <w:t>.</w:t>
      </w:r>
      <w:r w:rsidR="004F58F3">
        <w:t>12</w:t>
      </w:r>
      <w:r>
        <w:t>.201</w:t>
      </w:r>
      <w:r w:rsidR="004F58F3">
        <w:t>5</w:t>
      </w:r>
      <w:r>
        <w:t xml:space="preserve"> №1</w:t>
      </w:r>
      <w:r w:rsidR="004F58F3">
        <w:t>470</w:t>
      </w:r>
      <w:r>
        <w:t>) подготовки</w:t>
      </w:r>
      <w:r w:rsidR="004F58F3">
        <w:t xml:space="preserve"> бакалавра имеет трудоемкость 8</w:t>
      </w:r>
      <w:r>
        <w:t xml:space="preserve"> зачетных единиц (включая 1</w:t>
      </w:r>
      <w:r w:rsidR="004F58F3">
        <w:t>1</w:t>
      </w:r>
      <w:r>
        <w:t>2 час аудиторной работы студента).</w:t>
      </w:r>
    </w:p>
    <w:p w:rsidR="00713215" w:rsidRDefault="00713215" w:rsidP="004F58F3">
      <w:pPr>
        <w:pStyle w:val="abzac"/>
      </w:pPr>
      <w:r>
        <w:t>Форма аттестации: зачёт в 7 семестре.</w:t>
      </w:r>
    </w:p>
    <w:p w:rsidR="00713215" w:rsidRDefault="00713215" w:rsidP="00713215">
      <w:pPr>
        <w:pStyle w:val="abzac"/>
      </w:pPr>
      <w:r>
        <w:t>Целью изучения дисциплины «Основы взаимозаменяемости деталей и сборочных единиц кузова автомобиля» является получение профессиональных навыков по нормированию, стандартизации и контролю точности дета</w:t>
      </w:r>
      <w:r w:rsidR="00220012">
        <w:t>лей и сборочных единиц кузова</w:t>
      </w:r>
      <w:r>
        <w:t xml:space="preserve"> автомобиля.</w:t>
      </w:r>
    </w:p>
    <w:p w:rsidR="00713215" w:rsidRDefault="00713215" w:rsidP="00713215">
      <w:pPr>
        <w:pStyle w:val="abzac"/>
      </w:pPr>
      <w:r>
        <w:t>Для достижения поставленной цели решаются следующие задачи:</w:t>
      </w:r>
    </w:p>
    <w:p w:rsidR="00713215" w:rsidRDefault="00713215" w:rsidP="002200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обеспечение выполнения мероприятий по улучшению качества продукции, по совершенствованию метрологического обеспечения, по разработке новых и пересмотру действующих стандартов, правил, норм и других документов по стандартизации, сертификации, метрологическому обеспечению и управлению качеством;</w:t>
      </w:r>
    </w:p>
    <w:p w:rsidR="00713215" w:rsidRDefault="00713215" w:rsidP="002200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оценка уровня брака и анализ причин его возникновения, разработка технико-технологических и организационно-экономических мероприятий по его предупреждению и устранению;</w:t>
      </w:r>
    </w:p>
    <w:p w:rsidR="00713215" w:rsidRDefault="00713215" w:rsidP="002200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практическое освоение современных методов контроля, измерений, испытаний и управления качеством, эксплуатации контрольно-измерительных средств;</w:t>
      </w:r>
    </w:p>
    <w:p w:rsidR="00713215" w:rsidRDefault="00713215" w:rsidP="00220012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426"/>
        <w:jc w:val="both"/>
      </w:pPr>
      <w:r>
        <w:t>определение номенклатуры измеряемых и контролируемых параметров продукции и технологических процессов; установление оптимальных норм точности измерений и достоверности контроля; выбор средств измерений, испытаний и контроля.</w:t>
      </w:r>
    </w:p>
    <w:p w:rsidR="00220012" w:rsidRPr="00220012" w:rsidRDefault="00220012" w:rsidP="00220012">
      <w:pPr>
        <w:pStyle w:val="a4"/>
        <w:ind w:left="0"/>
        <w:jc w:val="both"/>
        <w:rPr>
          <w:b/>
        </w:rPr>
      </w:pPr>
      <w:r w:rsidRPr="00220012">
        <w:rPr>
          <w:b/>
        </w:rPr>
        <w:t>3. Перечень планируемых результатов обучения по дисциплине</w:t>
      </w:r>
    </w:p>
    <w:p w:rsidR="00220012" w:rsidRDefault="00220012" w:rsidP="00220012">
      <w:pPr>
        <w:pStyle w:val="a4"/>
        <w:widowControl w:val="0"/>
        <w:spacing w:line="276" w:lineRule="auto"/>
        <w:ind w:left="0" w:firstLine="720"/>
        <w:jc w:val="both"/>
      </w:pPr>
      <w:r>
        <w:t>И</w:t>
      </w:r>
      <w:r w:rsidRPr="008A17FB">
        <w:t>зучени</w:t>
      </w:r>
      <w:r>
        <w:t>е</w:t>
      </w:r>
      <w:r w:rsidRPr="008A17FB">
        <w:t xml:space="preserve"> дисциплины направлен</w:t>
      </w:r>
      <w:r>
        <w:t>о</w:t>
      </w:r>
      <w:r w:rsidRPr="008A17FB">
        <w:t xml:space="preserve"> на формирование следующих </w:t>
      </w:r>
      <w:r w:rsidRPr="00870DAA">
        <w:t>компетенций</w:t>
      </w:r>
      <w:r w:rsidRPr="008A17FB">
        <w:t xml:space="preserve">: </w:t>
      </w:r>
      <w:r>
        <w:t>О</w:t>
      </w:r>
      <w:r w:rsidRPr="008A17FB">
        <w:t>ПК-</w:t>
      </w:r>
      <w:r>
        <w:t xml:space="preserve">3, </w:t>
      </w:r>
      <w:r w:rsidRPr="008A17FB">
        <w:t>ПК-</w:t>
      </w:r>
      <w:r>
        <w:t xml:space="preserve">2, </w:t>
      </w:r>
      <w:r w:rsidRPr="008A17FB">
        <w:t>ПК-</w:t>
      </w:r>
      <w:r>
        <w:t>5,</w:t>
      </w:r>
      <w:r w:rsidR="00414070">
        <w:t xml:space="preserve"> ПК-14, ПК-15, ПК-16,</w:t>
      </w:r>
      <w:r>
        <w:t xml:space="preserve"> </w:t>
      </w:r>
      <w:r w:rsidRPr="008A17FB">
        <w:t>ПК-</w:t>
      </w:r>
      <w:r>
        <w:t>22</w:t>
      </w:r>
      <w:r w:rsidRPr="008A17FB">
        <w:t>.</w:t>
      </w:r>
    </w:p>
    <w:p w:rsidR="00220012" w:rsidRPr="00220012" w:rsidRDefault="00220012" w:rsidP="00220012">
      <w:pPr>
        <w:overflowPunct w:val="0"/>
        <w:autoSpaceDE w:val="0"/>
        <w:autoSpaceDN w:val="0"/>
        <w:adjustRightInd w:val="0"/>
        <w:ind w:right="43" w:firstLine="567"/>
        <w:textAlignment w:val="baseline"/>
        <w:rPr>
          <w:bCs/>
        </w:rPr>
      </w:pPr>
      <w:r w:rsidRPr="00220012">
        <w:rPr>
          <w:bCs/>
        </w:rPr>
        <w:t>В результате освоения дисциплины обучающийся должен:</w:t>
      </w:r>
    </w:p>
    <w:p w:rsidR="00220012" w:rsidRPr="00220012" w:rsidRDefault="00220012" w:rsidP="00220012">
      <w:pPr>
        <w:overflowPunct w:val="0"/>
        <w:autoSpaceDE w:val="0"/>
        <w:autoSpaceDN w:val="0"/>
        <w:adjustRightInd w:val="0"/>
        <w:ind w:right="43" w:firstLine="567"/>
        <w:textAlignment w:val="baseline"/>
      </w:pPr>
      <w:r w:rsidRPr="00220012">
        <w:rPr>
          <w:b/>
        </w:rPr>
        <w:t>ЗНАТЬ:</w:t>
      </w:r>
    </w:p>
    <w:p w:rsidR="00220012" w:rsidRPr="00220012" w:rsidRDefault="00220012" w:rsidP="00220012">
      <w:pPr>
        <w:ind w:firstLine="567"/>
        <w:jc w:val="both"/>
      </w:pPr>
      <w:r w:rsidRPr="00220012">
        <w:t>- способы оценки точности (неопределённости) измерений и испытаний и достоверности контроля;</w:t>
      </w:r>
    </w:p>
    <w:p w:rsidR="00220012" w:rsidRPr="00220012" w:rsidRDefault="00220012" w:rsidP="00220012">
      <w:pPr>
        <w:ind w:firstLine="567"/>
        <w:jc w:val="both"/>
      </w:pPr>
      <w:r w:rsidRPr="00220012">
        <w:t>- принципы нормирования точности и обеспечения взаимозаменяемости деталей и сборочных единиц;</w:t>
      </w:r>
    </w:p>
    <w:p w:rsidR="00220012" w:rsidRPr="00220012" w:rsidRDefault="00220012" w:rsidP="00220012">
      <w:pPr>
        <w:pStyle w:val="FR1"/>
        <w:spacing w:line="240" w:lineRule="auto"/>
        <w:ind w:left="0" w:firstLine="567"/>
        <w:jc w:val="both"/>
        <w:rPr>
          <w:sz w:val="24"/>
          <w:szCs w:val="24"/>
        </w:rPr>
      </w:pPr>
      <w:r w:rsidRPr="00220012">
        <w:rPr>
          <w:sz w:val="24"/>
          <w:szCs w:val="24"/>
        </w:rPr>
        <w:t xml:space="preserve">- принципы построения, структуру и содержание систем обеспечения достоверности измерений и оценки качества продукции. </w:t>
      </w:r>
    </w:p>
    <w:p w:rsidR="00220012" w:rsidRPr="00220012" w:rsidRDefault="00220012" w:rsidP="00220012">
      <w:pPr>
        <w:pStyle w:val="FR1"/>
        <w:spacing w:line="240" w:lineRule="auto"/>
        <w:ind w:left="0" w:firstLine="567"/>
        <w:jc w:val="both"/>
        <w:rPr>
          <w:b/>
          <w:sz w:val="24"/>
          <w:szCs w:val="24"/>
        </w:rPr>
      </w:pPr>
      <w:r w:rsidRPr="00220012">
        <w:rPr>
          <w:b/>
          <w:sz w:val="24"/>
          <w:szCs w:val="24"/>
        </w:rPr>
        <w:t>УМЕТЬ:</w:t>
      </w:r>
    </w:p>
    <w:p w:rsidR="00220012" w:rsidRPr="00220012" w:rsidRDefault="00220012" w:rsidP="00220012">
      <w:pPr>
        <w:ind w:firstLine="567"/>
        <w:jc w:val="both"/>
      </w:pPr>
      <w:r w:rsidRPr="00220012">
        <w:rPr>
          <w:lang w:eastAsia="ar-SA"/>
        </w:rPr>
        <w:t>- разрабатывать и использовать графическую техническую документацию</w:t>
      </w:r>
    </w:p>
    <w:p w:rsidR="00220012" w:rsidRPr="00220012" w:rsidRDefault="00220012" w:rsidP="00220012">
      <w:pPr>
        <w:ind w:firstLine="567"/>
        <w:jc w:val="both"/>
      </w:pPr>
      <w:r w:rsidRPr="00220012">
        <w:t>- устанавливать требования к точности изготовления деталей и сборочных единиц;</w:t>
      </w:r>
    </w:p>
    <w:p w:rsidR="00220012" w:rsidRPr="00220012" w:rsidRDefault="00220012" w:rsidP="00220012">
      <w:pPr>
        <w:ind w:firstLine="567"/>
        <w:jc w:val="both"/>
      </w:pPr>
      <w:r w:rsidRPr="00220012">
        <w:lastRenderedPageBreak/>
        <w:t>- определять номенклатуру измеряемых и контролируемых параметров продукции и технологических процессов;</w:t>
      </w:r>
    </w:p>
    <w:p w:rsidR="00220012" w:rsidRPr="00220012" w:rsidRDefault="00220012" w:rsidP="00220012">
      <w:pPr>
        <w:pStyle w:val="FR1"/>
        <w:spacing w:line="240" w:lineRule="auto"/>
        <w:ind w:left="0" w:firstLine="567"/>
        <w:jc w:val="both"/>
        <w:rPr>
          <w:sz w:val="24"/>
          <w:szCs w:val="24"/>
        </w:rPr>
      </w:pPr>
      <w:r w:rsidRPr="00220012">
        <w:rPr>
          <w:sz w:val="24"/>
          <w:szCs w:val="24"/>
        </w:rPr>
        <w:t>- устанавливать нормы точности измерений и достоверности контроля и выбирать средства измерений, испытаний и контроля.</w:t>
      </w:r>
    </w:p>
    <w:p w:rsidR="00220012" w:rsidRPr="00220012" w:rsidRDefault="00220012" w:rsidP="00220012">
      <w:pPr>
        <w:pStyle w:val="FR1"/>
        <w:spacing w:line="240" w:lineRule="auto"/>
        <w:ind w:left="0" w:firstLine="567"/>
        <w:jc w:val="both"/>
        <w:rPr>
          <w:b/>
          <w:sz w:val="24"/>
          <w:szCs w:val="24"/>
        </w:rPr>
      </w:pPr>
      <w:r w:rsidRPr="00220012">
        <w:rPr>
          <w:b/>
          <w:sz w:val="24"/>
          <w:szCs w:val="24"/>
        </w:rPr>
        <w:t>ВЛАДЕТЬ:</w:t>
      </w:r>
    </w:p>
    <w:p w:rsidR="00220012" w:rsidRPr="00220012" w:rsidRDefault="00220012" w:rsidP="00220012">
      <w:pPr>
        <w:ind w:firstLine="567"/>
        <w:jc w:val="both"/>
      </w:pPr>
      <w:r w:rsidRPr="00220012">
        <w:rPr>
          <w:lang w:eastAsia="ar-SA"/>
        </w:rPr>
        <w:t>- знаниями технических условий и правил рациональной эксплуатации транспортной техники, причин и последствий прекращения её работоспособности;</w:t>
      </w:r>
    </w:p>
    <w:p w:rsidR="00220012" w:rsidRPr="00220012" w:rsidRDefault="00220012" w:rsidP="00220012">
      <w:pPr>
        <w:ind w:firstLine="567"/>
        <w:jc w:val="both"/>
      </w:pPr>
      <w:r w:rsidRPr="00220012">
        <w:t>- навыками работы на сложном контрольно-измерительном и испытательном оборудовании;</w:t>
      </w:r>
    </w:p>
    <w:p w:rsidR="00220012" w:rsidRPr="00220012" w:rsidRDefault="00220012" w:rsidP="00220012">
      <w:pPr>
        <w:ind w:firstLine="567"/>
        <w:jc w:val="both"/>
      </w:pPr>
      <w:r w:rsidRPr="00220012">
        <w:t>- навыками обработки экспериментальных данных и оценки точности (неопределённости) измерений, испытаний и достоверности контроля;</w:t>
      </w:r>
    </w:p>
    <w:p w:rsidR="00220012" w:rsidRPr="00220012" w:rsidRDefault="00220012" w:rsidP="00220012">
      <w:pPr>
        <w:pStyle w:val="FR1"/>
        <w:spacing w:line="240" w:lineRule="auto"/>
        <w:ind w:left="0" w:firstLine="567"/>
        <w:jc w:val="both"/>
        <w:rPr>
          <w:sz w:val="24"/>
          <w:szCs w:val="24"/>
        </w:rPr>
      </w:pPr>
      <w:r w:rsidRPr="00220012">
        <w:rPr>
          <w:sz w:val="24"/>
          <w:szCs w:val="24"/>
        </w:rPr>
        <w:t>- навыками оформления результатов испытаний и принятия соответствующих решений.</w:t>
      </w:r>
    </w:p>
    <w:p w:rsidR="00220012" w:rsidRPr="00870DAA" w:rsidRDefault="00220012" w:rsidP="00220012">
      <w:pPr>
        <w:spacing w:line="276" w:lineRule="auto"/>
        <w:jc w:val="both"/>
        <w:rPr>
          <w:b/>
        </w:rPr>
      </w:pPr>
      <w:r w:rsidRPr="00870DAA">
        <w:rPr>
          <w:b/>
        </w:rPr>
        <w:t>4. Содержание и структура дисциплины</w:t>
      </w:r>
    </w:p>
    <w:p w:rsidR="00713215" w:rsidRPr="00C1007A" w:rsidRDefault="00220012" w:rsidP="00220012">
      <w:pPr>
        <w:pStyle w:val="zag"/>
        <w:ind w:firstLine="0"/>
        <w:rPr>
          <w:b w:val="0"/>
          <w:sz w:val="24"/>
          <w:szCs w:val="24"/>
        </w:rPr>
      </w:pPr>
      <w:r w:rsidRPr="00C1007A">
        <w:rPr>
          <w:b w:val="0"/>
          <w:sz w:val="24"/>
          <w:szCs w:val="24"/>
        </w:rPr>
        <w:t>Основные понятия о взаимозаменяемости.</w:t>
      </w:r>
    </w:p>
    <w:p w:rsidR="00220012" w:rsidRPr="00C1007A" w:rsidRDefault="00220012" w:rsidP="00220012">
      <w:pPr>
        <w:pStyle w:val="zag"/>
        <w:ind w:firstLine="0"/>
        <w:rPr>
          <w:b w:val="0"/>
          <w:sz w:val="24"/>
          <w:szCs w:val="24"/>
        </w:rPr>
      </w:pPr>
      <w:r w:rsidRPr="00C1007A">
        <w:rPr>
          <w:b w:val="0"/>
          <w:sz w:val="24"/>
          <w:szCs w:val="24"/>
        </w:rPr>
        <w:t>Нормирование формы, расположения, волнистости и шероховатости поверхности деталей двигателя, методы и средства контроля отклонений.</w:t>
      </w:r>
    </w:p>
    <w:p w:rsidR="00220012" w:rsidRPr="00152A7C" w:rsidRDefault="00220012" w:rsidP="00220012">
      <w:pPr>
        <w:contextualSpacing/>
        <w:jc w:val="both"/>
        <w:rPr>
          <w:b/>
        </w:rPr>
      </w:pPr>
      <w:r w:rsidRPr="00220012">
        <w:rPr>
          <w:b/>
        </w:rPr>
        <w:t>Размерные цепи</w:t>
      </w:r>
      <w:r>
        <w:rPr>
          <w:b/>
        </w:rPr>
        <w:t>.</w:t>
      </w:r>
      <w:r w:rsidRPr="00220012">
        <w:rPr>
          <w:b/>
        </w:rPr>
        <w:t xml:space="preserve"> </w:t>
      </w:r>
      <w:r w:rsidRPr="00152A7C">
        <w:rPr>
          <w:b/>
        </w:rPr>
        <w:t>5. Объем дисциплины и виды учебной работы</w:t>
      </w:r>
    </w:p>
    <w:p w:rsidR="00220012" w:rsidRPr="00152A7C" w:rsidRDefault="00220012" w:rsidP="00220012">
      <w:pPr>
        <w:contextualSpacing/>
        <w:jc w:val="both"/>
      </w:pPr>
      <w:r w:rsidRPr="00152A7C">
        <w:t xml:space="preserve">Объем дисциплины – </w:t>
      </w:r>
      <w:r w:rsidR="00414070">
        <w:t>2</w:t>
      </w:r>
      <w:r>
        <w:t xml:space="preserve"> зачетны</w:t>
      </w:r>
      <w:r w:rsidR="00414070">
        <w:t>е</w:t>
      </w:r>
      <w:r>
        <w:t xml:space="preserve"> единиц (</w:t>
      </w:r>
      <w:r w:rsidR="00414070">
        <w:t>72</w:t>
      </w:r>
      <w:r w:rsidRPr="00152A7C">
        <w:t xml:space="preserve"> час.), в том числе: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</w:p>
        </w:tc>
        <w:tc>
          <w:tcPr>
            <w:tcW w:w="3544" w:type="dxa"/>
            <w:vAlign w:val="center"/>
          </w:tcPr>
          <w:p w:rsidR="00220012" w:rsidRDefault="00220012" w:rsidP="00AF7D53">
            <w:pPr>
              <w:contextualSpacing/>
              <w:jc w:val="center"/>
            </w:pPr>
            <w:r>
              <w:t xml:space="preserve">Очная форма обучения, </w:t>
            </w:r>
          </w:p>
          <w:p w:rsidR="00220012" w:rsidRDefault="00220012" w:rsidP="00AF7D53">
            <w:pPr>
              <w:contextualSpacing/>
              <w:jc w:val="center"/>
            </w:pPr>
            <w:r>
              <w:t>час.</w:t>
            </w:r>
          </w:p>
        </w:tc>
        <w:tc>
          <w:tcPr>
            <w:tcW w:w="3119" w:type="dxa"/>
          </w:tcPr>
          <w:p w:rsidR="00220012" w:rsidRDefault="00220012" w:rsidP="00AF7D53">
            <w:pPr>
              <w:contextualSpacing/>
              <w:jc w:val="center"/>
            </w:pPr>
            <w:r>
              <w:t>Заочная форма обучения, час.</w:t>
            </w:r>
          </w:p>
        </w:tc>
      </w:tr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  <w:r>
              <w:t>лекции</w:t>
            </w:r>
          </w:p>
        </w:tc>
        <w:tc>
          <w:tcPr>
            <w:tcW w:w="3544" w:type="dxa"/>
          </w:tcPr>
          <w:p w:rsidR="00220012" w:rsidRDefault="00414070" w:rsidP="00AF7D53">
            <w:pPr>
              <w:contextualSpacing/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220012" w:rsidRDefault="00414070" w:rsidP="00AF7D53">
            <w:pPr>
              <w:contextualSpacing/>
              <w:jc w:val="center"/>
            </w:pPr>
            <w:r>
              <w:t>4</w:t>
            </w:r>
          </w:p>
        </w:tc>
      </w:tr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  <w:r>
              <w:t>лабораторные работы</w:t>
            </w:r>
          </w:p>
        </w:tc>
        <w:tc>
          <w:tcPr>
            <w:tcW w:w="3544" w:type="dxa"/>
          </w:tcPr>
          <w:p w:rsidR="00220012" w:rsidRDefault="00414070" w:rsidP="00AF7D53">
            <w:pPr>
              <w:contextualSpacing/>
              <w:jc w:val="center"/>
            </w:pPr>
            <w:r>
              <w:t>-</w:t>
            </w:r>
          </w:p>
        </w:tc>
        <w:tc>
          <w:tcPr>
            <w:tcW w:w="3119" w:type="dxa"/>
          </w:tcPr>
          <w:p w:rsidR="00220012" w:rsidRDefault="00414070" w:rsidP="00AF7D53">
            <w:pPr>
              <w:contextualSpacing/>
              <w:jc w:val="center"/>
            </w:pPr>
            <w:r>
              <w:t>-</w:t>
            </w:r>
          </w:p>
        </w:tc>
      </w:tr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  <w:r w:rsidRPr="00152A7C">
              <w:t>практические занятия</w:t>
            </w:r>
          </w:p>
        </w:tc>
        <w:tc>
          <w:tcPr>
            <w:tcW w:w="3544" w:type="dxa"/>
          </w:tcPr>
          <w:p w:rsidR="00220012" w:rsidRDefault="00414070" w:rsidP="00AF7D53">
            <w:pPr>
              <w:contextualSpacing/>
              <w:jc w:val="center"/>
            </w:pPr>
            <w:r>
              <w:t>16</w:t>
            </w:r>
          </w:p>
        </w:tc>
        <w:tc>
          <w:tcPr>
            <w:tcW w:w="3119" w:type="dxa"/>
          </w:tcPr>
          <w:p w:rsidR="00220012" w:rsidRDefault="00414070" w:rsidP="00AF7D53">
            <w:pPr>
              <w:contextualSpacing/>
              <w:jc w:val="center"/>
            </w:pPr>
            <w:r>
              <w:t>4</w:t>
            </w:r>
          </w:p>
        </w:tc>
      </w:tr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  <w:r w:rsidRPr="00152A7C">
              <w:t>самостоятельная работа</w:t>
            </w:r>
          </w:p>
        </w:tc>
        <w:tc>
          <w:tcPr>
            <w:tcW w:w="3544" w:type="dxa"/>
          </w:tcPr>
          <w:p w:rsidR="00220012" w:rsidRDefault="00414070" w:rsidP="00AF7D53">
            <w:pPr>
              <w:contextualSpacing/>
              <w:jc w:val="center"/>
            </w:pPr>
            <w:r>
              <w:t>31</w:t>
            </w:r>
          </w:p>
        </w:tc>
        <w:tc>
          <w:tcPr>
            <w:tcW w:w="3119" w:type="dxa"/>
          </w:tcPr>
          <w:p w:rsidR="00220012" w:rsidRDefault="00414070" w:rsidP="00AF7D53">
            <w:pPr>
              <w:contextualSpacing/>
              <w:jc w:val="center"/>
            </w:pPr>
            <w:r>
              <w:t>60</w:t>
            </w:r>
          </w:p>
        </w:tc>
      </w:tr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  <w:r>
              <w:t>контроль</w:t>
            </w:r>
          </w:p>
        </w:tc>
        <w:tc>
          <w:tcPr>
            <w:tcW w:w="3544" w:type="dxa"/>
          </w:tcPr>
          <w:p w:rsidR="00220012" w:rsidRDefault="00414070" w:rsidP="00AF7D53">
            <w:pPr>
              <w:contextualSpacing/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220012" w:rsidRDefault="00414070" w:rsidP="00AF7D53">
            <w:pPr>
              <w:contextualSpacing/>
              <w:jc w:val="center"/>
            </w:pPr>
            <w:r>
              <w:t>4</w:t>
            </w:r>
          </w:p>
        </w:tc>
      </w:tr>
      <w:tr w:rsidR="00220012" w:rsidTr="00AF7D53">
        <w:tc>
          <w:tcPr>
            <w:tcW w:w="2943" w:type="dxa"/>
          </w:tcPr>
          <w:p w:rsidR="00220012" w:rsidRDefault="00220012" w:rsidP="00AF7D53">
            <w:pPr>
              <w:contextualSpacing/>
              <w:jc w:val="both"/>
            </w:pPr>
            <w:r w:rsidRPr="00152A7C">
              <w:t>Форм</w:t>
            </w:r>
            <w:r>
              <w:t>ы</w:t>
            </w:r>
            <w:r w:rsidRPr="00152A7C">
              <w:t xml:space="preserve"> контроля знаний</w:t>
            </w:r>
          </w:p>
        </w:tc>
        <w:tc>
          <w:tcPr>
            <w:tcW w:w="3544" w:type="dxa"/>
          </w:tcPr>
          <w:p w:rsidR="00220012" w:rsidRDefault="001E60E5" w:rsidP="00AF7D53">
            <w:pPr>
              <w:contextualSpacing/>
              <w:jc w:val="center"/>
            </w:pPr>
            <w:r>
              <w:t>зачет</w:t>
            </w:r>
          </w:p>
        </w:tc>
        <w:tc>
          <w:tcPr>
            <w:tcW w:w="3119" w:type="dxa"/>
          </w:tcPr>
          <w:p w:rsidR="00220012" w:rsidRDefault="00414070" w:rsidP="00AF7D53">
            <w:pPr>
              <w:contextualSpacing/>
              <w:jc w:val="center"/>
            </w:pPr>
            <w:r>
              <w:t>з</w:t>
            </w:r>
            <w:r w:rsidR="00220012">
              <w:t>ачет</w:t>
            </w:r>
            <w:r w:rsidR="00CF5D28">
              <w:t xml:space="preserve">, </w:t>
            </w:r>
            <w:r w:rsidR="00DF1256">
              <w:t>2</w:t>
            </w:r>
            <w:r w:rsidR="00CF5D28">
              <w:t>КЛР</w:t>
            </w:r>
          </w:p>
        </w:tc>
      </w:tr>
    </w:tbl>
    <w:p w:rsidR="00220012" w:rsidRPr="00220012" w:rsidRDefault="00220012" w:rsidP="00220012">
      <w:pPr>
        <w:pStyle w:val="zag"/>
        <w:ind w:firstLine="0"/>
        <w:rPr>
          <w:b w:val="0"/>
        </w:rPr>
      </w:pPr>
    </w:p>
    <w:sectPr w:rsidR="00220012" w:rsidRPr="00220012" w:rsidSect="00EF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51FA5"/>
    <w:multiLevelType w:val="multilevel"/>
    <w:tmpl w:val="48CE8B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215"/>
    <w:rsid w:val="0011377E"/>
    <w:rsid w:val="001E60E5"/>
    <w:rsid w:val="00220012"/>
    <w:rsid w:val="003A5AEE"/>
    <w:rsid w:val="00414070"/>
    <w:rsid w:val="004775B3"/>
    <w:rsid w:val="004F58F3"/>
    <w:rsid w:val="00713215"/>
    <w:rsid w:val="00957809"/>
    <w:rsid w:val="00C1007A"/>
    <w:rsid w:val="00CF5D28"/>
    <w:rsid w:val="00D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13215"/>
  </w:style>
  <w:style w:type="paragraph" w:customStyle="1" w:styleId="zag">
    <w:name w:val="zag"/>
    <w:basedOn w:val="a"/>
    <w:rsid w:val="00713215"/>
    <w:pPr>
      <w:ind w:firstLine="560"/>
    </w:pPr>
    <w:rPr>
      <w:b/>
      <w:bCs/>
      <w:sz w:val="28"/>
      <w:szCs w:val="28"/>
    </w:rPr>
  </w:style>
  <w:style w:type="paragraph" w:customStyle="1" w:styleId="zagsait">
    <w:name w:val="zagsait"/>
    <w:basedOn w:val="a"/>
    <w:rsid w:val="00713215"/>
    <w:pPr>
      <w:jc w:val="center"/>
    </w:pPr>
    <w:rPr>
      <w:b/>
      <w:bCs/>
      <w:sz w:val="32"/>
      <w:szCs w:val="32"/>
    </w:rPr>
  </w:style>
  <w:style w:type="paragraph" w:customStyle="1" w:styleId="abzac">
    <w:name w:val="abzac"/>
    <w:basedOn w:val="a"/>
    <w:rsid w:val="00713215"/>
    <w:pPr>
      <w:ind w:firstLine="720"/>
      <w:jc w:val="both"/>
    </w:pPr>
  </w:style>
  <w:style w:type="paragraph" w:styleId="a4">
    <w:name w:val="List Paragraph"/>
    <w:basedOn w:val="a"/>
    <w:uiPriority w:val="34"/>
    <w:qFormat/>
    <w:rsid w:val="00220012"/>
    <w:pPr>
      <w:ind w:left="720"/>
      <w:contextualSpacing/>
    </w:pPr>
  </w:style>
  <w:style w:type="paragraph" w:customStyle="1" w:styleId="FR1">
    <w:name w:val="FR1"/>
    <w:rsid w:val="00220012"/>
    <w:pPr>
      <w:widowControl w:val="0"/>
      <w:autoSpaceDE w:val="0"/>
      <w:autoSpaceDN w:val="0"/>
      <w:adjustRightInd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20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8</cp:revision>
  <dcterms:created xsi:type="dcterms:W3CDTF">2015-11-06T10:51:00Z</dcterms:created>
  <dcterms:modified xsi:type="dcterms:W3CDTF">2017-11-14T07:34:00Z</dcterms:modified>
</cp:coreProperties>
</file>