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Инженерная геодезия</w:t>
      </w:r>
      <w:r w:rsidRPr="008E203C">
        <w:rPr>
          <w:sz w:val="28"/>
          <w:szCs w:val="28"/>
        </w:rPr>
        <w:t>»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Pr="00CF2D91">
        <w:rPr>
          <w:sz w:val="28"/>
          <w:szCs w:val="28"/>
        </w:rPr>
        <w:t>КАДАСТРОВАЯ ОЦЕНКА ОБЪЕКТОВ НЕДВИЖИМОСТИ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Б1.В.ОД.18</w:t>
      </w:r>
      <w:r w:rsidRPr="00D2714B">
        <w:rPr>
          <w:sz w:val="28"/>
          <w:szCs w:val="28"/>
        </w:rPr>
        <w:t>)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 xml:space="preserve">» </w:t>
      </w:r>
    </w:p>
    <w:p w:rsidR="00BA0DCA" w:rsidRPr="00276CD9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76CD9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«</w:t>
      </w:r>
      <w:r w:rsidRPr="00276CD9">
        <w:rPr>
          <w:sz w:val="28"/>
          <w:szCs w:val="28"/>
        </w:rPr>
        <w:t>Кадастр недвижимости</w:t>
      </w:r>
      <w:r>
        <w:rPr>
          <w:sz w:val="28"/>
          <w:szCs w:val="28"/>
        </w:rPr>
        <w:t>»</w:t>
      </w:r>
    </w:p>
    <w:p w:rsidR="00BA0DCA" w:rsidRPr="00276CD9" w:rsidRDefault="00BA0DCA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A0DCA" w:rsidRPr="00D2714B" w:rsidRDefault="00BA0DC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18</w:t>
      </w:r>
    </w:p>
    <w:p w:rsidR="00BA0DCA" w:rsidRPr="005C4F7E" w:rsidRDefault="00BA0DCA" w:rsidP="00BB117B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5C4F7E">
        <w:rPr>
          <w:sz w:val="28"/>
          <w:szCs w:val="28"/>
        </w:rPr>
        <w:t xml:space="preserve"> </w:t>
      </w:r>
    </w:p>
    <w:p w:rsidR="00BA0DCA" w:rsidRPr="005C4F7E" w:rsidRDefault="00BA0DCA" w:rsidP="003513B4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79.1pt;width:603pt;height:855pt;z-index:251658240">
            <v:imagedata r:id="rId5" o:title=""/>
          </v:shape>
        </w:pict>
      </w:r>
      <w:r w:rsidRPr="005C4F7E">
        <w:rPr>
          <w:sz w:val="28"/>
          <w:szCs w:val="28"/>
        </w:rPr>
        <w:t xml:space="preserve">ЛИСТ СОГЛАСОВАНИЙ </w:t>
      </w:r>
    </w:p>
    <w:p w:rsidR="00BA0DCA" w:rsidRPr="005C4F7E" w:rsidRDefault="00BA0DCA" w:rsidP="003513B4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BA0DCA" w:rsidRPr="005C4F7E" w:rsidRDefault="00BA0DCA" w:rsidP="003513B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5C4F7E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5C4F7E">
        <w:rPr>
          <w:sz w:val="28"/>
          <w:szCs w:val="28"/>
          <w:lang w:eastAsia="en-US"/>
        </w:rPr>
        <w:t>«Инж</w:t>
      </w:r>
      <w:r w:rsidRPr="005C4F7E">
        <w:rPr>
          <w:sz w:val="28"/>
          <w:szCs w:val="28"/>
          <w:lang w:eastAsia="en-US"/>
        </w:rPr>
        <w:t>е</w:t>
      </w:r>
      <w:r w:rsidRPr="005C4F7E">
        <w:rPr>
          <w:sz w:val="28"/>
          <w:szCs w:val="28"/>
          <w:lang w:eastAsia="en-US"/>
        </w:rPr>
        <w:t>нерная геодезия»</w:t>
      </w:r>
    </w:p>
    <w:p w:rsidR="00BA0DCA" w:rsidRDefault="00BA0DCA" w:rsidP="003513B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66143A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</w:t>
      </w:r>
      <w:r w:rsidRPr="0066143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66143A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66143A">
        <w:rPr>
          <w:sz w:val="28"/>
          <w:szCs w:val="28"/>
        </w:rPr>
        <w:t>»</w:t>
      </w:r>
      <w:r>
        <w:rPr>
          <w:sz w:val="28"/>
          <w:szCs w:val="28"/>
        </w:rPr>
        <w:t>_______</w:t>
      </w:r>
      <w:r w:rsidRPr="0066143A">
        <w:rPr>
          <w:sz w:val="28"/>
          <w:szCs w:val="28"/>
        </w:rPr>
        <w:t>201</w:t>
      </w:r>
      <w:r w:rsidRPr="00043DD9">
        <w:rPr>
          <w:sz w:val="28"/>
          <w:szCs w:val="28"/>
          <w:u w:val="single"/>
        </w:rPr>
        <w:t>8</w:t>
      </w:r>
      <w:r w:rsidRPr="0066143A">
        <w:rPr>
          <w:sz w:val="28"/>
          <w:szCs w:val="28"/>
        </w:rPr>
        <w:t xml:space="preserve"> г .</w:t>
      </w:r>
    </w:p>
    <w:p w:rsidR="00BA0DCA" w:rsidRDefault="00BA0DCA" w:rsidP="003513B4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BA0DCA" w:rsidRPr="005C4F7E" w:rsidRDefault="00BA0DCA" w:rsidP="003513B4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Заведующий кафедрой </w:t>
            </w:r>
          </w:p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780C7D">
              <w:rPr>
                <w:sz w:val="28"/>
                <w:szCs w:val="28"/>
                <w:lang w:eastAsia="en-US"/>
              </w:rPr>
              <w:t>«Инженерная геодезия»</w:t>
            </w:r>
          </w:p>
        </w:tc>
        <w:tc>
          <w:tcPr>
            <w:tcW w:w="1701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</w:t>
              </w:r>
              <w:r w:rsidRPr="00043DD9"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A0DCA" w:rsidRPr="00780C7D" w:rsidRDefault="00BA0DCA" w:rsidP="003513B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A0DCA" w:rsidRPr="00780C7D" w:rsidRDefault="00BA0DCA" w:rsidP="003513B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A0DCA" w:rsidRPr="00780C7D" w:rsidRDefault="00BA0DCA" w:rsidP="003513B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A0DCA" w:rsidRPr="00780C7D" w:rsidRDefault="00BA0DCA" w:rsidP="003513B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BA0DCA" w:rsidRPr="00780C7D" w:rsidRDefault="00BA0DCA" w:rsidP="003513B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>СОГЛАСОВАНО</w:t>
      </w:r>
    </w:p>
    <w:p w:rsidR="00BA0DCA" w:rsidRPr="00780C7D" w:rsidRDefault="00BA0DCA" w:rsidP="003513B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780C7D">
        <w:rPr>
          <w:sz w:val="28"/>
          <w:szCs w:val="28"/>
        </w:rPr>
        <w:t xml:space="preserve">Руководитель ОПОП, </w:t>
      </w:r>
    </w:p>
    <w:p w:rsidR="00BA0DCA" w:rsidRPr="00780C7D" w:rsidRDefault="00BA0DCA" w:rsidP="003513B4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Pr="00780C7D">
        <w:rPr>
          <w:sz w:val="28"/>
          <w:szCs w:val="28"/>
        </w:rPr>
        <w:t xml:space="preserve">.т.н., </w:t>
      </w:r>
      <w:r>
        <w:rPr>
          <w:sz w:val="28"/>
          <w:szCs w:val="28"/>
        </w:rPr>
        <w:t>профессор</w:t>
      </w: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  <w:u w:val="single"/>
              </w:rPr>
              <w:t>М.Я. Брынь</w:t>
            </w: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80C7D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Председатель методической комиссии факультета «Транспортное строител</w:t>
            </w:r>
            <w:r w:rsidRPr="00780C7D">
              <w:rPr>
                <w:sz w:val="28"/>
                <w:szCs w:val="28"/>
              </w:rPr>
              <w:t>ь</w:t>
            </w:r>
            <w:r w:rsidRPr="00780C7D">
              <w:rPr>
                <w:sz w:val="28"/>
                <w:szCs w:val="28"/>
              </w:rPr>
              <w:t>ство»</w:t>
            </w:r>
          </w:p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>э</w:t>
            </w:r>
            <w:r w:rsidRPr="00780C7D">
              <w:rPr>
                <w:sz w:val="28"/>
                <w:szCs w:val="28"/>
              </w:rPr>
              <w:t>.н., доцент</w:t>
            </w:r>
          </w:p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 xml:space="preserve"> </w:t>
            </w:r>
          </w:p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80C7D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80C7D">
              <w:rPr>
                <w:sz w:val="28"/>
                <w:szCs w:val="28"/>
                <w:u w:val="single"/>
              </w:rPr>
              <w:t>О.Б. Суровцева</w:t>
            </w: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</w:t>
              </w:r>
              <w:r w:rsidRPr="00043DD9">
                <w:rPr>
                  <w:sz w:val="28"/>
                  <w:szCs w:val="28"/>
                  <w:u w:val="single"/>
                </w:rPr>
                <w:t>8</w:t>
              </w:r>
              <w:r w:rsidRPr="00780C7D">
                <w:rPr>
                  <w:sz w:val="28"/>
                  <w:szCs w:val="28"/>
                </w:rPr>
                <w:t xml:space="preserve"> г</w:t>
              </w:r>
            </w:smartTag>
            <w:r w:rsidRPr="00780C7D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0DCA" w:rsidRPr="00780C7D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A0DCA" w:rsidRPr="00D2714B" w:rsidTr="003465EC">
        <w:tc>
          <w:tcPr>
            <w:tcW w:w="5070" w:type="dxa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BA0DCA" w:rsidRPr="00780C7D" w:rsidRDefault="00BA0DCA" w:rsidP="003465E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BA0DCA" w:rsidRPr="00D2714B" w:rsidRDefault="00BA0DCA" w:rsidP="00224E6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BA0DCA" w:rsidRPr="00D2714B" w:rsidRDefault="00BA0DCA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01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 w:rsidRPr="00D2714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2714B">
          <w:rPr>
            <w:sz w:val="28"/>
            <w:szCs w:val="28"/>
          </w:rPr>
          <w:t>20</w:t>
        </w:r>
        <w:r>
          <w:rPr>
            <w:sz w:val="28"/>
            <w:szCs w:val="28"/>
          </w:rPr>
          <w:t>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  <w:u w:val="single"/>
        </w:rPr>
        <w:t xml:space="preserve">1084 </w:t>
      </w:r>
      <w:r w:rsidRPr="00D2714B">
        <w:rPr>
          <w:sz w:val="28"/>
          <w:szCs w:val="28"/>
        </w:rPr>
        <w:t xml:space="preserve"> по направлению </w:t>
      </w:r>
      <w:r w:rsidRPr="00FB0E0F">
        <w:rPr>
          <w:sz w:val="28"/>
          <w:szCs w:val="28"/>
        </w:rPr>
        <w:t>21.03.02</w:t>
      </w:r>
      <w:r w:rsidRPr="00D2714B">
        <w:rPr>
          <w:sz w:val="28"/>
          <w:szCs w:val="28"/>
        </w:rPr>
        <w:t xml:space="preserve"> «</w:t>
      </w:r>
      <w:r w:rsidRPr="00E375D3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по дисциплине «</w:t>
      </w:r>
      <w:r w:rsidRPr="00CF2D91">
        <w:rPr>
          <w:sz w:val="28"/>
          <w:szCs w:val="28"/>
        </w:rPr>
        <w:t>Кадастровая оценка объектов недвижимости</w:t>
      </w:r>
      <w:r w:rsidRPr="00D2714B">
        <w:rPr>
          <w:sz w:val="28"/>
          <w:szCs w:val="28"/>
        </w:rPr>
        <w:t>».</w:t>
      </w:r>
    </w:p>
    <w:p w:rsidR="00BA0DCA" w:rsidRPr="009F4D8A" w:rsidRDefault="00BA0DCA" w:rsidP="009F4D8A">
      <w:pPr>
        <w:widowControl/>
        <w:spacing w:line="240" w:lineRule="auto"/>
        <w:ind w:firstLine="851"/>
        <w:rPr>
          <w:sz w:val="28"/>
          <w:szCs w:val="28"/>
        </w:rPr>
      </w:pPr>
      <w:r w:rsidRPr="009F4D8A">
        <w:rPr>
          <w:sz w:val="28"/>
          <w:szCs w:val="28"/>
        </w:rPr>
        <w:t xml:space="preserve">Целью изучения дисциплины является </w:t>
      </w:r>
      <w:r w:rsidRPr="00CF2D91">
        <w:rPr>
          <w:sz w:val="28"/>
          <w:szCs w:val="28"/>
        </w:rPr>
        <w:t>формирование личного нау</w:t>
      </w:r>
      <w:r w:rsidRPr="00CF2D91">
        <w:rPr>
          <w:sz w:val="28"/>
          <w:szCs w:val="28"/>
        </w:rPr>
        <w:t>ч</w:t>
      </w:r>
      <w:r w:rsidRPr="00CF2D91">
        <w:rPr>
          <w:sz w:val="28"/>
          <w:szCs w:val="28"/>
        </w:rPr>
        <w:t>ного и практического мировоззрения в сфере оценки недвижимости, а также развитие способности у бакалавров землеустройства принимать правильные решения в профессиональной деятельности на рынке недвижимости.</w:t>
      </w:r>
    </w:p>
    <w:p w:rsidR="00BA0DCA" w:rsidRPr="009F4D8A" w:rsidRDefault="00BA0DCA" w:rsidP="009F4D8A">
      <w:pPr>
        <w:widowControl/>
        <w:spacing w:line="240" w:lineRule="auto"/>
        <w:ind w:firstLine="851"/>
        <w:rPr>
          <w:rFonts w:cs="Tahoma"/>
          <w:sz w:val="28"/>
          <w:szCs w:val="28"/>
        </w:rPr>
      </w:pPr>
      <w:r w:rsidRPr="009F4D8A">
        <w:rPr>
          <w:sz w:val="28"/>
          <w:szCs w:val="28"/>
        </w:rPr>
        <w:t>Для достижения поставленных</w:t>
      </w:r>
      <w:r w:rsidRPr="009F4D8A">
        <w:rPr>
          <w:rFonts w:cs="Tahoma"/>
          <w:sz w:val="28"/>
          <w:szCs w:val="28"/>
        </w:rPr>
        <w:t xml:space="preserve"> целей решаются следующие задачи:</w:t>
      </w:r>
    </w:p>
    <w:p w:rsidR="00BA0DCA" w:rsidRPr="00CF2D91" w:rsidRDefault="00BA0DCA" w:rsidP="00CF2D91">
      <w:pPr>
        <w:pStyle w:val="1"/>
        <w:numPr>
          <w:ilvl w:val="0"/>
          <w:numId w:val="13"/>
        </w:numPr>
        <w:rPr>
          <w:szCs w:val="28"/>
        </w:rPr>
      </w:pPr>
      <w:r w:rsidRPr="009F4D8A">
        <w:rPr>
          <w:szCs w:val="28"/>
        </w:rPr>
        <w:t xml:space="preserve"> </w:t>
      </w:r>
      <w:r w:rsidRPr="00CF2D91">
        <w:rPr>
          <w:szCs w:val="28"/>
        </w:rPr>
        <w:t>усвоение основных понятий, связанных с рынком недвижим</w:t>
      </w:r>
      <w:r w:rsidRPr="00CF2D91">
        <w:rPr>
          <w:szCs w:val="28"/>
        </w:rPr>
        <w:t>о</w:t>
      </w:r>
      <w:r w:rsidRPr="00CF2D91">
        <w:rPr>
          <w:szCs w:val="28"/>
        </w:rPr>
        <w:t xml:space="preserve">сти; </w:t>
      </w:r>
    </w:p>
    <w:p w:rsidR="00BA0DCA" w:rsidRPr="00CF2D91" w:rsidRDefault="00BA0DCA" w:rsidP="00CF2D91">
      <w:pPr>
        <w:pStyle w:val="1"/>
        <w:numPr>
          <w:ilvl w:val="0"/>
          <w:numId w:val="13"/>
        </w:numPr>
        <w:rPr>
          <w:szCs w:val="28"/>
        </w:rPr>
      </w:pPr>
      <w:r w:rsidRPr="00CF2D91">
        <w:rPr>
          <w:szCs w:val="28"/>
        </w:rPr>
        <w:t>знание особенностей функционирования рынка недвижимости;</w:t>
      </w:r>
    </w:p>
    <w:p w:rsidR="00BA0DCA" w:rsidRPr="00CF2D91" w:rsidRDefault="00BA0DCA" w:rsidP="00CF2D91">
      <w:pPr>
        <w:pStyle w:val="1"/>
        <w:numPr>
          <w:ilvl w:val="0"/>
          <w:numId w:val="13"/>
        </w:numPr>
        <w:rPr>
          <w:szCs w:val="28"/>
        </w:rPr>
      </w:pPr>
      <w:r w:rsidRPr="00CF2D91">
        <w:rPr>
          <w:szCs w:val="28"/>
        </w:rPr>
        <w:t xml:space="preserve"> рассмотрение правовых и финансовых аспектов рынка недв</w:t>
      </w:r>
      <w:r w:rsidRPr="00CF2D91">
        <w:rPr>
          <w:szCs w:val="28"/>
        </w:rPr>
        <w:t>и</w:t>
      </w:r>
      <w:r w:rsidRPr="00CF2D91">
        <w:rPr>
          <w:szCs w:val="28"/>
        </w:rPr>
        <w:t xml:space="preserve">жимости; </w:t>
      </w:r>
    </w:p>
    <w:p w:rsidR="00BA0DCA" w:rsidRPr="00CF2D91" w:rsidRDefault="00BA0DCA" w:rsidP="00CF2D91">
      <w:pPr>
        <w:pStyle w:val="1"/>
        <w:numPr>
          <w:ilvl w:val="0"/>
          <w:numId w:val="13"/>
        </w:numPr>
        <w:rPr>
          <w:szCs w:val="28"/>
        </w:rPr>
      </w:pPr>
      <w:r w:rsidRPr="00CF2D91">
        <w:rPr>
          <w:szCs w:val="28"/>
        </w:rPr>
        <w:t xml:space="preserve">изучение механизмов практического применения основных подходов к оценке недвижимости.  </w:t>
      </w: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BA0DCA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A0DCA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BA0DCA" w:rsidRPr="00CF2D91" w:rsidRDefault="00BA0DCA" w:rsidP="00CF2D91">
      <w:pPr>
        <w:widowControl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F2D91">
        <w:rPr>
          <w:sz w:val="28"/>
          <w:szCs w:val="28"/>
        </w:rPr>
        <w:t>нормативные документы, регулирующие рынок недвижимости;</w:t>
      </w:r>
    </w:p>
    <w:p w:rsidR="00BA0DCA" w:rsidRPr="00CF2D91" w:rsidRDefault="00BA0DCA" w:rsidP="00CF2D91">
      <w:pPr>
        <w:widowControl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F2D91">
        <w:rPr>
          <w:sz w:val="28"/>
          <w:szCs w:val="28"/>
        </w:rPr>
        <w:t>принципы, процедуры и методы кадастровой оценки недвижим</w:t>
      </w:r>
      <w:r w:rsidRPr="00CF2D91">
        <w:rPr>
          <w:sz w:val="28"/>
          <w:szCs w:val="28"/>
        </w:rPr>
        <w:t>о</w:t>
      </w:r>
      <w:r w:rsidRPr="00CF2D91">
        <w:rPr>
          <w:sz w:val="28"/>
          <w:szCs w:val="28"/>
        </w:rPr>
        <w:t>сти  и применения её результатов в   регулировании рынка недв</w:t>
      </w:r>
      <w:r w:rsidRPr="00CF2D91">
        <w:rPr>
          <w:sz w:val="28"/>
          <w:szCs w:val="28"/>
        </w:rPr>
        <w:t>и</w:t>
      </w:r>
      <w:r w:rsidRPr="00CF2D91">
        <w:rPr>
          <w:sz w:val="28"/>
          <w:szCs w:val="28"/>
        </w:rPr>
        <w:t>жимости;</w:t>
      </w:r>
    </w:p>
    <w:p w:rsidR="00BA0DCA" w:rsidRPr="00CF2D91" w:rsidRDefault="00BA0DCA" w:rsidP="00CF2D91">
      <w:pPr>
        <w:widowControl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F2D91">
        <w:rPr>
          <w:sz w:val="28"/>
          <w:szCs w:val="28"/>
        </w:rPr>
        <w:t>технологии оценки и методы повышения эффективности функци</w:t>
      </w:r>
      <w:r w:rsidRPr="00CF2D91">
        <w:rPr>
          <w:sz w:val="28"/>
          <w:szCs w:val="28"/>
        </w:rPr>
        <w:t>о</w:t>
      </w:r>
      <w:r w:rsidRPr="00CF2D91">
        <w:rPr>
          <w:sz w:val="28"/>
          <w:szCs w:val="28"/>
        </w:rPr>
        <w:t>нирования рынка недвижимости.</w:t>
      </w:r>
    </w:p>
    <w:p w:rsidR="00BA0DCA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A0DCA" w:rsidRPr="00CF2D91" w:rsidRDefault="00BA0DCA" w:rsidP="00CF2D91">
      <w:pPr>
        <w:widowControl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F2D91">
        <w:rPr>
          <w:sz w:val="28"/>
          <w:szCs w:val="28"/>
        </w:rPr>
        <w:t>определять показатели эффективности инвестиционных и иннов</w:t>
      </w:r>
      <w:r w:rsidRPr="00CF2D91">
        <w:rPr>
          <w:sz w:val="28"/>
          <w:szCs w:val="28"/>
        </w:rPr>
        <w:t>а</w:t>
      </w:r>
      <w:r w:rsidRPr="00CF2D91">
        <w:rPr>
          <w:sz w:val="28"/>
          <w:szCs w:val="28"/>
        </w:rPr>
        <w:t>ционных проектов;</w:t>
      </w:r>
    </w:p>
    <w:p w:rsidR="00BA0DCA" w:rsidRPr="00CF2D91" w:rsidRDefault="00BA0DCA" w:rsidP="00CF2D91">
      <w:pPr>
        <w:widowControl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F2D91">
        <w:rPr>
          <w:sz w:val="28"/>
          <w:szCs w:val="28"/>
        </w:rPr>
        <w:t>использовать методы оценки экономической эффективности при выборе наиболее конкурентоспособного варианта реализации и</w:t>
      </w:r>
      <w:r w:rsidRPr="00CF2D91">
        <w:rPr>
          <w:sz w:val="28"/>
          <w:szCs w:val="28"/>
        </w:rPr>
        <w:t>н</w:t>
      </w:r>
      <w:r w:rsidRPr="00CF2D91">
        <w:rPr>
          <w:sz w:val="28"/>
          <w:szCs w:val="28"/>
        </w:rPr>
        <w:t>вестиционного и инновационного проекта;</w:t>
      </w:r>
    </w:p>
    <w:p w:rsidR="00BA0DCA" w:rsidRDefault="00BA0DCA" w:rsidP="00CF2D91">
      <w:pPr>
        <w:widowControl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F2D91">
        <w:rPr>
          <w:sz w:val="28"/>
          <w:szCs w:val="28"/>
        </w:rPr>
        <w:t>работать с нормативными документами для выбора критериев о</w:t>
      </w:r>
      <w:r w:rsidRPr="00CF2D91">
        <w:rPr>
          <w:sz w:val="28"/>
          <w:szCs w:val="28"/>
        </w:rPr>
        <w:t>т</w:t>
      </w:r>
      <w:r w:rsidRPr="00CF2D91">
        <w:rPr>
          <w:sz w:val="28"/>
          <w:szCs w:val="28"/>
        </w:rPr>
        <w:t>бора инвестиционных и инновационных решений;</w:t>
      </w:r>
    </w:p>
    <w:p w:rsidR="00BA0DCA" w:rsidRPr="00CF2D91" w:rsidRDefault="00BA0DCA" w:rsidP="00CF2D91">
      <w:pPr>
        <w:widowControl/>
        <w:numPr>
          <w:ilvl w:val="0"/>
          <w:numId w:val="14"/>
        </w:numPr>
        <w:spacing w:line="240" w:lineRule="auto"/>
        <w:rPr>
          <w:sz w:val="28"/>
          <w:szCs w:val="28"/>
        </w:rPr>
      </w:pPr>
      <w:r w:rsidRPr="00CF2D91">
        <w:rPr>
          <w:sz w:val="28"/>
          <w:szCs w:val="28"/>
        </w:rPr>
        <w:t>выбирать критерии оценки эффективности и конкурентоспособн</w:t>
      </w:r>
      <w:r w:rsidRPr="00CF2D91">
        <w:rPr>
          <w:sz w:val="28"/>
          <w:szCs w:val="28"/>
        </w:rPr>
        <w:t>о</w:t>
      </w:r>
      <w:r w:rsidRPr="00CF2D91">
        <w:rPr>
          <w:sz w:val="28"/>
          <w:szCs w:val="28"/>
        </w:rPr>
        <w:t>сти инвестиционной  и инновационной продукции в области зе</w:t>
      </w:r>
      <w:r w:rsidRPr="00CF2D91">
        <w:rPr>
          <w:sz w:val="28"/>
          <w:szCs w:val="28"/>
        </w:rPr>
        <w:t>м</w:t>
      </w:r>
      <w:r w:rsidRPr="00CF2D91">
        <w:rPr>
          <w:sz w:val="28"/>
          <w:szCs w:val="28"/>
        </w:rPr>
        <w:t>леустройства, территориального планирования, прогнозирования использования земельных ресурсов.</w:t>
      </w:r>
    </w:p>
    <w:p w:rsidR="00BA0DCA" w:rsidRDefault="00BA0DCA" w:rsidP="00CF2D91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BA0DCA" w:rsidRPr="00CF2D91" w:rsidRDefault="00BA0DCA" w:rsidP="00CF2D91">
      <w:pPr>
        <w:widowControl/>
        <w:numPr>
          <w:ilvl w:val="0"/>
          <w:numId w:val="14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CF2D91">
        <w:rPr>
          <w:sz w:val="28"/>
          <w:szCs w:val="28"/>
        </w:rPr>
        <w:t xml:space="preserve">методами кадастровой  оценки недвижимости; </w:t>
      </w:r>
    </w:p>
    <w:p w:rsidR="00BA0DCA" w:rsidRPr="00CF2D91" w:rsidRDefault="00BA0DCA" w:rsidP="00CF2D91">
      <w:pPr>
        <w:widowControl/>
        <w:numPr>
          <w:ilvl w:val="0"/>
          <w:numId w:val="14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CF2D91">
        <w:rPr>
          <w:sz w:val="28"/>
          <w:szCs w:val="28"/>
        </w:rPr>
        <w:t>основами законодательства Российской Федерации в области н</w:t>
      </w:r>
      <w:r w:rsidRPr="00CF2D91">
        <w:rPr>
          <w:sz w:val="28"/>
          <w:szCs w:val="28"/>
        </w:rPr>
        <w:t>е</w:t>
      </w:r>
      <w:r w:rsidRPr="00CF2D91">
        <w:rPr>
          <w:sz w:val="28"/>
          <w:szCs w:val="28"/>
        </w:rPr>
        <w:t>движимости;</w:t>
      </w:r>
    </w:p>
    <w:p w:rsidR="00BA0DCA" w:rsidRPr="00CF2D91" w:rsidRDefault="00BA0DCA" w:rsidP="00CF2D91">
      <w:pPr>
        <w:widowControl/>
        <w:numPr>
          <w:ilvl w:val="0"/>
          <w:numId w:val="14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CF2D91">
        <w:rPr>
          <w:sz w:val="28"/>
          <w:szCs w:val="28"/>
        </w:rPr>
        <w:t>основными законами финансистов при вложении денег в инвест</w:t>
      </w:r>
      <w:r w:rsidRPr="00CF2D91">
        <w:rPr>
          <w:sz w:val="28"/>
          <w:szCs w:val="28"/>
        </w:rPr>
        <w:t>и</w:t>
      </w:r>
      <w:r w:rsidRPr="00CF2D91">
        <w:rPr>
          <w:sz w:val="28"/>
          <w:szCs w:val="28"/>
        </w:rPr>
        <w:t>ционные проекты.</w:t>
      </w:r>
    </w:p>
    <w:p w:rsidR="00BA0DCA" w:rsidRPr="00CF2D91" w:rsidRDefault="00BA0DCA" w:rsidP="00CF2D91">
      <w:pPr>
        <w:widowControl/>
        <w:numPr>
          <w:ilvl w:val="0"/>
          <w:numId w:val="14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CF2D91">
        <w:rPr>
          <w:sz w:val="28"/>
          <w:szCs w:val="28"/>
        </w:rPr>
        <w:t xml:space="preserve"> терминологией принятой в сфере экономики; </w:t>
      </w:r>
    </w:p>
    <w:p w:rsidR="00BA0DCA" w:rsidRPr="00CF2D91" w:rsidRDefault="00BA0DCA" w:rsidP="00CF2D91">
      <w:pPr>
        <w:widowControl/>
        <w:numPr>
          <w:ilvl w:val="0"/>
          <w:numId w:val="14"/>
        </w:numPr>
        <w:tabs>
          <w:tab w:val="left" w:pos="851"/>
        </w:tabs>
        <w:spacing w:line="240" w:lineRule="auto"/>
        <w:jc w:val="left"/>
        <w:rPr>
          <w:sz w:val="28"/>
          <w:szCs w:val="28"/>
        </w:rPr>
      </w:pPr>
      <w:r w:rsidRPr="00CF2D91">
        <w:rPr>
          <w:sz w:val="28"/>
          <w:szCs w:val="28"/>
        </w:rPr>
        <w:t>способностью ориентироваться в специальной литературе.</w:t>
      </w:r>
    </w:p>
    <w:p w:rsidR="00BA0DCA" w:rsidRDefault="00BA0DCA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14E1">
        <w:rPr>
          <w:sz w:val="28"/>
          <w:szCs w:val="28"/>
        </w:rPr>
        <w:t>Приобретенные знания, умения, навыки</w:t>
      </w:r>
      <w:bookmarkStart w:id="0" w:name="_GoBack"/>
      <w:bookmarkEnd w:id="0"/>
      <w:r w:rsidRPr="001E14E1">
        <w:rPr>
          <w:sz w:val="28"/>
          <w:szCs w:val="28"/>
        </w:rPr>
        <w:t>, характеризующие формир</w:t>
      </w:r>
      <w:r w:rsidRPr="001E14E1">
        <w:rPr>
          <w:sz w:val="28"/>
          <w:szCs w:val="28"/>
        </w:rPr>
        <w:t>о</w:t>
      </w:r>
      <w:r w:rsidRPr="001E14E1">
        <w:rPr>
          <w:sz w:val="28"/>
          <w:szCs w:val="28"/>
        </w:rPr>
        <w:t>вание компетенций, осваиваемые в данной дисциплине, позволяют решать профессиональные задачи, приведенные в соответствующем перечне по в</w:t>
      </w:r>
      <w:r w:rsidRPr="001E14E1">
        <w:rPr>
          <w:sz w:val="28"/>
          <w:szCs w:val="28"/>
        </w:rPr>
        <w:t>и</w:t>
      </w:r>
      <w:r w:rsidRPr="001E14E1">
        <w:rPr>
          <w:sz w:val="28"/>
          <w:szCs w:val="28"/>
        </w:rPr>
        <w:t>дам профессиональной деятельности в п. 2.4 основной профессиональной образовательной программы (ОПОП).</w:t>
      </w:r>
    </w:p>
    <w:p w:rsidR="00BA0DCA" w:rsidRDefault="00BA0DCA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1E14E1">
        <w:rPr>
          <w:bCs/>
          <w:sz w:val="28"/>
          <w:szCs w:val="28"/>
        </w:rPr>
        <w:t>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1E14E1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14E1">
        <w:rPr>
          <w:bCs/>
          <w:sz w:val="28"/>
          <w:szCs w:val="28"/>
        </w:rPr>
        <w:t>бакалавриата:</w:t>
      </w:r>
    </w:p>
    <w:p w:rsidR="00BA0DCA" w:rsidRPr="00321D12" w:rsidRDefault="00BA0DCA" w:rsidP="00A52159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Производственно-техническая деятельность</w:t>
      </w:r>
      <w:r w:rsidRPr="00321D12">
        <w:rPr>
          <w:b/>
          <w:bCs/>
          <w:sz w:val="28"/>
          <w:szCs w:val="28"/>
        </w:rPr>
        <w:t>:</w:t>
      </w:r>
    </w:p>
    <w:p w:rsidR="00BA0DCA" w:rsidRDefault="00BA0DCA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21D12">
        <w:rPr>
          <w:bCs/>
          <w:sz w:val="28"/>
          <w:szCs w:val="28"/>
        </w:rPr>
        <w:t xml:space="preserve">способность использовать знания </w:t>
      </w:r>
      <w:r>
        <w:rPr>
          <w:bCs/>
          <w:sz w:val="28"/>
          <w:szCs w:val="28"/>
        </w:rPr>
        <w:t>о принципах, показателях и метод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ках кадастровой и экономической оценки земель и других объектов недв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жимости (ПК-9).</w:t>
      </w:r>
    </w:p>
    <w:p w:rsidR="00BA0DCA" w:rsidRPr="00D2714B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BA0DCA" w:rsidRPr="00D2714B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A0DCA" w:rsidRDefault="00BA0DCA" w:rsidP="00695D86">
      <w:pPr>
        <w:spacing w:line="240" w:lineRule="auto"/>
        <w:ind w:firstLine="851"/>
        <w:rPr>
          <w:bCs/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bookmarkStart w:id="1" w:name="OLE_LINK1"/>
      <w:bookmarkStart w:id="2" w:name="OLE_LINK2"/>
      <w:r w:rsidRPr="00321D12">
        <w:rPr>
          <w:spacing w:val="-4"/>
          <w:sz w:val="28"/>
          <w:szCs w:val="28"/>
        </w:rPr>
        <w:t>«</w:t>
      </w:r>
      <w:r w:rsidRPr="00CF2D91">
        <w:rPr>
          <w:sz w:val="28"/>
          <w:szCs w:val="28"/>
        </w:rPr>
        <w:t>Кадастровая оценка объектов недвижимости</w:t>
      </w:r>
      <w:r w:rsidRPr="00321D12">
        <w:rPr>
          <w:spacing w:val="-4"/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>
        <w:rPr>
          <w:sz w:val="28"/>
          <w:szCs w:val="28"/>
        </w:rPr>
        <w:t>Б1.В.ОД.18</w:t>
      </w:r>
      <w:r w:rsidRPr="008E3C5A">
        <w:rPr>
          <w:sz w:val="28"/>
          <w:szCs w:val="28"/>
        </w:rPr>
        <w:t xml:space="preserve">) </w:t>
      </w:r>
      <w:bookmarkEnd w:id="1"/>
      <w:bookmarkEnd w:id="2"/>
      <w:r w:rsidRPr="008E3C5A">
        <w:rPr>
          <w:sz w:val="28"/>
          <w:szCs w:val="28"/>
        </w:rPr>
        <w:t xml:space="preserve">относится </w:t>
      </w:r>
      <w:r w:rsidRPr="002E3150">
        <w:rPr>
          <w:bCs/>
          <w:sz w:val="28"/>
          <w:szCs w:val="28"/>
        </w:rPr>
        <w:t xml:space="preserve">к </w:t>
      </w:r>
      <w:r w:rsidRPr="00695D86">
        <w:rPr>
          <w:bCs/>
          <w:sz w:val="28"/>
          <w:szCs w:val="28"/>
        </w:rPr>
        <w:t xml:space="preserve">вариативной части </w:t>
      </w:r>
      <w:r>
        <w:rPr>
          <w:bCs/>
          <w:sz w:val="28"/>
          <w:szCs w:val="28"/>
        </w:rPr>
        <w:t>и является обязательной для обучающегося дисциплиной.</w:t>
      </w:r>
    </w:p>
    <w:p w:rsidR="00BA0DCA" w:rsidRDefault="00BA0DCA" w:rsidP="00695D86">
      <w:pPr>
        <w:spacing w:line="240" w:lineRule="auto"/>
        <w:ind w:firstLine="851"/>
        <w:rPr>
          <w:b/>
          <w:bCs/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BA0DCA" w:rsidRPr="00BB117B" w:rsidTr="005D05EE">
        <w:trPr>
          <w:jc w:val="center"/>
        </w:trPr>
        <w:tc>
          <w:tcPr>
            <w:tcW w:w="5353" w:type="dxa"/>
            <w:vMerge w:val="restart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Семестр</w:t>
            </w:r>
          </w:p>
        </w:tc>
      </w:tr>
      <w:tr w:rsidR="00BA0DCA" w:rsidRPr="00BB117B" w:rsidTr="005D05EE">
        <w:trPr>
          <w:jc w:val="center"/>
        </w:trPr>
        <w:tc>
          <w:tcPr>
            <w:tcW w:w="5353" w:type="dxa"/>
            <w:vMerge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8</w:t>
            </w:r>
          </w:p>
        </w:tc>
      </w:tr>
      <w:tr w:rsidR="00BA0DCA" w:rsidRPr="00BB117B" w:rsidTr="005D05EE">
        <w:trPr>
          <w:jc w:val="center"/>
        </w:trPr>
        <w:tc>
          <w:tcPr>
            <w:tcW w:w="5353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Контактная работа (по видам учебных з</w:t>
            </w:r>
            <w:r w:rsidRPr="00BB117B">
              <w:rPr>
                <w:sz w:val="28"/>
                <w:szCs w:val="28"/>
              </w:rPr>
              <w:t>а</w:t>
            </w:r>
            <w:r w:rsidRPr="00BB117B">
              <w:rPr>
                <w:sz w:val="28"/>
                <w:szCs w:val="28"/>
              </w:rPr>
              <w:t>нятий)</w:t>
            </w: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В том числе:</w:t>
            </w:r>
          </w:p>
          <w:p w:rsidR="00BA0DCA" w:rsidRPr="00BB117B" w:rsidRDefault="00BA0DCA" w:rsidP="00224E6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лекции (Л)</w:t>
            </w:r>
          </w:p>
          <w:p w:rsidR="00BA0DCA" w:rsidRPr="00BB117B" w:rsidRDefault="00BA0DCA" w:rsidP="00224E6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практические занятия (ПЗ)</w:t>
            </w:r>
          </w:p>
          <w:p w:rsidR="00BA0DCA" w:rsidRPr="00BB117B" w:rsidRDefault="00BA0DCA" w:rsidP="00224E6E">
            <w:pPr>
              <w:widowControl/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34</w:t>
            </w: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14</w:t>
            </w: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20</w:t>
            </w: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34</w:t>
            </w: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14</w:t>
            </w: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20</w:t>
            </w:r>
          </w:p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</w:tr>
      <w:tr w:rsidR="00BA0DCA" w:rsidRPr="00BB117B" w:rsidTr="005D05EE">
        <w:trPr>
          <w:jc w:val="center"/>
        </w:trPr>
        <w:tc>
          <w:tcPr>
            <w:tcW w:w="5353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65</w:t>
            </w:r>
          </w:p>
        </w:tc>
        <w:tc>
          <w:tcPr>
            <w:tcW w:w="2092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65</w:t>
            </w:r>
          </w:p>
        </w:tc>
      </w:tr>
      <w:tr w:rsidR="00BA0DCA" w:rsidRPr="00BB117B" w:rsidTr="005D05EE">
        <w:trPr>
          <w:jc w:val="center"/>
        </w:trPr>
        <w:tc>
          <w:tcPr>
            <w:tcW w:w="5353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9</w:t>
            </w:r>
          </w:p>
        </w:tc>
      </w:tr>
      <w:tr w:rsidR="00BA0DCA" w:rsidRPr="00BB117B" w:rsidTr="005D05EE">
        <w:trPr>
          <w:jc w:val="center"/>
        </w:trPr>
        <w:tc>
          <w:tcPr>
            <w:tcW w:w="5353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З, КР</w:t>
            </w:r>
          </w:p>
        </w:tc>
        <w:tc>
          <w:tcPr>
            <w:tcW w:w="2092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З, КР</w:t>
            </w:r>
          </w:p>
        </w:tc>
      </w:tr>
      <w:tr w:rsidR="00BA0DCA" w:rsidRPr="00BB117B" w:rsidTr="005D05EE">
        <w:trPr>
          <w:jc w:val="center"/>
        </w:trPr>
        <w:tc>
          <w:tcPr>
            <w:tcW w:w="5353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BA0DCA" w:rsidRPr="00BB117B" w:rsidRDefault="00BA0DCA" w:rsidP="00224E6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108/3</w:t>
            </w:r>
          </w:p>
        </w:tc>
      </w:tr>
    </w:tbl>
    <w:p w:rsidR="00BA0DCA" w:rsidRDefault="00BA0DCA" w:rsidP="00E06FA7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650A66">
        <w:rPr>
          <w:sz w:val="28"/>
          <w:szCs w:val="28"/>
        </w:rPr>
        <w:t xml:space="preserve">Примечания: «Форма контроля знаний» – </w:t>
      </w:r>
      <w:r>
        <w:rPr>
          <w:sz w:val="28"/>
          <w:szCs w:val="28"/>
        </w:rPr>
        <w:t>зачет</w:t>
      </w:r>
      <w:r w:rsidRPr="00650A66">
        <w:rPr>
          <w:sz w:val="28"/>
          <w:szCs w:val="28"/>
        </w:rPr>
        <w:t xml:space="preserve"> (</w:t>
      </w:r>
      <w:r>
        <w:rPr>
          <w:sz w:val="28"/>
          <w:szCs w:val="28"/>
        </w:rPr>
        <w:t>З</w:t>
      </w:r>
      <w:r w:rsidRPr="00650A66">
        <w:rPr>
          <w:sz w:val="28"/>
          <w:szCs w:val="28"/>
        </w:rPr>
        <w:t>), курсовая работа (КР)</w:t>
      </w:r>
      <w:r>
        <w:rPr>
          <w:sz w:val="28"/>
          <w:szCs w:val="28"/>
        </w:rPr>
        <w:t>.</w:t>
      </w: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A0DCA" w:rsidRPr="00D2714B" w:rsidRDefault="00BA0DCA" w:rsidP="000E139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4553"/>
        <w:gridCol w:w="4182"/>
      </w:tblGrid>
      <w:tr w:rsidR="00BA0DCA" w:rsidRPr="00BB117B" w:rsidTr="005D05EE">
        <w:trPr>
          <w:jc w:val="center"/>
        </w:trPr>
        <w:tc>
          <w:tcPr>
            <w:tcW w:w="83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№ п/п</w:t>
            </w:r>
          </w:p>
        </w:tc>
        <w:tc>
          <w:tcPr>
            <w:tcW w:w="4553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182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Содержание раздела</w:t>
            </w:r>
          </w:p>
        </w:tc>
      </w:tr>
      <w:tr w:rsidR="00BA0DCA" w:rsidRPr="00BB117B" w:rsidTr="005D05EE">
        <w:trPr>
          <w:jc w:val="center"/>
        </w:trPr>
        <w:tc>
          <w:tcPr>
            <w:tcW w:w="83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4553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Экономическая оценка земли</w:t>
            </w:r>
          </w:p>
        </w:tc>
        <w:tc>
          <w:tcPr>
            <w:tcW w:w="4182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Цели оценки земельных учас</w:t>
            </w:r>
            <w:r w:rsidRPr="00BB117B">
              <w:rPr>
                <w:sz w:val="28"/>
                <w:szCs w:val="28"/>
              </w:rPr>
              <w:t>т</w:t>
            </w:r>
            <w:r w:rsidRPr="00BB117B">
              <w:rPr>
                <w:sz w:val="28"/>
                <w:szCs w:val="28"/>
              </w:rPr>
              <w:t>ков и виды их стоимости. Р</w:t>
            </w:r>
            <w:r w:rsidRPr="00BB117B">
              <w:rPr>
                <w:sz w:val="28"/>
                <w:szCs w:val="28"/>
              </w:rPr>
              <w:t>ы</w:t>
            </w:r>
            <w:r w:rsidRPr="00BB117B">
              <w:rPr>
                <w:sz w:val="28"/>
                <w:szCs w:val="28"/>
              </w:rPr>
              <w:t>ночная стоимость недвижим</w:t>
            </w:r>
            <w:r w:rsidRPr="00BB117B">
              <w:rPr>
                <w:sz w:val="28"/>
                <w:szCs w:val="28"/>
              </w:rPr>
              <w:t>о</w:t>
            </w:r>
            <w:r w:rsidRPr="00BB117B">
              <w:rPr>
                <w:sz w:val="28"/>
                <w:szCs w:val="28"/>
              </w:rPr>
              <w:t>сти. Факторы влияющие на стоимость недвижимости. Кад</w:t>
            </w:r>
            <w:r w:rsidRPr="00BB117B">
              <w:rPr>
                <w:sz w:val="28"/>
                <w:szCs w:val="28"/>
              </w:rPr>
              <w:t>а</w:t>
            </w:r>
            <w:r w:rsidRPr="00BB117B">
              <w:rPr>
                <w:sz w:val="28"/>
                <w:szCs w:val="28"/>
              </w:rPr>
              <w:t>стровая стоимость. Принципы кадастровой оценки. Принцип НЭИ.</w:t>
            </w:r>
          </w:p>
        </w:tc>
      </w:tr>
      <w:tr w:rsidR="00BA0DCA" w:rsidRPr="00BB117B" w:rsidTr="005D05EE">
        <w:trPr>
          <w:jc w:val="center"/>
        </w:trPr>
        <w:tc>
          <w:tcPr>
            <w:tcW w:w="83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553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Кадастровая оценка земельных уч</w:t>
            </w:r>
            <w:r w:rsidRPr="00BB117B">
              <w:rPr>
                <w:sz w:val="28"/>
                <w:szCs w:val="28"/>
              </w:rPr>
              <w:t>а</w:t>
            </w:r>
            <w:r w:rsidRPr="00BB117B">
              <w:rPr>
                <w:sz w:val="28"/>
                <w:szCs w:val="28"/>
              </w:rPr>
              <w:t>стков</w:t>
            </w:r>
          </w:p>
        </w:tc>
        <w:tc>
          <w:tcPr>
            <w:tcW w:w="4182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Процедура оценки кадастровой стоимости земельных участков.</w:t>
            </w:r>
          </w:p>
        </w:tc>
      </w:tr>
      <w:tr w:rsidR="00BA0DCA" w:rsidRPr="00BB117B" w:rsidTr="005D05EE">
        <w:trPr>
          <w:jc w:val="center"/>
        </w:trPr>
        <w:tc>
          <w:tcPr>
            <w:tcW w:w="83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553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Доходный подход к оценке земел</w:t>
            </w:r>
            <w:r w:rsidRPr="00BB117B">
              <w:rPr>
                <w:sz w:val="28"/>
                <w:szCs w:val="28"/>
              </w:rPr>
              <w:t>ь</w:t>
            </w:r>
            <w:r w:rsidRPr="00BB117B">
              <w:rPr>
                <w:sz w:val="28"/>
                <w:szCs w:val="28"/>
              </w:rPr>
              <w:t>ных участков</w:t>
            </w:r>
          </w:p>
        </w:tc>
        <w:tc>
          <w:tcPr>
            <w:tcW w:w="4182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Экономическое содержание д</w:t>
            </w:r>
            <w:r w:rsidRPr="00BB117B">
              <w:rPr>
                <w:sz w:val="28"/>
                <w:szCs w:val="28"/>
              </w:rPr>
              <w:t>о</w:t>
            </w:r>
            <w:r w:rsidRPr="00BB117B">
              <w:rPr>
                <w:sz w:val="28"/>
                <w:szCs w:val="28"/>
              </w:rPr>
              <w:t>ходного подхода. Структура ЧОД. Методы расчета коэфф</w:t>
            </w:r>
            <w:r w:rsidRPr="00BB117B">
              <w:rPr>
                <w:sz w:val="28"/>
                <w:szCs w:val="28"/>
              </w:rPr>
              <w:t>и</w:t>
            </w:r>
            <w:r w:rsidRPr="00BB117B">
              <w:rPr>
                <w:sz w:val="28"/>
                <w:szCs w:val="28"/>
              </w:rPr>
              <w:t>циента капитализации. Метод капитализации земельной ренты. Метод предполагаемого испол</w:t>
            </w:r>
            <w:r w:rsidRPr="00BB117B">
              <w:rPr>
                <w:sz w:val="28"/>
                <w:szCs w:val="28"/>
              </w:rPr>
              <w:t>ь</w:t>
            </w:r>
            <w:r w:rsidRPr="00BB117B">
              <w:rPr>
                <w:sz w:val="28"/>
                <w:szCs w:val="28"/>
              </w:rPr>
              <w:t>зования</w:t>
            </w:r>
          </w:p>
        </w:tc>
      </w:tr>
      <w:tr w:rsidR="00BA0DCA" w:rsidRPr="00BB117B" w:rsidTr="005D05EE">
        <w:trPr>
          <w:jc w:val="center"/>
        </w:trPr>
        <w:tc>
          <w:tcPr>
            <w:tcW w:w="83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4553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Сравнительный подход к оценке земельных участков</w:t>
            </w:r>
          </w:p>
        </w:tc>
        <w:tc>
          <w:tcPr>
            <w:tcW w:w="4182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Экономическое содержание сравнительного подхода. Метод сравнения продаж. Виды ко</w:t>
            </w:r>
            <w:r w:rsidRPr="00BB117B">
              <w:rPr>
                <w:sz w:val="28"/>
                <w:szCs w:val="28"/>
              </w:rPr>
              <w:t>р</w:t>
            </w:r>
            <w:r w:rsidRPr="00BB117B">
              <w:rPr>
                <w:sz w:val="28"/>
                <w:szCs w:val="28"/>
              </w:rPr>
              <w:t>ректировок и последовател</w:t>
            </w:r>
            <w:r w:rsidRPr="00BB117B">
              <w:rPr>
                <w:sz w:val="28"/>
                <w:szCs w:val="28"/>
              </w:rPr>
              <w:t>ь</w:t>
            </w:r>
            <w:r w:rsidRPr="00BB117B">
              <w:rPr>
                <w:sz w:val="28"/>
                <w:szCs w:val="28"/>
              </w:rPr>
              <w:t>ность их внесения. Метод выд</w:t>
            </w:r>
            <w:r w:rsidRPr="00BB117B">
              <w:rPr>
                <w:sz w:val="28"/>
                <w:szCs w:val="28"/>
              </w:rPr>
              <w:t>е</w:t>
            </w:r>
            <w:r w:rsidRPr="00BB117B">
              <w:rPr>
                <w:sz w:val="28"/>
                <w:szCs w:val="28"/>
              </w:rPr>
              <w:t>ления и распределения.</w:t>
            </w:r>
          </w:p>
        </w:tc>
      </w:tr>
      <w:tr w:rsidR="00BA0DCA" w:rsidRPr="00BB117B" w:rsidTr="005D05EE">
        <w:trPr>
          <w:jc w:val="center"/>
        </w:trPr>
        <w:tc>
          <w:tcPr>
            <w:tcW w:w="83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4553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Затратный поход к оценке земел</w:t>
            </w:r>
            <w:r w:rsidRPr="00BB117B">
              <w:rPr>
                <w:sz w:val="28"/>
                <w:szCs w:val="28"/>
              </w:rPr>
              <w:t>ь</w:t>
            </w:r>
            <w:r w:rsidRPr="00BB117B">
              <w:rPr>
                <w:sz w:val="28"/>
                <w:szCs w:val="28"/>
              </w:rPr>
              <w:t>ных участков</w:t>
            </w:r>
          </w:p>
        </w:tc>
        <w:tc>
          <w:tcPr>
            <w:tcW w:w="4182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Экономическое содержание з</w:t>
            </w:r>
            <w:r w:rsidRPr="00BB117B">
              <w:rPr>
                <w:sz w:val="28"/>
                <w:szCs w:val="28"/>
              </w:rPr>
              <w:t>а</w:t>
            </w:r>
            <w:r w:rsidRPr="00BB117B">
              <w:rPr>
                <w:sz w:val="28"/>
                <w:szCs w:val="28"/>
              </w:rPr>
              <w:t>тратного подхода. Метод оста</w:t>
            </w:r>
            <w:r w:rsidRPr="00BB117B">
              <w:rPr>
                <w:sz w:val="28"/>
                <w:szCs w:val="28"/>
              </w:rPr>
              <w:t>т</w:t>
            </w:r>
            <w:r w:rsidRPr="00BB117B">
              <w:rPr>
                <w:sz w:val="28"/>
                <w:szCs w:val="28"/>
              </w:rPr>
              <w:t>ка. Понятие  накопленного изн</w:t>
            </w:r>
            <w:r w:rsidRPr="00BB117B">
              <w:rPr>
                <w:sz w:val="28"/>
                <w:szCs w:val="28"/>
              </w:rPr>
              <w:t>о</w:t>
            </w:r>
            <w:r w:rsidRPr="00BB117B">
              <w:rPr>
                <w:sz w:val="28"/>
                <w:szCs w:val="28"/>
              </w:rPr>
              <w:t>са.</w:t>
            </w:r>
          </w:p>
        </w:tc>
      </w:tr>
      <w:tr w:rsidR="00BA0DCA" w:rsidRPr="00BB117B" w:rsidTr="005D05EE">
        <w:trPr>
          <w:jc w:val="center"/>
        </w:trPr>
        <w:tc>
          <w:tcPr>
            <w:tcW w:w="83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553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Кадастровая оценка земель разли</w:t>
            </w:r>
            <w:r w:rsidRPr="00BB117B">
              <w:rPr>
                <w:sz w:val="28"/>
                <w:szCs w:val="28"/>
              </w:rPr>
              <w:t>ч</w:t>
            </w:r>
            <w:r w:rsidRPr="00BB117B">
              <w:rPr>
                <w:sz w:val="28"/>
                <w:szCs w:val="28"/>
              </w:rPr>
              <w:t>ного целевого назначения</w:t>
            </w:r>
          </w:p>
        </w:tc>
        <w:tc>
          <w:tcPr>
            <w:tcW w:w="4182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left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Кадастровая оценка земель п</w:t>
            </w:r>
            <w:r w:rsidRPr="00BB117B">
              <w:rPr>
                <w:sz w:val="28"/>
                <w:szCs w:val="28"/>
              </w:rPr>
              <w:t>о</w:t>
            </w:r>
            <w:r w:rsidRPr="00BB117B">
              <w:rPr>
                <w:sz w:val="28"/>
                <w:szCs w:val="28"/>
              </w:rPr>
              <w:t>селений. Кадастровая оценка лесных земель. Кадастровая оценка земель сельскохозяйс</w:t>
            </w:r>
            <w:r w:rsidRPr="00BB117B">
              <w:rPr>
                <w:sz w:val="28"/>
                <w:szCs w:val="28"/>
              </w:rPr>
              <w:t>т</w:t>
            </w:r>
            <w:r w:rsidRPr="00BB117B">
              <w:rPr>
                <w:sz w:val="28"/>
                <w:szCs w:val="28"/>
              </w:rPr>
              <w:t>венного назначения.</w:t>
            </w:r>
          </w:p>
        </w:tc>
      </w:tr>
    </w:tbl>
    <w:p w:rsidR="00BA0DCA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BA0DCA" w:rsidRPr="00D2714B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748"/>
        <w:gridCol w:w="960"/>
        <w:gridCol w:w="969"/>
        <w:gridCol w:w="970"/>
        <w:gridCol w:w="848"/>
      </w:tblGrid>
      <w:tr w:rsidR="00BA0DCA" w:rsidRPr="00BB117B" w:rsidTr="005D05EE">
        <w:trPr>
          <w:jc w:val="center"/>
        </w:trPr>
        <w:tc>
          <w:tcPr>
            <w:tcW w:w="85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№ п/п</w:t>
            </w:r>
          </w:p>
        </w:tc>
        <w:tc>
          <w:tcPr>
            <w:tcW w:w="4748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60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Л</w:t>
            </w:r>
          </w:p>
        </w:tc>
        <w:tc>
          <w:tcPr>
            <w:tcW w:w="969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ПЗ</w:t>
            </w:r>
          </w:p>
        </w:tc>
        <w:tc>
          <w:tcPr>
            <w:tcW w:w="970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ЛР</w:t>
            </w:r>
          </w:p>
        </w:tc>
        <w:tc>
          <w:tcPr>
            <w:tcW w:w="848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СРС</w:t>
            </w:r>
          </w:p>
        </w:tc>
      </w:tr>
      <w:tr w:rsidR="00BA0DCA" w:rsidRPr="00BB117B" w:rsidTr="005D05EE">
        <w:trPr>
          <w:jc w:val="center"/>
        </w:trPr>
        <w:tc>
          <w:tcPr>
            <w:tcW w:w="85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Экономическая оценка земли</w:t>
            </w:r>
          </w:p>
        </w:tc>
        <w:tc>
          <w:tcPr>
            <w:tcW w:w="96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10</w:t>
            </w:r>
          </w:p>
        </w:tc>
      </w:tr>
      <w:tr w:rsidR="00BA0DCA" w:rsidRPr="00BB117B" w:rsidTr="005D05EE">
        <w:trPr>
          <w:jc w:val="center"/>
        </w:trPr>
        <w:tc>
          <w:tcPr>
            <w:tcW w:w="85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Кадастровая оценка земельных уч</w:t>
            </w:r>
            <w:r w:rsidRPr="00BB117B">
              <w:rPr>
                <w:sz w:val="28"/>
                <w:szCs w:val="28"/>
              </w:rPr>
              <w:t>а</w:t>
            </w:r>
            <w:r w:rsidRPr="00BB117B">
              <w:rPr>
                <w:sz w:val="28"/>
                <w:szCs w:val="28"/>
              </w:rPr>
              <w:t>стков</w:t>
            </w:r>
          </w:p>
        </w:tc>
        <w:tc>
          <w:tcPr>
            <w:tcW w:w="96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10</w:t>
            </w:r>
          </w:p>
        </w:tc>
      </w:tr>
      <w:tr w:rsidR="00BA0DCA" w:rsidRPr="00BB117B" w:rsidTr="005D05EE">
        <w:trPr>
          <w:jc w:val="center"/>
        </w:trPr>
        <w:tc>
          <w:tcPr>
            <w:tcW w:w="85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Доходный подход к оценке земел</w:t>
            </w:r>
            <w:r w:rsidRPr="00BB117B">
              <w:rPr>
                <w:sz w:val="28"/>
                <w:szCs w:val="28"/>
              </w:rPr>
              <w:t>ь</w:t>
            </w:r>
            <w:r w:rsidRPr="00BB117B">
              <w:rPr>
                <w:sz w:val="28"/>
                <w:szCs w:val="28"/>
              </w:rPr>
              <w:t>ных участков</w:t>
            </w:r>
          </w:p>
        </w:tc>
        <w:tc>
          <w:tcPr>
            <w:tcW w:w="96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11</w:t>
            </w:r>
          </w:p>
        </w:tc>
      </w:tr>
      <w:tr w:rsidR="00BA0DCA" w:rsidRPr="00BB117B" w:rsidTr="005D05EE">
        <w:trPr>
          <w:jc w:val="center"/>
        </w:trPr>
        <w:tc>
          <w:tcPr>
            <w:tcW w:w="85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Сравнительный подход к оценке з</w:t>
            </w:r>
            <w:r w:rsidRPr="00BB117B">
              <w:rPr>
                <w:sz w:val="28"/>
                <w:szCs w:val="28"/>
              </w:rPr>
              <w:t>е</w:t>
            </w:r>
            <w:r w:rsidRPr="00BB117B">
              <w:rPr>
                <w:sz w:val="28"/>
                <w:szCs w:val="28"/>
              </w:rPr>
              <w:t>мельных участков</w:t>
            </w:r>
          </w:p>
        </w:tc>
        <w:tc>
          <w:tcPr>
            <w:tcW w:w="96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10</w:t>
            </w:r>
          </w:p>
        </w:tc>
      </w:tr>
      <w:tr w:rsidR="00BA0DCA" w:rsidRPr="00BB117B" w:rsidTr="005D05EE">
        <w:trPr>
          <w:jc w:val="center"/>
        </w:trPr>
        <w:tc>
          <w:tcPr>
            <w:tcW w:w="85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5</w:t>
            </w:r>
          </w:p>
        </w:tc>
        <w:tc>
          <w:tcPr>
            <w:tcW w:w="47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Затратный поход к оценке земельных участков</w:t>
            </w:r>
          </w:p>
        </w:tc>
        <w:tc>
          <w:tcPr>
            <w:tcW w:w="96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12</w:t>
            </w:r>
          </w:p>
        </w:tc>
      </w:tr>
      <w:tr w:rsidR="00BA0DCA" w:rsidRPr="00BB117B" w:rsidTr="005D05EE">
        <w:trPr>
          <w:jc w:val="center"/>
        </w:trPr>
        <w:tc>
          <w:tcPr>
            <w:tcW w:w="856" w:type="dxa"/>
            <w:vAlign w:val="center"/>
          </w:tcPr>
          <w:p w:rsidR="00BA0DCA" w:rsidRPr="00BB117B" w:rsidRDefault="00BA0DCA" w:rsidP="00BB117B">
            <w:pPr>
              <w:widowControl/>
              <w:tabs>
                <w:tab w:val="left" w:pos="0"/>
              </w:tabs>
              <w:spacing w:after="2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6</w:t>
            </w:r>
          </w:p>
        </w:tc>
        <w:tc>
          <w:tcPr>
            <w:tcW w:w="47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Кадастровая оценка земель разли</w:t>
            </w:r>
            <w:r w:rsidRPr="00BB117B">
              <w:rPr>
                <w:sz w:val="28"/>
                <w:szCs w:val="28"/>
              </w:rPr>
              <w:t>ч</w:t>
            </w:r>
            <w:r w:rsidRPr="00BB117B">
              <w:rPr>
                <w:sz w:val="28"/>
                <w:szCs w:val="28"/>
              </w:rPr>
              <w:t>ного целевого назначения</w:t>
            </w:r>
          </w:p>
        </w:tc>
        <w:tc>
          <w:tcPr>
            <w:tcW w:w="96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12</w:t>
            </w:r>
          </w:p>
        </w:tc>
      </w:tr>
      <w:tr w:rsidR="00BA0DCA" w:rsidRPr="00BB117B" w:rsidTr="005D05EE">
        <w:trPr>
          <w:jc w:val="center"/>
        </w:trPr>
        <w:tc>
          <w:tcPr>
            <w:tcW w:w="5604" w:type="dxa"/>
            <w:gridSpan w:val="2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Итого</w:t>
            </w:r>
          </w:p>
        </w:tc>
        <w:tc>
          <w:tcPr>
            <w:tcW w:w="960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14</w:t>
            </w:r>
          </w:p>
        </w:tc>
        <w:tc>
          <w:tcPr>
            <w:tcW w:w="969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20</w:t>
            </w:r>
          </w:p>
        </w:tc>
        <w:tc>
          <w:tcPr>
            <w:tcW w:w="970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-</w:t>
            </w:r>
          </w:p>
        </w:tc>
        <w:tc>
          <w:tcPr>
            <w:tcW w:w="848" w:type="dxa"/>
            <w:vAlign w:val="center"/>
          </w:tcPr>
          <w:p w:rsidR="00BA0DCA" w:rsidRPr="00BB117B" w:rsidRDefault="00BA0DCA" w:rsidP="00BB117B">
            <w:pPr>
              <w:widowControl/>
              <w:spacing w:after="2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B117B">
              <w:rPr>
                <w:sz w:val="28"/>
                <w:szCs w:val="28"/>
              </w:rPr>
              <w:t>65</w:t>
            </w:r>
          </w:p>
        </w:tc>
      </w:tr>
    </w:tbl>
    <w:p w:rsidR="00BA0DCA" w:rsidRPr="00D2714B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A0DCA" w:rsidRPr="00D2714B" w:rsidRDefault="00BA0DCA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BA0DCA" w:rsidRPr="00D2714B" w:rsidRDefault="00BA0DC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4448"/>
        <w:gridCol w:w="4257"/>
      </w:tblGrid>
      <w:tr w:rsidR="00BA0DCA" w:rsidRPr="00D2714B" w:rsidTr="00B54782">
        <w:trPr>
          <w:jc w:val="center"/>
        </w:trPr>
        <w:tc>
          <w:tcPr>
            <w:tcW w:w="646" w:type="dxa"/>
            <w:vAlign w:val="center"/>
          </w:tcPr>
          <w:p w:rsidR="00BA0DCA" w:rsidRPr="00D2714B" w:rsidRDefault="00BA0DC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BA0DCA" w:rsidRPr="00D2714B" w:rsidRDefault="00BA0DC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48" w:type="dxa"/>
            <w:vAlign w:val="center"/>
          </w:tcPr>
          <w:p w:rsidR="00BA0DCA" w:rsidRPr="00D2714B" w:rsidRDefault="00BA0DC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</w:t>
            </w:r>
            <w:r w:rsidRPr="00D2714B">
              <w:rPr>
                <w:b/>
                <w:bCs/>
                <w:sz w:val="28"/>
                <w:szCs w:val="28"/>
              </w:rPr>
              <w:t>п</w:t>
            </w:r>
            <w:r w:rsidRPr="00D2714B">
              <w:rPr>
                <w:b/>
                <w:bCs/>
                <w:sz w:val="28"/>
                <w:szCs w:val="28"/>
              </w:rPr>
              <w:t>лины</w:t>
            </w:r>
          </w:p>
        </w:tc>
        <w:tc>
          <w:tcPr>
            <w:tcW w:w="4257" w:type="dxa"/>
            <w:vAlign w:val="center"/>
          </w:tcPr>
          <w:p w:rsidR="00BA0DCA" w:rsidRPr="00D2714B" w:rsidRDefault="00BA0DCA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A0DCA" w:rsidRPr="00D2714B" w:rsidTr="00B54782">
        <w:trPr>
          <w:jc w:val="center"/>
        </w:trPr>
        <w:tc>
          <w:tcPr>
            <w:tcW w:w="646" w:type="dxa"/>
            <w:vAlign w:val="center"/>
          </w:tcPr>
          <w:p w:rsidR="00BA0DCA" w:rsidRPr="00BE3D07" w:rsidRDefault="00BA0DCA" w:rsidP="008D2BD6">
            <w:pPr>
              <w:tabs>
                <w:tab w:val="left" w:pos="0"/>
              </w:tabs>
              <w:ind w:firstLine="0"/>
              <w:rPr>
                <w:sz w:val="28"/>
                <w:szCs w:val="28"/>
                <w:highlight w:val="yellow"/>
              </w:rPr>
            </w:pPr>
            <w:r w:rsidRPr="008D2BD6">
              <w:rPr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BA0DCA" w:rsidRPr="00E11031" w:rsidRDefault="00BA0DCA" w:rsidP="00E11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1031">
              <w:rPr>
                <w:sz w:val="28"/>
                <w:szCs w:val="28"/>
              </w:rPr>
              <w:t>Экономическая оценка земли</w:t>
            </w:r>
          </w:p>
        </w:tc>
        <w:tc>
          <w:tcPr>
            <w:tcW w:w="4257" w:type="dxa"/>
          </w:tcPr>
          <w:p w:rsidR="00BA0DCA" w:rsidRPr="00222BB4" w:rsidRDefault="00BA0DCA" w:rsidP="000E1398">
            <w:pPr>
              <w:spacing w:line="240" w:lineRule="auto"/>
              <w:ind w:firstLine="0"/>
            </w:pPr>
            <w:r>
              <w:t xml:space="preserve">1. </w:t>
            </w:r>
            <w:r w:rsidRPr="00222BB4">
              <w:t>Коланьков, С.В. Экономика недвижимости: учебное пособие [Электронный ресурс]: учебное пособие. — Эле</w:t>
            </w:r>
            <w:r w:rsidRPr="00222BB4">
              <w:t>к</w:t>
            </w:r>
            <w:r w:rsidRPr="00222BB4">
              <w:t xml:space="preserve">трон. дан. — М.: УМЦ ЖДТ (Учебно-методический центр по образованию на железнодорожном транспорте), 2013. — 480 с. — Режим доступа: </w:t>
            </w:r>
            <w:hyperlink r:id="rId6" w:history="1">
              <w:r w:rsidRPr="000E1398">
                <w:t>http://e.lanbook.com/books/element.php?pl1_id=35850</w:t>
              </w:r>
            </w:hyperlink>
          </w:p>
          <w:p w:rsidR="00BA0DCA" w:rsidRPr="003E7FFA" w:rsidRDefault="00BA0DCA" w:rsidP="000E1398">
            <w:pPr>
              <w:spacing w:line="240" w:lineRule="auto"/>
              <w:ind w:firstLine="0"/>
            </w:pPr>
            <w:r>
              <w:t>2 Кадастровая оценка объектов недвижимости: Учебное пособие/ В.А.Павлова: Санкт-Петербургский государс</w:t>
            </w:r>
            <w:r>
              <w:t>т</w:t>
            </w:r>
            <w:r>
              <w:t>венный горный институт (технический университет). СПб, 2009. 72с.</w:t>
            </w:r>
          </w:p>
        </w:tc>
      </w:tr>
      <w:tr w:rsidR="00BA0DCA" w:rsidRPr="00D2714B" w:rsidTr="00B54782">
        <w:trPr>
          <w:jc w:val="center"/>
        </w:trPr>
        <w:tc>
          <w:tcPr>
            <w:tcW w:w="646" w:type="dxa"/>
            <w:vAlign w:val="center"/>
          </w:tcPr>
          <w:p w:rsidR="00BA0DCA" w:rsidRPr="00BE3D07" w:rsidRDefault="00BA0DCA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BA0DCA" w:rsidRPr="00E11031" w:rsidRDefault="00BA0DCA" w:rsidP="00E11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1031">
              <w:rPr>
                <w:sz w:val="28"/>
                <w:szCs w:val="28"/>
              </w:rPr>
              <w:t>Кадастровая оценка земел</w:t>
            </w:r>
            <w:r w:rsidRPr="00E11031">
              <w:rPr>
                <w:sz w:val="28"/>
                <w:szCs w:val="28"/>
              </w:rPr>
              <w:t>ь</w:t>
            </w:r>
            <w:r w:rsidRPr="00E11031">
              <w:rPr>
                <w:sz w:val="28"/>
                <w:szCs w:val="28"/>
              </w:rPr>
              <w:t>ных участков</w:t>
            </w:r>
          </w:p>
        </w:tc>
        <w:tc>
          <w:tcPr>
            <w:tcW w:w="4257" w:type="dxa"/>
          </w:tcPr>
          <w:p w:rsidR="00BA0DCA" w:rsidRDefault="00BA0DCA" w:rsidP="00222BB4">
            <w:pPr>
              <w:spacing w:line="240" w:lineRule="auto"/>
              <w:ind w:firstLine="0"/>
            </w:pPr>
            <w:r>
              <w:t>1 Коланьков, С.В. Экономика недвижимости: учебное пособие [Электронный ресурс]: учебное пособие. — Эле</w:t>
            </w:r>
            <w:r>
              <w:t>к</w:t>
            </w:r>
            <w:r>
              <w:t>трон. дан. — М.: УМЦ ЖДТ (Учебно-методический центр по образованию на железнодорожном транспорте), 2013. — 480 с. — Режим доступа: http://e.lanbook.com/books/element.php?pl1_id=35850</w:t>
            </w:r>
          </w:p>
          <w:p w:rsidR="00BA0DCA" w:rsidRDefault="00BA0DCA" w:rsidP="00222BB4">
            <w:pPr>
              <w:spacing w:line="240" w:lineRule="auto"/>
              <w:ind w:firstLine="0"/>
            </w:pPr>
            <w:r>
              <w:t>2. Кадастровая оценка объектов недвижимости: Учебное пособие/ В.А.Павлова: Санкт-Петербургский государс</w:t>
            </w:r>
            <w:r>
              <w:t>т</w:t>
            </w:r>
            <w:r>
              <w:t>венный горный институт (технический университет). СПб, 2009. 72с.</w:t>
            </w:r>
          </w:p>
          <w:p w:rsidR="00BA0DCA" w:rsidRPr="003E7FFA" w:rsidRDefault="00BA0DCA" w:rsidP="000E1398">
            <w:pPr>
              <w:spacing w:line="240" w:lineRule="auto"/>
              <w:ind w:firstLine="0"/>
            </w:pPr>
            <w:r>
              <w:t>3.</w:t>
            </w:r>
            <w:r w:rsidRPr="00222BB4">
              <w:t xml:space="preserve"> Федеральный стандарт оценки «Определение кадастр</w:t>
            </w:r>
            <w:r w:rsidRPr="00222BB4">
              <w:t>о</w:t>
            </w:r>
            <w:r w:rsidRPr="00222BB4">
              <w:t xml:space="preserve">вой стои-мости (ФСО №4)», утвержденный приказом Минэкономразвития России от 22 октября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22BB4">
                <w:t>2010 г</w:t>
              </w:r>
            </w:smartTag>
            <w:r w:rsidRPr="00222BB4">
              <w:t>. №39.</w:t>
            </w:r>
          </w:p>
        </w:tc>
      </w:tr>
      <w:tr w:rsidR="00BA0DCA" w:rsidRPr="00D2714B" w:rsidTr="00B54782">
        <w:trPr>
          <w:jc w:val="center"/>
        </w:trPr>
        <w:tc>
          <w:tcPr>
            <w:tcW w:w="646" w:type="dxa"/>
            <w:vAlign w:val="center"/>
          </w:tcPr>
          <w:p w:rsidR="00BA0DCA" w:rsidRPr="00BE3D07" w:rsidRDefault="00BA0DCA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BA0DCA" w:rsidRPr="00E11031" w:rsidRDefault="00BA0DCA" w:rsidP="00E11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1031">
              <w:rPr>
                <w:sz w:val="28"/>
                <w:szCs w:val="28"/>
              </w:rPr>
              <w:t>Доходный подход к оценке земельных участков</w:t>
            </w:r>
          </w:p>
        </w:tc>
        <w:tc>
          <w:tcPr>
            <w:tcW w:w="4257" w:type="dxa"/>
          </w:tcPr>
          <w:p w:rsidR="00BA0DCA" w:rsidRDefault="00BA0DCA" w:rsidP="00222BB4">
            <w:pPr>
              <w:pStyle w:val="ListParagraph"/>
              <w:spacing w:line="240" w:lineRule="auto"/>
              <w:ind w:left="41" w:firstLine="0"/>
            </w:pPr>
            <w:r>
              <w:t>1. Коланьков, С.В. Экономика недвижимости: учебное пособие [Электронный ресурс]: учебное пособие. — Электрон. дан. — М.: УМЦ ЖДТ (Учебно-методический центр по образованию на железнодорожном транспорте), 2013. — 480 с. — Режим доступа: http://e.lanbook.com/books/element.php?pl1_id=35850</w:t>
            </w:r>
          </w:p>
          <w:p w:rsidR="00BA0DCA" w:rsidRDefault="00BA0DCA" w:rsidP="00222BB4">
            <w:pPr>
              <w:pStyle w:val="ListParagraph"/>
              <w:spacing w:line="240" w:lineRule="auto"/>
              <w:ind w:left="41" w:firstLine="0"/>
            </w:pPr>
            <w:r>
              <w:t>2. Кадастровая оценка объектов недвижимости: Учебное пособие/ В.А.Павлова: Санкт-Петербургский государс</w:t>
            </w:r>
            <w:r>
              <w:t>т</w:t>
            </w:r>
            <w:r>
              <w:t>венный горный институт (технический университет). СПб, 2009. 72с.</w:t>
            </w:r>
          </w:p>
          <w:p w:rsidR="00BA0DCA" w:rsidRPr="003E7FFA" w:rsidRDefault="00BA0DCA" w:rsidP="000E1398">
            <w:pPr>
              <w:pStyle w:val="ListParagraph"/>
              <w:spacing w:line="240" w:lineRule="auto"/>
              <w:ind w:left="41" w:firstLine="0"/>
            </w:pPr>
            <w:r>
              <w:t>3. Федеральный стандарт оценки «Определение кадастр</w:t>
            </w:r>
            <w:r>
              <w:t>о</w:t>
            </w:r>
            <w:r>
              <w:t>вой стои-мости (ФСО №4)», утвержденный приказом Минэкономразвития России от 22 октября 2010 г. №39.</w:t>
            </w:r>
          </w:p>
        </w:tc>
      </w:tr>
      <w:tr w:rsidR="00BA0DCA" w:rsidRPr="00D2714B" w:rsidTr="00B54782">
        <w:trPr>
          <w:jc w:val="center"/>
        </w:trPr>
        <w:tc>
          <w:tcPr>
            <w:tcW w:w="646" w:type="dxa"/>
            <w:vAlign w:val="center"/>
          </w:tcPr>
          <w:p w:rsidR="00BA0DCA" w:rsidRPr="00BE3D07" w:rsidRDefault="00BA0DCA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BA0DCA" w:rsidRPr="00E11031" w:rsidRDefault="00BA0DCA" w:rsidP="00E11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1031">
              <w:rPr>
                <w:sz w:val="28"/>
                <w:szCs w:val="28"/>
              </w:rPr>
              <w:t>Сравнительный подход к оценке земельных участков</w:t>
            </w:r>
          </w:p>
        </w:tc>
        <w:tc>
          <w:tcPr>
            <w:tcW w:w="4257" w:type="dxa"/>
          </w:tcPr>
          <w:p w:rsidR="00BA0DCA" w:rsidRPr="00B675A3" w:rsidRDefault="00BA0DCA" w:rsidP="00B675A3">
            <w:pPr>
              <w:pStyle w:val="ListParagraph"/>
              <w:spacing w:line="240" w:lineRule="auto"/>
              <w:ind w:left="4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675A3">
              <w:rPr>
                <w:sz w:val="18"/>
                <w:szCs w:val="18"/>
              </w:rPr>
              <w:t>.Коланьков, С.В. Экономика недвижимости: уче</w:t>
            </w:r>
            <w:r w:rsidRPr="00B675A3">
              <w:rPr>
                <w:sz w:val="18"/>
                <w:szCs w:val="18"/>
              </w:rPr>
              <w:t>б</w:t>
            </w:r>
            <w:r w:rsidRPr="00B675A3">
              <w:rPr>
                <w:sz w:val="18"/>
                <w:szCs w:val="18"/>
              </w:rPr>
              <w:t>ное пособие [Электронный ресурс]: учебное пос</w:t>
            </w:r>
            <w:r w:rsidRPr="00B675A3">
              <w:rPr>
                <w:sz w:val="18"/>
                <w:szCs w:val="18"/>
              </w:rPr>
              <w:t>о</w:t>
            </w:r>
            <w:r w:rsidRPr="00B675A3">
              <w:rPr>
                <w:sz w:val="18"/>
                <w:szCs w:val="18"/>
              </w:rPr>
              <w:t>бие. — Электрон. дан. — М.: УМЦ ЖДТ (Учебно-методический центр по образованию на железн</w:t>
            </w:r>
            <w:r w:rsidRPr="00B675A3">
              <w:rPr>
                <w:sz w:val="18"/>
                <w:szCs w:val="18"/>
              </w:rPr>
              <w:t>о</w:t>
            </w:r>
            <w:r w:rsidRPr="00B675A3">
              <w:rPr>
                <w:sz w:val="18"/>
                <w:szCs w:val="18"/>
              </w:rPr>
              <w:t>дорожном транспорте), 2013. — 480 с. — Режим доступа: http://e.lanbook.com/books/element.php?pl1_id=35850</w:t>
            </w:r>
          </w:p>
          <w:p w:rsidR="00BA0DCA" w:rsidRPr="00B675A3" w:rsidRDefault="00BA0DCA" w:rsidP="00B675A3">
            <w:pPr>
              <w:pStyle w:val="ListParagraph"/>
              <w:spacing w:line="240" w:lineRule="auto"/>
              <w:ind w:left="4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675A3">
              <w:rPr>
                <w:sz w:val="18"/>
                <w:szCs w:val="18"/>
              </w:rPr>
              <w:t>.Кадастровая оценка объектов недвижимости: Учебное пособие/ В.А.Павлова: Санкт-Петербургский государственный горный институт (технический университет). СПб, 2009. 72с.</w:t>
            </w:r>
          </w:p>
          <w:p w:rsidR="00BA0DCA" w:rsidRPr="0098254E" w:rsidRDefault="00BA0DCA" w:rsidP="000E1398">
            <w:pPr>
              <w:pStyle w:val="ListParagraph"/>
              <w:spacing w:line="240" w:lineRule="auto"/>
              <w:ind w:left="4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675A3">
              <w:rPr>
                <w:sz w:val="18"/>
                <w:szCs w:val="18"/>
              </w:rPr>
              <w:t>.Федеральный стандарт оценки «Определение кадастровой стои-мости (ФСО №4)», утвержде</w:t>
            </w:r>
            <w:r w:rsidRPr="00B675A3">
              <w:rPr>
                <w:sz w:val="18"/>
                <w:szCs w:val="18"/>
              </w:rPr>
              <w:t>н</w:t>
            </w:r>
            <w:r w:rsidRPr="00B675A3">
              <w:rPr>
                <w:sz w:val="18"/>
                <w:szCs w:val="18"/>
              </w:rPr>
              <w:t>ный приказом Минэкономразвития России от 22 октября 2010 г. №39.</w:t>
            </w:r>
          </w:p>
        </w:tc>
      </w:tr>
      <w:tr w:rsidR="00BA0DCA" w:rsidRPr="00D2714B" w:rsidTr="00B54782">
        <w:trPr>
          <w:jc w:val="center"/>
        </w:trPr>
        <w:tc>
          <w:tcPr>
            <w:tcW w:w="646" w:type="dxa"/>
            <w:vAlign w:val="center"/>
          </w:tcPr>
          <w:p w:rsidR="00BA0DCA" w:rsidRPr="00BE3D07" w:rsidRDefault="00BA0DCA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BE3D07">
              <w:rPr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BA0DCA" w:rsidRPr="00E11031" w:rsidRDefault="00BA0DCA" w:rsidP="00E11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1031">
              <w:rPr>
                <w:sz w:val="28"/>
                <w:szCs w:val="28"/>
              </w:rPr>
              <w:t>Затратный поход к оценке з</w:t>
            </w:r>
            <w:r w:rsidRPr="00E11031">
              <w:rPr>
                <w:sz w:val="28"/>
                <w:szCs w:val="28"/>
              </w:rPr>
              <w:t>е</w:t>
            </w:r>
            <w:r w:rsidRPr="00E11031">
              <w:rPr>
                <w:sz w:val="28"/>
                <w:szCs w:val="28"/>
              </w:rPr>
              <w:t>мельных участков</w:t>
            </w:r>
          </w:p>
        </w:tc>
        <w:tc>
          <w:tcPr>
            <w:tcW w:w="4257" w:type="dxa"/>
          </w:tcPr>
          <w:p w:rsidR="00BA0DCA" w:rsidRDefault="00BA0DCA" w:rsidP="00B675A3">
            <w:pPr>
              <w:spacing w:line="240" w:lineRule="auto"/>
              <w:ind w:left="41" w:firstLine="0"/>
            </w:pPr>
            <w:r>
              <w:t>1.Коланьков, С.В. Экономика недвижимости: учебное пособие [Электронный ресурс]: учебное пособие. — Электрон. дан. — М.: УМЦ ЖДТ (Учебно-методический центр по образованию на железнодорожном транспорте), 2013. — 480 с. — Режим доступа: http://e.lanbook.com/books/element.php?pl1_id=35850</w:t>
            </w:r>
          </w:p>
          <w:p w:rsidR="00BA0DCA" w:rsidRDefault="00BA0DCA" w:rsidP="00B675A3">
            <w:pPr>
              <w:spacing w:line="240" w:lineRule="auto"/>
              <w:ind w:left="41" w:firstLine="0"/>
            </w:pPr>
            <w:r>
              <w:t>2.Кадастровая оценка объектов недвижимости: Учебное пособие/ В.А.Павлова: Санкт-Петербургский государс</w:t>
            </w:r>
            <w:r>
              <w:t>т</w:t>
            </w:r>
            <w:r>
              <w:t>венный горный институт (технический университет). СПб, 2009. 72с.</w:t>
            </w:r>
          </w:p>
          <w:p w:rsidR="00BA0DCA" w:rsidRPr="00C20425" w:rsidRDefault="00BA0DCA" w:rsidP="000E1398">
            <w:pPr>
              <w:spacing w:line="240" w:lineRule="auto"/>
              <w:ind w:left="41" w:firstLine="0"/>
            </w:pPr>
            <w:r>
              <w:t>3. Федеральный стандарт оценки «Определение кадастр</w:t>
            </w:r>
            <w:r>
              <w:t>о</w:t>
            </w:r>
            <w:r>
              <w:t>вой стои-мости (ФСО №4)», утвержденный приказом Минэкономразвития России от 22 октября 2010 г. №39.</w:t>
            </w:r>
          </w:p>
        </w:tc>
      </w:tr>
      <w:tr w:rsidR="00BA0DCA" w:rsidRPr="00D2714B" w:rsidTr="00B54782">
        <w:trPr>
          <w:jc w:val="center"/>
        </w:trPr>
        <w:tc>
          <w:tcPr>
            <w:tcW w:w="646" w:type="dxa"/>
            <w:vAlign w:val="center"/>
          </w:tcPr>
          <w:p w:rsidR="00BA0DCA" w:rsidRPr="00BE3D07" w:rsidRDefault="00BA0DCA" w:rsidP="008D2BD6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BA0DCA" w:rsidRPr="00E11031" w:rsidRDefault="00BA0DCA" w:rsidP="00E11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11031">
              <w:rPr>
                <w:sz w:val="28"/>
                <w:szCs w:val="28"/>
              </w:rPr>
              <w:t>Кадастровая оценка земель различного целевого назначения</w:t>
            </w:r>
          </w:p>
        </w:tc>
        <w:tc>
          <w:tcPr>
            <w:tcW w:w="4257" w:type="dxa"/>
          </w:tcPr>
          <w:p w:rsidR="00BA0DCA" w:rsidRDefault="00BA0DCA" w:rsidP="00B675A3">
            <w:pPr>
              <w:spacing w:line="240" w:lineRule="auto"/>
              <w:ind w:left="41" w:firstLine="0"/>
            </w:pPr>
            <w:r>
              <w:t xml:space="preserve">1. </w:t>
            </w:r>
            <w:r w:rsidRPr="00222BB4">
              <w:t>Федеральный стандарт оценки «Определение кадастр</w:t>
            </w:r>
            <w:r w:rsidRPr="00222BB4">
              <w:t>о</w:t>
            </w:r>
            <w:r w:rsidRPr="00222BB4">
              <w:t>вой стои-мости (ФСО №4)», утвержденный приказом Минэкономразвития России от 22 октября 2010 г. №39.</w:t>
            </w:r>
          </w:p>
          <w:p w:rsidR="00BA0DCA" w:rsidRDefault="00BA0DCA" w:rsidP="00B675A3">
            <w:pPr>
              <w:spacing w:line="240" w:lineRule="auto"/>
              <w:ind w:left="41" w:firstLine="0"/>
            </w:pPr>
            <w:r>
              <w:t xml:space="preserve">2. </w:t>
            </w:r>
            <w:r w:rsidRPr="00B675A3">
              <w:t>Кадастровая оценка объектов недвижимости: Учебное пособие/ В.А.Павлова: Санкт-Петербургский государс</w:t>
            </w:r>
            <w:r w:rsidRPr="00B675A3">
              <w:t>т</w:t>
            </w:r>
            <w:r w:rsidRPr="00B675A3">
              <w:t>венный горный институт (технический университет). СПб, 2009. 72с.</w:t>
            </w:r>
          </w:p>
          <w:p w:rsidR="00BA0DCA" w:rsidRDefault="00BA0DCA" w:rsidP="00B675A3">
            <w:pPr>
              <w:spacing w:line="240" w:lineRule="auto"/>
              <w:ind w:left="41" w:firstLine="0"/>
            </w:pPr>
            <w:r>
              <w:t>3</w:t>
            </w:r>
            <w:r w:rsidRPr="00B675A3">
              <w:t>. Методические указания по государственной кадастр</w:t>
            </w:r>
            <w:r w:rsidRPr="00B675A3">
              <w:t>о</w:t>
            </w:r>
            <w:r w:rsidRPr="00B675A3">
              <w:t>вой оценке земель населенных пунктов, утвержденные приказом Минэкономразвития Ро</w:t>
            </w:r>
            <w:r>
              <w:t>ссии от 15 февраля 2007 г. №255.</w:t>
            </w:r>
          </w:p>
        </w:tc>
      </w:tr>
    </w:tbl>
    <w:p w:rsidR="00BA0DCA" w:rsidRDefault="00BA0DC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A0DCA" w:rsidRPr="00D2714B" w:rsidRDefault="00BA0DC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A0DCA" w:rsidRPr="00D2714B" w:rsidRDefault="00BA0DCA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A0DCA" w:rsidRPr="00D2714B" w:rsidRDefault="00BA0DCA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BA0DCA" w:rsidRPr="00D2714B" w:rsidRDefault="00BA0DCA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A0DCA" w:rsidRPr="00D322E9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A0DCA" w:rsidRPr="00D2714B" w:rsidRDefault="00BA0DC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A0DCA" w:rsidRPr="004F2A56" w:rsidRDefault="00BA0DCA" w:rsidP="0095427B">
      <w:pPr>
        <w:widowControl/>
        <w:spacing w:line="240" w:lineRule="auto"/>
        <w:ind w:firstLine="851"/>
        <w:rPr>
          <w:bCs/>
          <w:color w:val="993300"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  <w:r>
        <w:rPr>
          <w:bCs/>
          <w:sz w:val="28"/>
          <w:szCs w:val="28"/>
        </w:rPr>
        <w:t xml:space="preserve"> </w:t>
      </w:r>
    </w:p>
    <w:p w:rsidR="00BA0DCA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Pr="00254118">
        <w:rPr>
          <w:sz w:val="28"/>
          <w:szCs w:val="28"/>
        </w:rPr>
        <w:t>Коланьков, С.В. Экономика недвижимости: учебное пособие [Эле</w:t>
      </w:r>
      <w:r w:rsidRPr="00254118">
        <w:rPr>
          <w:sz w:val="28"/>
          <w:szCs w:val="28"/>
        </w:rPr>
        <w:t>к</w:t>
      </w:r>
      <w:r w:rsidRPr="00254118">
        <w:rPr>
          <w:sz w:val="28"/>
          <w:szCs w:val="28"/>
        </w:rPr>
        <w:t>тронный ресурс] : учебное пособие. — Электрон. дан. — М. : УМЦ ЖДТ (Учебно-методический центр по образованию на железнодорожном тран</w:t>
      </w:r>
      <w:r w:rsidRPr="00254118">
        <w:rPr>
          <w:sz w:val="28"/>
          <w:szCs w:val="28"/>
        </w:rPr>
        <w:t>с</w:t>
      </w:r>
      <w:r w:rsidRPr="00254118">
        <w:rPr>
          <w:sz w:val="28"/>
          <w:szCs w:val="28"/>
        </w:rPr>
        <w:t xml:space="preserve">порте), 2013. — 480 с. — Режим доступа: </w:t>
      </w:r>
      <w:hyperlink r:id="rId7" w:history="1">
        <w:r w:rsidRPr="003A01C3">
          <w:rPr>
            <w:rStyle w:val="Hyperlink"/>
            <w:sz w:val="28"/>
            <w:szCs w:val="28"/>
          </w:rPr>
          <w:t>http://e.lanbook.com/books/element.php?pl1_id=35850</w:t>
        </w:r>
      </w:hyperlink>
    </w:p>
    <w:p w:rsidR="00BA0DCA" w:rsidRDefault="00BA0DC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876AA"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A0DCA" w:rsidRPr="00264FEF" w:rsidRDefault="00BA0DCA" w:rsidP="00264FE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Pr="00264FEF">
        <w:rPr>
          <w:sz w:val="28"/>
          <w:szCs w:val="28"/>
        </w:rPr>
        <w:t>. Кадастровая оценка объектов недвижимости: Учебное пособие/ В.А.Павлова: Санкт-Петербургский государственный горный институт (те</w:t>
      </w:r>
      <w:r w:rsidRPr="00264FEF">
        <w:rPr>
          <w:sz w:val="28"/>
          <w:szCs w:val="28"/>
        </w:rPr>
        <w:t>х</w:t>
      </w:r>
      <w:r w:rsidRPr="00264FEF">
        <w:rPr>
          <w:sz w:val="28"/>
          <w:szCs w:val="28"/>
        </w:rPr>
        <w:t>нический университет). СПб, 2009. 72с.</w:t>
      </w:r>
    </w:p>
    <w:p w:rsidR="00BA0DCA" w:rsidRPr="00264FEF" w:rsidRDefault="00BA0DCA" w:rsidP="00264FE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4FEF">
        <w:rPr>
          <w:sz w:val="28"/>
          <w:szCs w:val="28"/>
        </w:rPr>
        <w:t>Коланьков С.В., Меркушева В.А., Горбань Т. И. Сборник задач по специализациям «Оценочная стоимость», «Управление собственностью», «Финансы и кредит» / Под ред. С.В. Коланькова. – Петербургский гос. ун-т путей сообщения, 2005. – 41 с.</w:t>
      </w:r>
    </w:p>
    <w:p w:rsidR="00BA0DCA" w:rsidRPr="00D2714B" w:rsidRDefault="00BA0DCA" w:rsidP="004D2D17">
      <w:pPr>
        <w:widowControl/>
        <w:spacing w:line="240" w:lineRule="auto"/>
        <w:ind w:left="-217" w:firstLine="0"/>
        <w:rPr>
          <w:bCs/>
          <w:sz w:val="28"/>
          <w:szCs w:val="28"/>
        </w:rPr>
      </w:pPr>
    </w:p>
    <w:p w:rsidR="00BA0DCA" w:rsidRDefault="00BA0DCA" w:rsidP="003B4D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>
        <w:rPr>
          <w:bCs/>
          <w:sz w:val="28"/>
          <w:szCs w:val="28"/>
        </w:rPr>
        <w:t>: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Гражданский кодекс РФ. 1994 г.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Федеральный закон  от 29 июля 1998 г. №135-ФЗ «Об оценочной де</w:t>
      </w:r>
      <w:r w:rsidRPr="00264FEF">
        <w:rPr>
          <w:sz w:val="28"/>
          <w:szCs w:val="28"/>
        </w:rPr>
        <w:t>я</w:t>
      </w:r>
      <w:r w:rsidRPr="00264FEF">
        <w:rPr>
          <w:sz w:val="28"/>
          <w:szCs w:val="28"/>
        </w:rPr>
        <w:t>тельности в Российской Федерации».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Постановление Правительства Российской Федерации от 25 августа 1999г. №945 «О государственной кадастровой оценке земель»;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Федеральный закон от 21 июля 1997 г. №122-ФЗ «О государственной регистрации прав на недвижимое имущество и сделок с ним»;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Федеральный стандарт оценки «Общие понятия оценки, подходы к оценке и требования к проведению оценки (ФСО №1)», утвержденный приказом Минэкономразвития России от 20 июля 2007 г. №256;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Методические указания по государственной кадастровой оценке земель населенных пунктов, утвержденные приказом Минэкономразвития России от 15 февраля 2007 г. №255;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Распоряжение губернатора СПб от 01.08.96 №113-р «О порядке оценки недвижимого имущества, находящегося в государственной собстве</w:t>
      </w:r>
      <w:r w:rsidRPr="00264FEF">
        <w:rPr>
          <w:sz w:val="28"/>
          <w:szCs w:val="28"/>
        </w:rPr>
        <w:t>н</w:t>
      </w:r>
      <w:r w:rsidRPr="00264FEF">
        <w:rPr>
          <w:sz w:val="28"/>
          <w:szCs w:val="28"/>
        </w:rPr>
        <w:t>ности и прав на него»</w:t>
      </w:r>
    </w:p>
    <w:p w:rsidR="00BA0DCA" w:rsidRPr="00264FEF" w:rsidRDefault="00BA0DCA" w:rsidP="00264FEF">
      <w:pPr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Федеральный стандарт оценки «Цель оценки и виды стоимости (ФСО №2)», утвержденный приказом Минэкономразвития России от 20 июля 2007 г. №255;</w:t>
      </w:r>
    </w:p>
    <w:p w:rsidR="00BA0DCA" w:rsidRPr="00264FEF" w:rsidRDefault="00BA0DCA" w:rsidP="00264FEF">
      <w:pPr>
        <w:pStyle w:val="ListParagraph"/>
        <w:widowControl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264FEF">
        <w:rPr>
          <w:sz w:val="28"/>
          <w:szCs w:val="28"/>
        </w:rPr>
        <w:t>Федеральный стандарт оценки «Определение кадастровой стои-мости (ФСО №4)», утвержденный приказом Минэкономразвития Р</w:t>
      </w:r>
      <w:r>
        <w:rPr>
          <w:sz w:val="28"/>
          <w:szCs w:val="28"/>
        </w:rPr>
        <w:t>оссии от 22 октября 2010 г. №39.</w:t>
      </w:r>
    </w:p>
    <w:p w:rsidR="00BA0DCA" w:rsidRPr="00EF3B06" w:rsidRDefault="00BA0DCA" w:rsidP="00EF3B06">
      <w:pPr>
        <w:widowControl/>
        <w:spacing w:line="240" w:lineRule="auto"/>
        <w:rPr>
          <w:bCs/>
          <w:sz w:val="28"/>
          <w:szCs w:val="28"/>
        </w:rPr>
      </w:pPr>
    </w:p>
    <w:p w:rsidR="00BA0DCA" w:rsidRPr="005B5D66" w:rsidRDefault="00BA0DC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 xml:space="preserve">8.4 </w:t>
      </w:r>
      <w:r>
        <w:rPr>
          <w:bCs/>
          <w:sz w:val="28"/>
          <w:szCs w:val="28"/>
        </w:rPr>
        <w:t xml:space="preserve"> </w:t>
      </w:r>
      <w:r w:rsidRPr="005B5D66">
        <w:rPr>
          <w:bCs/>
          <w:sz w:val="28"/>
          <w:szCs w:val="28"/>
        </w:rPr>
        <w:t>Другие издания, необходимые для освоения дисциплины</w:t>
      </w:r>
    </w:p>
    <w:p w:rsidR="00BA0DCA" w:rsidRDefault="00BA0DCA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  <w:r w:rsidRPr="009B6234">
        <w:rPr>
          <w:rStyle w:val="apple-converted-space"/>
          <w:sz w:val="28"/>
          <w:szCs w:val="28"/>
          <w:shd w:val="clear" w:color="auto" w:fill="FFFFFF"/>
        </w:rPr>
        <w:t>При освоении данной дисциплины другие издания не используется.</w:t>
      </w:r>
    </w:p>
    <w:p w:rsidR="00BA0DCA" w:rsidRDefault="00BA0DCA" w:rsidP="006D6F2D">
      <w:pPr>
        <w:spacing w:line="240" w:lineRule="auto"/>
        <w:ind w:firstLine="851"/>
        <w:rPr>
          <w:rStyle w:val="apple-converted-space"/>
          <w:sz w:val="28"/>
          <w:szCs w:val="28"/>
          <w:shd w:val="clear" w:color="auto" w:fill="FFFFFF"/>
        </w:rPr>
      </w:pPr>
    </w:p>
    <w:p w:rsidR="00BA0DCA" w:rsidRPr="006338D7" w:rsidRDefault="00BA0DCA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6338D7">
        <w:rPr>
          <w:b/>
          <w:bCs/>
          <w:sz w:val="28"/>
          <w:szCs w:val="28"/>
        </w:rPr>
        <w:t>е</w:t>
      </w:r>
      <w:r w:rsidRPr="006338D7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BA0DCA" w:rsidRPr="007C2E03" w:rsidRDefault="00BA0DCA" w:rsidP="00BB117B">
      <w:pPr>
        <w:spacing w:line="240" w:lineRule="auto"/>
        <w:ind w:firstLine="709"/>
        <w:rPr>
          <w:sz w:val="28"/>
          <w:szCs w:val="28"/>
        </w:rPr>
      </w:pPr>
      <w:r w:rsidRPr="007C2E03">
        <w:rPr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7C2E03">
        <w:rPr>
          <w:color w:val="0000FF"/>
          <w:sz w:val="28"/>
          <w:szCs w:val="28"/>
        </w:rPr>
        <w:t>http://sdo.pgups.ru/</w:t>
      </w:r>
      <w:r w:rsidRPr="007C2E03">
        <w:rPr>
          <w:sz w:val="28"/>
          <w:szCs w:val="28"/>
        </w:rPr>
        <w:t xml:space="preserve"> (для доступа к полнотекстовым документам требуется а</w:t>
      </w:r>
      <w:r w:rsidRPr="007C2E03">
        <w:rPr>
          <w:sz w:val="28"/>
          <w:szCs w:val="28"/>
        </w:rPr>
        <w:t>в</w:t>
      </w:r>
      <w:r w:rsidRPr="007C2E03">
        <w:rPr>
          <w:sz w:val="28"/>
          <w:szCs w:val="28"/>
        </w:rPr>
        <w:t>торизация).</w:t>
      </w:r>
    </w:p>
    <w:p w:rsidR="00BA0DCA" w:rsidRPr="0035671F" w:rsidRDefault="00BA0DCA" w:rsidP="00BB117B">
      <w:pPr>
        <w:spacing w:line="240" w:lineRule="auto"/>
        <w:ind w:firstLine="709"/>
        <w:rPr>
          <w:sz w:val="28"/>
          <w:szCs w:val="28"/>
        </w:rPr>
      </w:pPr>
      <w:r w:rsidRPr="007C2E03">
        <w:rPr>
          <w:sz w:val="28"/>
          <w:szCs w:val="28"/>
        </w:rPr>
        <w:t>2. Электронно-библиотечная система ЛАНЬ [Электронный ресурс]. Режим доступа</w:t>
      </w:r>
      <w:r w:rsidRPr="007C2E03">
        <w:rPr>
          <w:color w:val="0000FF"/>
          <w:sz w:val="28"/>
          <w:szCs w:val="28"/>
        </w:rPr>
        <w:t>:  https://e.lanbook.com</w:t>
      </w:r>
      <w:r w:rsidRPr="007C2E03">
        <w:rPr>
          <w:sz w:val="28"/>
          <w:szCs w:val="28"/>
        </w:rPr>
        <w:t xml:space="preserve"> — Загл. с экрана.</w:t>
      </w:r>
    </w:p>
    <w:p w:rsidR="00BA0DCA" w:rsidRPr="00BB117B" w:rsidRDefault="00BA0DCA" w:rsidP="00BB117B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BB117B">
        <w:rPr>
          <w:bCs/>
          <w:sz w:val="28"/>
          <w:szCs w:val="28"/>
        </w:rPr>
        <w:t xml:space="preserve">Электронно-библиотечная система IPRbooks </w:t>
      </w:r>
      <w:r w:rsidRPr="00BB117B">
        <w:rPr>
          <w:bCs/>
          <w:sz w:val="28"/>
          <w:szCs w:val="28"/>
        </w:rPr>
        <w:sym w:font="Symbol" w:char="F05B"/>
      </w:r>
      <w:r w:rsidRPr="00BB117B">
        <w:rPr>
          <w:bCs/>
          <w:sz w:val="28"/>
          <w:szCs w:val="28"/>
        </w:rPr>
        <w:t>Электронный ресурс</w:t>
      </w:r>
      <w:r w:rsidRPr="00BB117B">
        <w:rPr>
          <w:bCs/>
          <w:sz w:val="28"/>
          <w:szCs w:val="28"/>
        </w:rPr>
        <w:sym w:font="Symbol" w:char="F05D"/>
      </w:r>
      <w:r w:rsidRPr="00BB117B">
        <w:rPr>
          <w:bCs/>
          <w:sz w:val="28"/>
          <w:szCs w:val="28"/>
        </w:rPr>
        <w:t xml:space="preserve">. Режим доступа: </w:t>
      </w:r>
      <w:hyperlink r:id="rId8" w:history="1">
        <w:r w:rsidRPr="00BB117B">
          <w:rPr>
            <w:rStyle w:val="Hyperlink"/>
            <w:bCs/>
            <w:sz w:val="28"/>
            <w:szCs w:val="28"/>
          </w:rPr>
          <w:t>http://www/iprbookshop.ru/</w:t>
        </w:r>
      </w:hyperlink>
      <w:r w:rsidRPr="00BB117B">
        <w:rPr>
          <w:bCs/>
          <w:sz w:val="28"/>
          <w:szCs w:val="28"/>
        </w:rPr>
        <w:t xml:space="preserve"> - Загл. с экрана.</w:t>
      </w:r>
    </w:p>
    <w:p w:rsidR="00BA0DCA" w:rsidRDefault="00BA0DC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A0DCA" w:rsidRPr="006338D7" w:rsidRDefault="00BA0DCA" w:rsidP="00BB11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A0DCA" w:rsidRPr="00490574" w:rsidRDefault="00BA0DCA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A0DCA" w:rsidRPr="008C144C" w:rsidRDefault="00BA0DCA" w:rsidP="00927145">
      <w:pPr>
        <w:pStyle w:val="ListParagraph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>Освоение разделов дисциплины производится в порядке, прив</w:t>
      </w:r>
      <w:r w:rsidRPr="00A55036">
        <w:rPr>
          <w:bCs/>
          <w:sz w:val="28"/>
          <w:szCs w:val="28"/>
        </w:rPr>
        <w:t>е</w:t>
      </w:r>
      <w:r w:rsidRPr="00A55036">
        <w:rPr>
          <w:bCs/>
          <w:sz w:val="28"/>
          <w:szCs w:val="28"/>
        </w:rPr>
        <w:t xml:space="preserve">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A0DCA" w:rsidRPr="008C144C" w:rsidRDefault="00BA0DCA" w:rsidP="00927145">
      <w:pPr>
        <w:pStyle w:val="ListParagraph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</w:t>
      </w:r>
      <w:r w:rsidRPr="008C144C">
        <w:rPr>
          <w:bCs/>
          <w:sz w:val="28"/>
          <w:szCs w:val="28"/>
        </w:rPr>
        <w:t>с</w:t>
      </w:r>
      <w:r w:rsidRPr="008C144C">
        <w:rPr>
          <w:bCs/>
          <w:sz w:val="28"/>
          <w:szCs w:val="28"/>
        </w:rPr>
        <w:t>циплине).</w:t>
      </w:r>
    </w:p>
    <w:p w:rsidR="00BA0DCA" w:rsidRPr="008C144C" w:rsidRDefault="00BA0DCA" w:rsidP="00927145">
      <w:pPr>
        <w:pStyle w:val="ListParagraph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A0DCA" w:rsidRPr="007150CC" w:rsidRDefault="00BA0DCA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A0DCA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</w:t>
      </w:r>
      <w:r w:rsidRPr="00D2714B">
        <w:rPr>
          <w:b/>
          <w:bCs/>
          <w:sz w:val="28"/>
          <w:szCs w:val="28"/>
        </w:rPr>
        <w:t>е</w:t>
      </w:r>
      <w:r w:rsidRPr="00D2714B">
        <w:rPr>
          <w:b/>
          <w:bCs/>
          <w:sz w:val="28"/>
          <w:szCs w:val="28"/>
        </w:rPr>
        <w:t xml:space="preserve">речень программного обеспечения и информационных справочных </w:t>
      </w:r>
    </w:p>
    <w:p w:rsidR="00BA0DCA" w:rsidRPr="00D2714B" w:rsidRDefault="00BA0DC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систем</w:t>
      </w:r>
    </w:p>
    <w:p w:rsidR="00BA0DCA" w:rsidRPr="005D79A1" w:rsidRDefault="00BA0DCA" w:rsidP="00634E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5D79A1">
        <w:rPr>
          <w:bCs/>
          <w:sz w:val="28"/>
          <w:szCs w:val="28"/>
        </w:rPr>
        <w:t>с</w:t>
      </w:r>
      <w:r w:rsidRPr="005D79A1">
        <w:rPr>
          <w:bCs/>
          <w:sz w:val="28"/>
          <w:szCs w:val="28"/>
        </w:rPr>
        <w:t>пользуются следующие информационные технологии:</w:t>
      </w:r>
    </w:p>
    <w:p w:rsidR="00BA0DCA" w:rsidRPr="005D79A1" w:rsidRDefault="00BA0DCA" w:rsidP="00634E7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технические средства (персональные компьютеры);</w:t>
      </w:r>
    </w:p>
    <w:p w:rsidR="00BA0DCA" w:rsidRPr="005D79A1" w:rsidRDefault="00BA0DCA" w:rsidP="00634E7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(демонстрация мультимедийных</w:t>
      </w:r>
      <w:r w:rsidRPr="005D79A1">
        <w:rPr>
          <w:b/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</w:rPr>
        <w:t>материалов);</w:t>
      </w:r>
    </w:p>
    <w:p w:rsidR="00BA0DCA" w:rsidRPr="005D79A1" w:rsidRDefault="00BA0DCA" w:rsidP="00634E7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81pt;margin-top:-53.85pt;width:594pt;height:846pt;z-index:251659264">
            <v:imagedata r:id="rId9" o:title=""/>
          </v:shape>
        </w:pict>
      </w:r>
      <w:r w:rsidRPr="005D79A1">
        <w:rPr>
          <w:bCs/>
          <w:sz w:val="28"/>
          <w:szCs w:val="28"/>
        </w:rPr>
        <w:t>электронная информационно-образовательная среда Петербур</w:t>
      </w:r>
      <w:r w:rsidRPr="005D79A1">
        <w:rPr>
          <w:bCs/>
          <w:sz w:val="28"/>
          <w:szCs w:val="28"/>
        </w:rPr>
        <w:t>г</w:t>
      </w:r>
      <w:r w:rsidRPr="005D79A1">
        <w:rPr>
          <w:bCs/>
          <w:sz w:val="28"/>
          <w:szCs w:val="28"/>
        </w:rPr>
        <w:t>ского государственного университета путей сообщения Императора Але</w:t>
      </w:r>
      <w:r w:rsidRPr="005D79A1">
        <w:rPr>
          <w:bCs/>
          <w:sz w:val="28"/>
          <w:szCs w:val="28"/>
        </w:rPr>
        <w:t>к</w:t>
      </w:r>
      <w:r w:rsidRPr="005D79A1">
        <w:rPr>
          <w:bCs/>
          <w:sz w:val="28"/>
          <w:szCs w:val="28"/>
        </w:rPr>
        <w:t xml:space="preserve">сандра I [Электронный ресурс]. Режим доступа:  http://sdo.pgups.ru. </w:t>
      </w:r>
    </w:p>
    <w:p w:rsidR="00BA0DCA" w:rsidRPr="005D79A1" w:rsidRDefault="00BA0DCA" w:rsidP="00634E7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5D79A1">
        <w:rPr>
          <w:bCs/>
          <w:sz w:val="28"/>
          <w:szCs w:val="28"/>
        </w:rPr>
        <w:t>программное обеспечение (подлежит ежегодному обновлению):</w:t>
      </w:r>
    </w:p>
    <w:p w:rsidR="00BA0DCA" w:rsidRPr="005D79A1" w:rsidRDefault="00BA0DCA" w:rsidP="00634E7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</w:rPr>
        <w:t xml:space="preserve">операционная система </w:t>
      </w:r>
      <w:r w:rsidRPr="005D79A1">
        <w:rPr>
          <w:bCs/>
          <w:sz w:val="28"/>
          <w:szCs w:val="28"/>
          <w:lang w:val="en-US"/>
        </w:rPr>
        <w:t>Windows</w:t>
      </w:r>
      <w:r w:rsidRPr="005D79A1">
        <w:rPr>
          <w:bCs/>
          <w:sz w:val="28"/>
          <w:szCs w:val="28"/>
        </w:rPr>
        <w:t>;</w:t>
      </w:r>
    </w:p>
    <w:p w:rsidR="00BA0DCA" w:rsidRPr="005D79A1" w:rsidRDefault="00BA0DCA" w:rsidP="00634E74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5D79A1">
        <w:rPr>
          <w:bCs/>
          <w:sz w:val="28"/>
          <w:szCs w:val="28"/>
          <w:lang w:val="en-US"/>
        </w:rPr>
        <w:t>MS</w:t>
      </w:r>
      <w:r w:rsidRPr="005D79A1">
        <w:rPr>
          <w:bCs/>
          <w:sz w:val="28"/>
          <w:szCs w:val="28"/>
        </w:rPr>
        <w:t xml:space="preserve"> </w:t>
      </w:r>
      <w:r w:rsidRPr="005D79A1">
        <w:rPr>
          <w:bCs/>
          <w:sz w:val="28"/>
          <w:szCs w:val="28"/>
          <w:lang w:val="en-US"/>
        </w:rPr>
        <w:t>Office</w:t>
      </w:r>
      <w:r w:rsidRPr="005D79A1">
        <w:rPr>
          <w:bCs/>
          <w:sz w:val="28"/>
          <w:szCs w:val="28"/>
        </w:rPr>
        <w:t>.</w:t>
      </w:r>
    </w:p>
    <w:p w:rsidR="00BA0DCA" w:rsidRDefault="00BA0DCA" w:rsidP="00634E74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A0DCA" w:rsidRPr="00D2714B" w:rsidRDefault="00BA0DCA" w:rsidP="00634E74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A0DCA" w:rsidRPr="005D79A1" w:rsidRDefault="00BA0DCA" w:rsidP="00634E74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Материально-техническая база, необходимая для осуществления о</w:t>
      </w:r>
      <w:r w:rsidRPr="005D79A1">
        <w:rPr>
          <w:bCs/>
          <w:sz w:val="28"/>
        </w:rPr>
        <w:t>б</w:t>
      </w:r>
      <w:r w:rsidRPr="005D79A1">
        <w:rPr>
          <w:bCs/>
          <w:sz w:val="28"/>
        </w:rPr>
        <w:t>разовательного процесса по дисциплине включает в свой состав специальные помещения:</w:t>
      </w:r>
    </w:p>
    <w:p w:rsidR="00BA0DCA" w:rsidRPr="005D79A1" w:rsidRDefault="00BA0DCA" w:rsidP="00634E74">
      <w:pPr>
        <w:widowControl/>
        <w:numPr>
          <w:ilvl w:val="0"/>
          <w:numId w:val="19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 (выполнения курсовых р</w:t>
      </w:r>
      <w:r w:rsidRPr="005D79A1">
        <w:rPr>
          <w:bCs/>
          <w:sz w:val="28"/>
        </w:rPr>
        <w:t>а</w:t>
      </w:r>
      <w:r w:rsidRPr="005D79A1">
        <w:rPr>
          <w:bCs/>
          <w:sz w:val="28"/>
        </w:rPr>
        <w:t xml:space="preserve">бот), групповых и индивидуальных консультаций, текущего контроля и промежуточной аттестации, </w:t>
      </w:r>
    </w:p>
    <w:p w:rsidR="00BA0DCA" w:rsidRPr="005D79A1" w:rsidRDefault="00BA0DCA" w:rsidP="00634E74">
      <w:pPr>
        <w:widowControl/>
        <w:numPr>
          <w:ilvl w:val="0"/>
          <w:numId w:val="19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работы;</w:t>
      </w:r>
    </w:p>
    <w:p w:rsidR="00BA0DCA" w:rsidRPr="005D79A1" w:rsidRDefault="00BA0DCA" w:rsidP="00634E74">
      <w:pPr>
        <w:widowControl/>
        <w:numPr>
          <w:ilvl w:val="0"/>
          <w:numId w:val="19"/>
        </w:numPr>
        <w:spacing w:line="240" w:lineRule="auto"/>
        <w:rPr>
          <w:bCs/>
          <w:sz w:val="28"/>
        </w:rPr>
      </w:pPr>
      <w:r w:rsidRPr="005D79A1">
        <w:rPr>
          <w:bCs/>
          <w:sz w:val="28"/>
        </w:rPr>
        <w:t>помещения для хранения и профилактического обслуживания технич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 xml:space="preserve">ских средств обучения. </w:t>
      </w:r>
    </w:p>
    <w:p w:rsidR="00BA0DCA" w:rsidRPr="005D79A1" w:rsidRDefault="00BA0DCA" w:rsidP="00634E74">
      <w:pPr>
        <w:widowControl/>
        <w:spacing w:line="240" w:lineRule="auto"/>
        <w:ind w:firstLine="851"/>
        <w:rPr>
          <w:bCs/>
          <w:sz w:val="28"/>
        </w:rPr>
      </w:pPr>
      <w:bookmarkStart w:id="3" w:name="OLE_LINK3"/>
      <w:r w:rsidRPr="005D79A1">
        <w:rPr>
          <w:bCs/>
          <w:sz w:val="28"/>
        </w:rPr>
        <w:t>Специальные помещения укомплектовываются специализированной мебелью и техническими средствами обучения, служащими для представл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ния учебной информации большой аудитории. В случае отсутствия в пом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щении стационарных средств предлагаются переносные комплекты оборуд</w:t>
      </w:r>
      <w:r w:rsidRPr="005D79A1">
        <w:rPr>
          <w:bCs/>
          <w:sz w:val="28"/>
        </w:rPr>
        <w:t>о</w:t>
      </w:r>
      <w:r w:rsidRPr="005D79A1">
        <w:rPr>
          <w:bCs/>
          <w:sz w:val="28"/>
        </w:rPr>
        <w:t>вания для представления информации большой аудитории.</w:t>
      </w:r>
    </w:p>
    <w:p w:rsidR="00BA0DCA" w:rsidRPr="005D79A1" w:rsidRDefault="00BA0DCA" w:rsidP="00634E74">
      <w:pPr>
        <w:widowControl/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3"/>
      <w:r w:rsidRPr="005D79A1">
        <w:rPr>
          <w:bCs/>
          <w:sz w:val="28"/>
        </w:rPr>
        <w:t>Для проведения занятий лекционного типа предлагаются стациона</w:t>
      </w:r>
      <w:r w:rsidRPr="005D79A1">
        <w:rPr>
          <w:bCs/>
          <w:sz w:val="28"/>
        </w:rPr>
        <w:t>р</w:t>
      </w:r>
      <w:r w:rsidRPr="005D79A1">
        <w:rPr>
          <w:bCs/>
          <w:sz w:val="28"/>
        </w:rPr>
        <w:t>ные или переносные наборы демонстрационного оборудования и учебно-наглядных пособий, хранящиеся на электронных носителях и обеспечива</w:t>
      </w:r>
      <w:r w:rsidRPr="005D79A1">
        <w:rPr>
          <w:bCs/>
          <w:sz w:val="28"/>
        </w:rPr>
        <w:t>ю</w:t>
      </w:r>
      <w:r w:rsidRPr="005D79A1">
        <w:rPr>
          <w:bCs/>
          <w:sz w:val="28"/>
        </w:rPr>
        <w:t>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BA0DCA" w:rsidRPr="005D79A1" w:rsidRDefault="00BA0DCA" w:rsidP="00634E74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Для проведения лабораторных занятий используются лаборатории, оснащенные лабораторным оборудованием, в зависимости от степени его сложности.</w:t>
      </w:r>
    </w:p>
    <w:p w:rsidR="00BA0DCA" w:rsidRPr="005D79A1" w:rsidRDefault="00BA0DCA" w:rsidP="00634E74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5D79A1">
        <w:rPr>
          <w:bCs/>
          <w:sz w:val="28"/>
        </w:rPr>
        <w:t>е</w:t>
      </w:r>
      <w:r w:rsidRPr="005D79A1">
        <w:rPr>
          <w:bCs/>
          <w:sz w:val="28"/>
        </w:rPr>
        <w:t>ду организации.</w:t>
      </w:r>
    </w:p>
    <w:p w:rsidR="00BA0DCA" w:rsidRPr="005D79A1" w:rsidRDefault="00BA0DCA" w:rsidP="00634E74">
      <w:pPr>
        <w:widowControl/>
        <w:spacing w:line="240" w:lineRule="auto"/>
        <w:ind w:firstLine="851"/>
        <w:rPr>
          <w:bCs/>
          <w:sz w:val="28"/>
        </w:rPr>
      </w:pPr>
      <w:r w:rsidRPr="005D79A1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</w:t>
      </w:r>
      <w:r w:rsidRPr="005D79A1">
        <w:rPr>
          <w:bCs/>
          <w:sz w:val="28"/>
        </w:rPr>
        <w:t>и</w:t>
      </w:r>
      <w:r w:rsidRPr="005D79A1">
        <w:rPr>
          <w:bCs/>
          <w:sz w:val="28"/>
        </w:rPr>
        <w:t xml:space="preserve">сочному составу группы обучающихся. </w:t>
      </w:r>
    </w:p>
    <w:p w:rsidR="00BA0DCA" w:rsidRDefault="00BA0DCA" w:rsidP="009C1BBF">
      <w:pPr>
        <w:spacing w:line="240" w:lineRule="auto"/>
        <w:rPr>
          <w:sz w:val="28"/>
          <w:szCs w:val="28"/>
        </w:rPr>
      </w:pPr>
    </w:p>
    <w:p w:rsidR="00BA0DCA" w:rsidRPr="00060BEA" w:rsidRDefault="00BA0DCA" w:rsidP="009C1BBF">
      <w:pPr>
        <w:spacing w:line="240" w:lineRule="auto"/>
        <w:rPr>
          <w:sz w:val="28"/>
          <w:szCs w:val="28"/>
        </w:rPr>
      </w:pPr>
    </w:p>
    <w:p w:rsidR="00BA0DCA" w:rsidRDefault="00BA0DCA" w:rsidP="009C1BBF">
      <w:pPr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522"/>
        <w:gridCol w:w="2263"/>
      </w:tblGrid>
      <w:tr w:rsidR="00BA0DCA" w:rsidRPr="00D2714B" w:rsidTr="004F2A56">
        <w:tc>
          <w:tcPr>
            <w:tcW w:w="4786" w:type="dxa"/>
          </w:tcPr>
          <w:p w:rsidR="00BA0DCA" w:rsidRPr="00D2714B" w:rsidRDefault="00BA0DC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522" w:type="dxa"/>
            <w:vAlign w:val="bottom"/>
          </w:tcPr>
          <w:p w:rsidR="00BA0DCA" w:rsidRPr="00D2714B" w:rsidRDefault="00BA0DC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263" w:type="dxa"/>
            <w:vAlign w:val="bottom"/>
          </w:tcPr>
          <w:p w:rsidR="00BA0DCA" w:rsidRPr="00D2714B" w:rsidRDefault="00BA0DCA" w:rsidP="005332D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Меркушева</w:t>
            </w:r>
          </w:p>
        </w:tc>
      </w:tr>
      <w:tr w:rsidR="00BA0DCA" w:rsidRPr="00D2714B" w:rsidTr="004F2A56">
        <w:tc>
          <w:tcPr>
            <w:tcW w:w="4786" w:type="dxa"/>
          </w:tcPr>
          <w:p w:rsidR="00BA0DCA" w:rsidRPr="00EA3AAB" w:rsidRDefault="00BA0DCA" w:rsidP="00BB117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A3AA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___</w:t>
            </w:r>
            <w:r w:rsidRPr="00EA3AA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___________</w:t>
            </w:r>
            <w:r w:rsidRPr="00EA3AAB">
              <w:rPr>
                <w:sz w:val="28"/>
                <w:szCs w:val="28"/>
                <w:u w:val="single"/>
              </w:rPr>
              <w:t xml:space="preserve"> </w:t>
            </w:r>
            <w:r w:rsidRPr="00EA3AA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18</w:t>
            </w:r>
            <w:r w:rsidRPr="00EA3A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22" w:type="dxa"/>
          </w:tcPr>
          <w:p w:rsidR="00BA0DCA" w:rsidRPr="00D2714B" w:rsidRDefault="00BA0DC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BA0DCA" w:rsidRPr="00D2714B" w:rsidRDefault="00BA0DC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A0DCA" w:rsidRDefault="00BA0DCA" w:rsidP="0017300E">
      <w:pPr>
        <w:widowControl/>
        <w:spacing w:line="240" w:lineRule="auto"/>
        <w:ind w:firstLine="0"/>
        <w:jc w:val="center"/>
      </w:pPr>
      <w:r>
        <w:t xml:space="preserve"> </w:t>
      </w:r>
    </w:p>
    <w:sectPr w:rsidR="00BA0DCA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A22"/>
    <w:multiLevelType w:val="hybridMultilevel"/>
    <w:tmpl w:val="8DE2A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A59C5"/>
    <w:multiLevelType w:val="hybridMultilevel"/>
    <w:tmpl w:val="369A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C046A"/>
    <w:multiLevelType w:val="hybridMultilevel"/>
    <w:tmpl w:val="C2CC8812"/>
    <w:lvl w:ilvl="0" w:tplc="03508C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85DD3"/>
    <w:multiLevelType w:val="hybridMultilevel"/>
    <w:tmpl w:val="8DE2A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65712BD"/>
    <w:multiLevelType w:val="hybridMultilevel"/>
    <w:tmpl w:val="FE24623A"/>
    <w:lvl w:ilvl="0" w:tplc="7CFEA5F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29DD45E6"/>
    <w:multiLevelType w:val="hybridMultilevel"/>
    <w:tmpl w:val="A35A39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D37524"/>
    <w:multiLevelType w:val="hybridMultilevel"/>
    <w:tmpl w:val="7318E8F2"/>
    <w:lvl w:ilvl="0" w:tplc="8566247E">
      <w:start w:val="1"/>
      <w:numFmt w:val="decimal"/>
      <w:lvlText w:val="%1"/>
      <w:lvlJc w:val="left"/>
      <w:pPr>
        <w:ind w:left="742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1">
    <w:nsid w:val="43857883"/>
    <w:multiLevelType w:val="hybridMultilevel"/>
    <w:tmpl w:val="C460114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56D7C"/>
    <w:multiLevelType w:val="hybridMultilevel"/>
    <w:tmpl w:val="DB225BC8"/>
    <w:lvl w:ilvl="0" w:tplc="D780E46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E6BC4"/>
    <w:multiLevelType w:val="hybridMultilevel"/>
    <w:tmpl w:val="3746FA3E"/>
    <w:lvl w:ilvl="0" w:tplc="8566247E">
      <w:start w:val="1"/>
      <w:numFmt w:val="decimal"/>
      <w:lvlText w:val="%1"/>
      <w:lvlJc w:val="left"/>
      <w:pPr>
        <w:ind w:left="70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  <w:rPr>
        <w:rFonts w:cs="Times New Roman"/>
      </w:rPr>
    </w:lvl>
  </w:abstractNum>
  <w:abstractNum w:abstractNumId="15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041122"/>
    <w:multiLevelType w:val="hybridMultilevel"/>
    <w:tmpl w:val="9118C630"/>
    <w:lvl w:ilvl="0" w:tplc="AA46C7A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4C71C5"/>
    <w:multiLevelType w:val="hybridMultilevel"/>
    <w:tmpl w:val="E7E6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7A1969"/>
    <w:multiLevelType w:val="hybridMultilevel"/>
    <w:tmpl w:val="3A58995A"/>
    <w:lvl w:ilvl="0" w:tplc="28F2128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7"/>
  </w:num>
  <w:num w:numId="9">
    <w:abstractNumId w:val="18"/>
  </w:num>
  <w:num w:numId="10">
    <w:abstractNumId w:val="16"/>
  </w:num>
  <w:num w:numId="11">
    <w:abstractNumId w:val="13"/>
  </w:num>
  <w:num w:numId="12">
    <w:abstractNumId w:val="2"/>
  </w:num>
  <w:num w:numId="13">
    <w:abstractNumId w:val="11"/>
  </w:num>
  <w:num w:numId="14">
    <w:abstractNumId w:val="6"/>
  </w:num>
  <w:num w:numId="15">
    <w:abstractNumId w:val="0"/>
  </w:num>
  <w:num w:numId="16">
    <w:abstractNumId w:val="4"/>
  </w:num>
  <w:num w:numId="17">
    <w:abstractNumId w:val="14"/>
  </w:num>
  <w:num w:numId="18">
    <w:abstractNumId w:val="10"/>
  </w:num>
  <w:num w:numId="19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F48"/>
    <w:rsid w:val="00011912"/>
    <w:rsid w:val="00012CE5"/>
    <w:rsid w:val="0001336A"/>
    <w:rsid w:val="00013395"/>
    <w:rsid w:val="00013573"/>
    <w:rsid w:val="00015646"/>
    <w:rsid w:val="000176D3"/>
    <w:rsid w:val="000176DC"/>
    <w:rsid w:val="0002349A"/>
    <w:rsid w:val="00034024"/>
    <w:rsid w:val="0003604A"/>
    <w:rsid w:val="00036883"/>
    <w:rsid w:val="000405C4"/>
    <w:rsid w:val="00043DD9"/>
    <w:rsid w:val="000553EC"/>
    <w:rsid w:val="00060BEA"/>
    <w:rsid w:val="00072DF0"/>
    <w:rsid w:val="0007683D"/>
    <w:rsid w:val="00080C86"/>
    <w:rsid w:val="00085552"/>
    <w:rsid w:val="00085EAB"/>
    <w:rsid w:val="000870E2"/>
    <w:rsid w:val="00093736"/>
    <w:rsid w:val="00094738"/>
    <w:rsid w:val="000A1736"/>
    <w:rsid w:val="000A46BE"/>
    <w:rsid w:val="000B2834"/>
    <w:rsid w:val="000B6233"/>
    <w:rsid w:val="000C4720"/>
    <w:rsid w:val="000D066F"/>
    <w:rsid w:val="000D0D16"/>
    <w:rsid w:val="000D1602"/>
    <w:rsid w:val="000D2340"/>
    <w:rsid w:val="000D2839"/>
    <w:rsid w:val="000D4F76"/>
    <w:rsid w:val="000E0EC1"/>
    <w:rsid w:val="000E1398"/>
    <w:rsid w:val="000E1649"/>
    <w:rsid w:val="000E35E9"/>
    <w:rsid w:val="000F2E20"/>
    <w:rsid w:val="000F31B8"/>
    <w:rsid w:val="000F6B0B"/>
    <w:rsid w:val="000F7490"/>
    <w:rsid w:val="00103824"/>
    <w:rsid w:val="00110F53"/>
    <w:rsid w:val="00114EBA"/>
    <w:rsid w:val="00117EDD"/>
    <w:rsid w:val="00122920"/>
    <w:rsid w:val="001267A8"/>
    <w:rsid w:val="00126A73"/>
    <w:rsid w:val="00130E60"/>
    <w:rsid w:val="001427D7"/>
    <w:rsid w:val="001462A9"/>
    <w:rsid w:val="00152B20"/>
    <w:rsid w:val="00152D38"/>
    <w:rsid w:val="00154D91"/>
    <w:rsid w:val="001611CB"/>
    <w:rsid w:val="001612B1"/>
    <w:rsid w:val="00163F22"/>
    <w:rsid w:val="00165BA5"/>
    <w:rsid w:val="0017300E"/>
    <w:rsid w:val="001863CC"/>
    <w:rsid w:val="00192353"/>
    <w:rsid w:val="00197531"/>
    <w:rsid w:val="001A78C6"/>
    <w:rsid w:val="001B2F34"/>
    <w:rsid w:val="001C2248"/>
    <w:rsid w:val="001C493F"/>
    <w:rsid w:val="001C6CE7"/>
    <w:rsid w:val="001C7382"/>
    <w:rsid w:val="001C73F0"/>
    <w:rsid w:val="001D0107"/>
    <w:rsid w:val="001D7D94"/>
    <w:rsid w:val="001E14E1"/>
    <w:rsid w:val="001E6694"/>
    <w:rsid w:val="001E6889"/>
    <w:rsid w:val="001E6A36"/>
    <w:rsid w:val="002007E7"/>
    <w:rsid w:val="00200A40"/>
    <w:rsid w:val="00206C7F"/>
    <w:rsid w:val="00222BB4"/>
    <w:rsid w:val="00224E6E"/>
    <w:rsid w:val="00226B13"/>
    <w:rsid w:val="002275CB"/>
    <w:rsid w:val="0023148B"/>
    <w:rsid w:val="00233DBB"/>
    <w:rsid w:val="002379F1"/>
    <w:rsid w:val="002420CD"/>
    <w:rsid w:val="00250727"/>
    <w:rsid w:val="00252906"/>
    <w:rsid w:val="00253FC0"/>
    <w:rsid w:val="00254118"/>
    <w:rsid w:val="00254F39"/>
    <w:rsid w:val="00257AAF"/>
    <w:rsid w:val="00257B07"/>
    <w:rsid w:val="00264FEF"/>
    <w:rsid w:val="00265B74"/>
    <w:rsid w:val="002720D1"/>
    <w:rsid w:val="002766FC"/>
    <w:rsid w:val="00276CD9"/>
    <w:rsid w:val="0028125F"/>
    <w:rsid w:val="00282FE9"/>
    <w:rsid w:val="00294080"/>
    <w:rsid w:val="00296437"/>
    <w:rsid w:val="00297190"/>
    <w:rsid w:val="002A228F"/>
    <w:rsid w:val="002A28B2"/>
    <w:rsid w:val="002C22E2"/>
    <w:rsid w:val="002C3469"/>
    <w:rsid w:val="002D2C5C"/>
    <w:rsid w:val="002E0DFE"/>
    <w:rsid w:val="002E1FE1"/>
    <w:rsid w:val="002E3150"/>
    <w:rsid w:val="002E39E9"/>
    <w:rsid w:val="002E45A9"/>
    <w:rsid w:val="002F6403"/>
    <w:rsid w:val="002F719C"/>
    <w:rsid w:val="00302D2C"/>
    <w:rsid w:val="003067BF"/>
    <w:rsid w:val="00307493"/>
    <w:rsid w:val="0031788C"/>
    <w:rsid w:val="00320379"/>
    <w:rsid w:val="00321D12"/>
    <w:rsid w:val="00322E18"/>
    <w:rsid w:val="0032368B"/>
    <w:rsid w:val="00323E28"/>
    <w:rsid w:val="00324F90"/>
    <w:rsid w:val="00341EC7"/>
    <w:rsid w:val="0034314F"/>
    <w:rsid w:val="0034439D"/>
    <w:rsid w:val="00345F47"/>
    <w:rsid w:val="003465EC"/>
    <w:rsid w:val="003501E6"/>
    <w:rsid w:val="003508D9"/>
    <w:rsid w:val="00350A0A"/>
    <w:rsid w:val="003513B4"/>
    <w:rsid w:val="0035556A"/>
    <w:rsid w:val="0035671F"/>
    <w:rsid w:val="0036124D"/>
    <w:rsid w:val="00365827"/>
    <w:rsid w:val="00365DB4"/>
    <w:rsid w:val="00366802"/>
    <w:rsid w:val="00373EA5"/>
    <w:rsid w:val="00380A78"/>
    <w:rsid w:val="003856B8"/>
    <w:rsid w:val="00390A02"/>
    <w:rsid w:val="003916F8"/>
    <w:rsid w:val="00391E71"/>
    <w:rsid w:val="00393E5C"/>
    <w:rsid w:val="0039566C"/>
    <w:rsid w:val="00397A1D"/>
    <w:rsid w:val="003A01C3"/>
    <w:rsid w:val="003A4CC6"/>
    <w:rsid w:val="003A5E61"/>
    <w:rsid w:val="003A777B"/>
    <w:rsid w:val="003B4DFD"/>
    <w:rsid w:val="003C1BCC"/>
    <w:rsid w:val="003C4293"/>
    <w:rsid w:val="003D4E39"/>
    <w:rsid w:val="003E47E8"/>
    <w:rsid w:val="003E7FFA"/>
    <w:rsid w:val="003F2793"/>
    <w:rsid w:val="004039C2"/>
    <w:rsid w:val="004122E6"/>
    <w:rsid w:val="0041232E"/>
    <w:rsid w:val="00412C37"/>
    <w:rsid w:val="00414729"/>
    <w:rsid w:val="00416ED1"/>
    <w:rsid w:val="00417613"/>
    <w:rsid w:val="00431C9C"/>
    <w:rsid w:val="00443E82"/>
    <w:rsid w:val="00446A45"/>
    <w:rsid w:val="00450455"/>
    <w:rsid w:val="004524D2"/>
    <w:rsid w:val="00466AEC"/>
    <w:rsid w:val="00467271"/>
    <w:rsid w:val="004728D4"/>
    <w:rsid w:val="0047344E"/>
    <w:rsid w:val="00477293"/>
    <w:rsid w:val="00480E1B"/>
    <w:rsid w:val="0048304E"/>
    <w:rsid w:val="0048379C"/>
    <w:rsid w:val="00483FDC"/>
    <w:rsid w:val="00485395"/>
    <w:rsid w:val="00490574"/>
    <w:rsid w:val="00492546"/>
    <w:rsid w:val="004929B4"/>
    <w:rsid w:val="004947EE"/>
    <w:rsid w:val="00495F09"/>
    <w:rsid w:val="004972BE"/>
    <w:rsid w:val="004A0F5E"/>
    <w:rsid w:val="004B7305"/>
    <w:rsid w:val="004C3FFE"/>
    <w:rsid w:val="004C4122"/>
    <w:rsid w:val="004D2D17"/>
    <w:rsid w:val="004D6C0A"/>
    <w:rsid w:val="004E42C3"/>
    <w:rsid w:val="004E5828"/>
    <w:rsid w:val="004F2A56"/>
    <w:rsid w:val="004F45B3"/>
    <w:rsid w:val="004F472C"/>
    <w:rsid w:val="0050182F"/>
    <w:rsid w:val="00502576"/>
    <w:rsid w:val="005029DA"/>
    <w:rsid w:val="00506A18"/>
    <w:rsid w:val="005108CA"/>
    <w:rsid w:val="00511423"/>
    <w:rsid w:val="00512722"/>
    <w:rsid w:val="005128A4"/>
    <w:rsid w:val="005149D7"/>
    <w:rsid w:val="005220DA"/>
    <w:rsid w:val="00522C41"/>
    <w:rsid w:val="005265EC"/>
    <w:rsid w:val="005272E2"/>
    <w:rsid w:val="005332DB"/>
    <w:rsid w:val="00533B0F"/>
    <w:rsid w:val="0053702C"/>
    <w:rsid w:val="0054002C"/>
    <w:rsid w:val="00542E1B"/>
    <w:rsid w:val="00545135"/>
    <w:rsid w:val="00545AC9"/>
    <w:rsid w:val="00550681"/>
    <w:rsid w:val="005506C6"/>
    <w:rsid w:val="005625B7"/>
    <w:rsid w:val="0056401A"/>
    <w:rsid w:val="00564740"/>
    <w:rsid w:val="005652A2"/>
    <w:rsid w:val="00567324"/>
    <w:rsid w:val="00574AF6"/>
    <w:rsid w:val="00576B1D"/>
    <w:rsid w:val="005820CB"/>
    <w:rsid w:val="005833BA"/>
    <w:rsid w:val="005916EC"/>
    <w:rsid w:val="005A382A"/>
    <w:rsid w:val="005B590F"/>
    <w:rsid w:val="005B59F7"/>
    <w:rsid w:val="005B5D66"/>
    <w:rsid w:val="005C203E"/>
    <w:rsid w:val="005C214C"/>
    <w:rsid w:val="005C4F7E"/>
    <w:rsid w:val="005D05EB"/>
    <w:rsid w:val="005D05EE"/>
    <w:rsid w:val="005D40E9"/>
    <w:rsid w:val="005D79A1"/>
    <w:rsid w:val="005E129C"/>
    <w:rsid w:val="005E4B91"/>
    <w:rsid w:val="005E4FFA"/>
    <w:rsid w:val="005E5DEC"/>
    <w:rsid w:val="005E7600"/>
    <w:rsid w:val="005E7989"/>
    <w:rsid w:val="005F29AD"/>
    <w:rsid w:val="005F562C"/>
    <w:rsid w:val="00606FEF"/>
    <w:rsid w:val="00627302"/>
    <w:rsid w:val="006338D7"/>
    <w:rsid w:val="00634E74"/>
    <w:rsid w:val="0063726D"/>
    <w:rsid w:val="00645AD5"/>
    <w:rsid w:val="00650A66"/>
    <w:rsid w:val="0065297E"/>
    <w:rsid w:val="00653758"/>
    <w:rsid w:val="00653FE6"/>
    <w:rsid w:val="00654F8A"/>
    <w:rsid w:val="00657AEA"/>
    <w:rsid w:val="0066143A"/>
    <w:rsid w:val="006622A4"/>
    <w:rsid w:val="0066263E"/>
    <w:rsid w:val="00665E04"/>
    <w:rsid w:val="006675F8"/>
    <w:rsid w:val="00670DC4"/>
    <w:rsid w:val="0067447B"/>
    <w:rsid w:val="006758BB"/>
    <w:rsid w:val="006759B2"/>
    <w:rsid w:val="00677481"/>
    <w:rsid w:val="00677827"/>
    <w:rsid w:val="00686FB3"/>
    <w:rsid w:val="00687060"/>
    <w:rsid w:val="00692E37"/>
    <w:rsid w:val="00695D86"/>
    <w:rsid w:val="00696E33"/>
    <w:rsid w:val="006A2698"/>
    <w:rsid w:val="006B47D3"/>
    <w:rsid w:val="006B4827"/>
    <w:rsid w:val="006B5760"/>
    <w:rsid w:val="006B624F"/>
    <w:rsid w:val="006B6C1A"/>
    <w:rsid w:val="006C0B0F"/>
    <w:rsid w:val="006C131A"/>
    <w:rsid w:val="006C35B4"/>
    <w:rsid w:val="006D6F2D"/>
    <w:rsid w:val="006E2ADB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5634"/>
    <w:rsid w:val="00731B78"/>
    <w:rsid w:val="00733D27"/>
    <w:rsid w:val="00734D90"/>
    <w:rsid w:val="00736A1B"/>
    <w:rsid w:val="0074094A"/>
    <w:rsid w:val="00743903"/>
    <w:rsid w:val="00744E32"/>
    <w:rsid w:val="00761C71"/>
    <w:rsid w:val="0076272E"/>
    <w:rsid w:val="00762FB4"/>
    <w:rsid w:val="00766ED7"/>
    <w:rsid w:val="00766FB6"/>
    <w:rsid w:val="007713A9"/>
    <w:rsid w:val="00772142"/>
    <w:rsid w:val="00775A87"/>
    <w:rsid w:val="00776D08"/>
    <w:rsid w:val="007804E8"/>
    <w:rsid w:val="00780C7D"/>
    <w:rsid w:val="007841D6"/>
    <w:rsid w:val="00786E1B"/>
    <w:rsid w:val="007913A5"/>
    <w:rsid w:val="007921BB"/>
    <w:rsid w:val="00796FE3"/>
    <w:rsid w:val="007A0529"/>
    <w:rsid w:val="007C0285"/>
    <w:rsid w:val="007C2E03"/>
    <w:rsid w:val="007D7EAC"/>
    <w:rsid w:val="007E24F3"/>
    <w:rsid w:val="007E3149"/>
    <w:rsid w:val="007E3977"/>
    <w:rsid w:val="007E554F"/>
    <w:rsid w:val="007E7072"/>
    <w:rsid w:val="007F2B72"/>
    <w:rsid w:val="007F62E7"/>
    <w:rsid w:val="007F7107"/>
    <w:rsid w:val="00800843"/>
    <w:rsid w:val="00803515"/>
    <w:rsid w:val="008147D9"/>
    <w:rsid w:val="00816F43"/>
    <w:rsid w:val="00817303"/>
    <w:rsid w:val="00823DC0"/>
    <w:rsid w:val="008353E1"/>
    <w:rsid w:val="0084059C"/>
    <w:rsid w:val="0084594B"/>
    <w:rsid w:val="008467AE"/>
    <w:rsid w:val="00846C11"/>
    <w:rsid w:val="00846EB7"/>
    <w:rsid w:val="008534DF"/>
    <w:rsid w:val="00854E56"/>
    <w:rsid w:val="00856C4A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2BD6"/>
    <w:rsid w:val="008D697A"/>
    <w:rsid w:val="008D723F"/>
    <w:rsid w:val="008E100F"/>
    <w:rsid w:val="008E1E34"/>
    <w:rsid w:val="008E203C"/>
    <w:rsid w:val="008E3C5A"/>
    <w:rsid w:val="009022BA"/>
    <w:rsid w:val="00902896"/>
    <w:rsid w:val="009044B2"/>
    <w:rsid w:val="00905F80"/>
    <w:rsid w:val="009114CB"/>
    <w:rsid w:val="00911959"/>
    <w:rsid w:val="00912A6B"/>
    <w:rsid w:val="009244C4"/>
    <w:rsid w:val="00927145"/>
    <w:rsid w:val="00933EC2"/>
    <w:rsid w:val="00935641"/>
    <w:rsid w:val="00942889"/>
    <w:rsid w:val="00942B00"/>
    <w:rsid w:val="009523FA"/>
    <w:rsid w:val="0095427B"/>
    <w:rsid w:val="00957562"/>
    <w:rsid w:val="009673BF"/>
    <w:rsid w:val="00973A15"/>
    <w:rsid w:val="00974682"/>
    <w:rsid w:val="0098254E"/>
    <w:rsid w:val="00984E89"/>
    <w:rsid w:val="00985000"/>
    <w:rsid w:val="0098550A"/>
    <w:rsid w:val="00986C41"/>
    <w:rsid w:val="00990DC5"/>
    <w:rsid w:val="00991256"/>
    <w:rsid w:val="009935F4"/>
    <w:rsid w:val="009A3C08"/>
    <w:rsid w:val="009A3F8D"/>
    <w:rsid w:val="009A7B17"/>
    <w:rsid w:val="009B2FEF"/>
    <w:rsid w:val="009B6234"/>
    <w:rsid w:val="009B66A3"/>
    <w:rsid w:val="009C1BBF"/>
    <w:rsid w:val="009D471B"/>
    <w:rsid w:val="009D66E8"/>
    <w:rsid w:val="009E284F"/>
    <w:rsid w:val="009E5E2B"/>
    <w:rsid w:val="009F0F87"/>
    <w:rsid w:val="009F213D"/>
    <w:rsid w:val="009F2F47"/>
    <w:rsid w:val="009F4D8A"/>
    <w:rsid w:val="00A01F44"/>
    <w:rsid w:val="00A037C3"/>
    <w:rsid w:val="00A03C11"/>
    <w:rsid w:val="00A05544"/>
    <w:rsid w:val="00A06EE7"/>
    <w:rsid w:val="00A113E3"/>
    <w:rsid w:val="00A15FA9"/>
    <w:rsid w:val="00A16963"/>
    <w:rsid w:val="00A17B31"/>
    <w:rsid w:val="00A34065"/>
    <w:rsid w:val="00A35930"/>
    <w:rsid w:val="00A36419"/>
    <w:rsid w:val="00A52159"/>
    <w:rsid w:val="00A55036"/>
    <w:rsid w:val="00A61A92"/>
    <w:rsid w:val="00A63776"/>
    <w:rsid w:val="00A67FD1"/>
    <w:rsid w:val="00A7043A"/>
    <w:rsid w:val="00A84231"/>
    <w:rsid w:val="00A84B58"/>
    <w:rsid w:val="00A8508F"/>
    <w:rsid w:val="00A91219"/>
    <w:rsid w:val="00A96BD2"/>
    <w:rsid w:val="00AA7A70"/>
    <w:rsid w:val="00AB30D0"/>
    <w:rsid w:val="00AB57D4"/>
    <w:rsid w:val="00AB689B"/>
    <w:rsid w:val="00AB6D69"/>
    <w:rsid w:val="00AD595C"/>
    <w:rsid w:val="00AD5A1D"/>
    <w:rsid w:val="00AD642A"/>
    <w:rsid w:val="00AE3971"/>
    <w:rsid w:val="00AE5FF0"/>
    <w:rsid w:val="00AF1E27"/>
    <w:rsid w:val="00AF34CF"/>
    <w:rsid w:val="00B03720"/>
    <w:rsid w:val="00B054F2"/>
    <w:rsid w:val="00B07D54"/>
    <w:rsid w:val="00B20744"/>
    <w:rsid w:val="00B2502B"/>
    <w:rsid w:val="00B26C9D"/>
    <w:rsid w:val="00B30074"/>
    <w:rsid w:val="00B34710"/>
    <w:rsid w:val="00B37313"/>
    <w:rsid w:val="00B41204"/>
    <w:rsid w:val="00B42E6C"/>
    <w:rsid w:val="00B431D7"/>
    <w:rsid w:val="00B43BEE"/>
    <w:rsid w:val="00B51DE2"/>
    <w:rsid w:val="00B5327B"/>
    <w:rsid w:val="00B53583"/>
    <w:rsid w:val="00B53AE0"/>
    <w:rsid w:val="00B54782"/>
    <w:rsid w:val="00B550E4"/>
    <w:rsid w:val="00B5738A"/>
    <w:rsid w:val="00B61C51"/>
    <w:rsid w:val="00B675A3"/>
    <w:rsid w:val="00B74479"/>
    <w:rsid w:val="00B821FE"/>
    <w:rsid w:val="00B82BA6"/>
    <w:rsid w:val="00B82EAA"/>
    <w:rsid w:val="00B86981"/>
    <w:rsid w:val="00B940E0"/>
    <w:rsid w:val="00B94327"/>
    <w:rsid w:val="00BA0AAB"/>
    <w:rsid w:val="00BA0DCA"/>
    <w:rsid w:val="00BA1FB7"/>
    <w:rsid w:val="00BB117B"/>
    <w:rsid w:val="00BB4652"/>
    <w:rsid w:val="00BB4B03"/>
    <w:rsid w:val="00BC0A74"/>
    <w:rsid w:val="00BC38E9"/>
    <w:rsid w:val="00BD4749"/>
    <w:rsid w:val="00BE1890"/>
    <w:rsid w:val="00BE1C33"/>
    <w:rsid w:val="00BE3BF9"/>
    <w:rsid w:val="00BE3D07"/>
    <w:rsid w:val="00BE4E4C"/>
    <w:rsid w:val="00BE77FD"/>
    <w:rsid w:val="00BF49EC"/>
    <w:rsid w:val="00BF5752"/>
    <w:rsid w:val="00BF58CD"/>
    <w:rsid w:val="00C03E36"/>
    <w:rsid w:val="00C0465D"/>
    <w:rsid w:val="00C07B6C"/>
    <w:rsid w:val="00C10479"/>
    <w:rsid w:val="00C1514A"/>
    <w:rsid w:val="00C1724B"/>
    <w:rsid w:val="00C20425"/>
    <w:rsid w:val="00C22267"/>
    <w:rsid w:val="00C22F0F"/>
    <w:rsid w:val="00C2451C"/>
    <w:rsid w:val="00C2781E"/>
    <w:rsid w:val="00C31C43"/>
    <w:rsid w:val="00C32615"/>
    <w:rsid w:val="00C366D9"/>
    <w:rsid w:val="00C37D9F"/>
    <w:rsid w:val="00C40BE5"/>
    <w:rsid w:val="00C50101"/>
    <w:rsid w:val="00C51C84"/>
    <w:rsid w:val="00C56674"/>
    <w:rsid w:val="00C573A9"/>
    <w:rsid w:val="00C641B9"/>
    <w:rsid w:val="00C64284"/>
    <w:rsid w:val="00C65508"/>
    <w:rsid w:val="00C70695"/>
    <w:rsid w:val="00C72B30"/>
    <w:rsid w:val="00C82D3D"/>
    <w:rsid w:val="00C83D89"/>
    <w:rsid w:val="00C86140"/>
    <w:rsid w:val="00C91BF9"/>
    <w:rsid w:val="00C91F92"/>
    <w:rsid w:val="00C92B9F"/>
    <w:rsid w:val="00C949D8"/>
    <w:rsid w:val="00C9692E"/>
    <w:rsid w:val="00CB4CC6"/>
    <w:rsid w:val="00CB69D6"/>
    <w:rsid w:val="00CC6491"/>
    <w:rsid w:val="00CC7B1B"/>
    <w:rsid w:val="00CD0CD3"/>
    <w:rsid w:val="00CD2766"/>
    <w:rsid w:val="00CD3450"/>
    <w:rsid w:val="00CD3706"/>
    <w:rsid w:val="00CD3C7D"/>
    <w:rsid w:val="00CD4626"/>
    <w:rsid w:val="00CD5926"/>
    <w:rsid w:val="00CE60BF"/>
    <w:rsid w:val="00CF2D91"/>
    <w:rsid w:val="00CF30A2"/>
    <w:rsid w:val="00CF4A40"/>
    <w:rsid w:val="00D03CF3"/>
    <w:rsid w:val="00D06243"/>
    <w:rsid w:val="00D106BE"/>
    <w:rsid w:val="00D12A03"/>
    <w:rsid w:val="00D12DDE"/>
    <w:rsid w:val="00D1455C"/>
    <w:rsid w:val="00D16774"/>
    <w:rsid w:val="00D16B7D"/>
    <w:rsid w:val="00D23D0B"/>
    <w:rsid w:val="00D23ED0"/>
    <w:rsid w:val="00D25A0A"/>
    <w:rsid w:val="00D2714B"/>
    <w:rsid w:val="00D322E9"/>
    <w:rsid w:val="00D36ADA"/>
    <w:rsid w:val="00D477B7"/>
    <w:rsid w:val="00D50913"/>
    <w:rsid w:val="00D514C5"/>
    <w:rsid w:val="00D679E5"/>
    <w:rsid w:val="00D72828"/>
    <w:rsid w:val="00D75AB6"/>
    <w:rsid w:val="00D8235F"/>
    <w:rsid w:val="00D84600"/>
    <w:rsid w:val="00D870FA"/>
    <w:rsid w:val="00D917AF"/>
    <w:rsid w:val="00D92FDE"/>
    <w:rsid w:val="00DA3098"/>
    <w:rsid w:val="00DA4F2C"/>
    <w:rsid w:val="00DA6A01"/>
    <w:rsid w:val="00DA7E10"/>
    <w:rsid w:val="00DB1B8F"/>
    <w:rsid w:val="00DB2A19"/>
    <w:rsid w:val="00DB40A3"/>
    <w:rsid w:val="00DB6259"/>
    <w:rsid w:val="00DB7F70"/>
    <w:rsid w:val="00DC6162"/>
    <w:rsid w:val="00DC6462"/>
    <w:rsid w:val="00DD1949"/>
    <w:rsid w:val="00DD2FB4"/>
    <w:rsid w:val="00DD68CC"/>
    <w:rsid w:val="00DE049B"/>
    <w:rsid w:val="00DE21B0"/>
    <w:rsid w:val="00DF0BF8"/>
    <w:rsid w:val="00DF6668"/>
    <w:rsid w:val="00DF7352"/>
    <w:rsid w:val="00DF7688"/>
    <w:rsid w:val="00E0204E"/>
    <w:rsid w:val="00E05466"/>
    <w:rsid w:val="00E06FA7"/>
    <w:rsid w:val="00E07F8C"/>
    <w:rsid w:val="00E10201"/>
    <w:rsid w:val="00E11031"/>
    <w:rsid w:val="00E132B3"/>
    <w:rsid w:val="00E20F70"/>
    <w:rsid w:val="00E25B65"/>
    <w:rsid w:val="00E357C8"/>
    <w:rsid w:val="00E375D3"/>
    <w:rsid w:val="00E4212F"/>
    <w:rsid w:val="00E44EBF"/>
    <w:rsid w:val="00E6137C"/>
    <w:rsid w:val="00E61448"/>
    <w:rsid w:val="00E64FBC"/>
    <w:rsid w:val="00E70167"/>
    <w:rsid w:val="00E74B46"/>
    <w:rsid w:val="00E74C43"/>
    <w:rsid w:val="00E76DB1"/>
    <w:rsid w:val="00E8050E"/>
    <w:rsid w:val="00E80B23"/>
    <w:rsid w:val="00E8214F"/>
    <w:rsid w:val="00E823E2"/>
    <w:rsid w:val="00E83F6E"/>
    <w:rsid w:val="00E876AA"/>
    <w:rsid w:val="00E87E76"/>
    <w:rsid w:val="00E92874"/>
    <w:rsid w:val="00E93E26"/>
    <w:rsid w:val="00E960EA"/>
    <w:rsid w:val="00E97136"/>
    <w:rsid w:val="00E97F27"/>
    <w:rsid w:val="00EA2396"/>
    <w:rsid w:val="00EA3AAB"/>
    <w:rsid w:val="00EA405B"/>
    <w:rsid w:val="00EA4C91"/>
    <w:rsid w:val="00EA5F0E"/>
    <w:rsid w:val="00EB402F"/>
    <w:rsid w:val="00EB7F44"/>
    <w:rsid w:val="00EC214C"/>
    <w:rsid w:val="00EC6CBB"/>
    <w:rsid w:val="00ED101F"/>
    <w:rsid w:val="00ED1ADD"/>
    <w:rsid w:val="00ED448C"/>
    <w:rsid w:val="00EF3B06"/>
    <w:rsid w:val="00F01973"/>
    <w:rsid w:val="00F01EB0"/>
    <w:rsid w:val="00F0473C"/>
    <w:rsid w:val="00F05DEA"/>
    <w:rsid w:val="00F13FAB"/>
    <w:rsid w:val="00F15715"/>
    <w:rsid w:val="00F21A5F"/>
    <w:rsid w:val="00F2223F"/>
    <w:rsid w:val="00F23B7B"/>
    <w:rsid w:val="00F24C06"/>
    <w:rsid w:val="00F33474"/>
    <w:rsid w:val="00F426BE"/>
    <w:rsid w:val="00F4289A"/>
    <w:rsid w:val="00F52EE3"/>
    <w:rsid w:val="00F5323A"/>
    <w:rsid w:val="00F54398"/>
    <w:rsid w:val="00F57136"/>
    <w:rsid w:val="00F5749D"/>
    <w:rsid w:val="00F57ED6"/>
    <w:rsid w:val="00F75E80"/>
    <w:rsid w:val="00F8210B"/>
    <w:rsid w:val="00F83805"/>
    <w:rsid w:val="00F92E47"/>
    <w:rsid w:val="00FA0C8F"/>
    <w:rsid w:val="00FB0E0F"/>
    <w:rsid w:val="00FB13BE"/>
    <w:rsid w:val="00FB6A66"/>
    <w:rsid w:val="00FC0054"/>
    <w:rsid w:val="00FC3EC0"/>
    <w:rsid w:val="00FE45E8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4E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74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1336A"/>
    <w:pPr>
      <w:widowControl/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53AE0"/>
    <w:rPr>
      <w:rFonts w:cs="Times New Roman"/>
    </w:rPr>
  </w:style>
  <w:style w:type="character" w:customStyle="1" w:styleId="bolighting">
    <w:name w:val="bo_lighting"/>
    <w:basedOn w:val="DefaultParagraphFont"/>
    <w:uiPriority w:val="99"/>
    <w:rsid w:val="00B53AE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85EAB"/>
    <w:pPr>
      <w:widowControl/>
      <w:spacing w:line="240" w:lineRule="auto"/>
      <w:ind w:firstLine="0"/>
      <w:jc w:val="left"/>
    </w:pPr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5EAB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085EA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65DB4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2E3150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iprbooksh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35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books/element.php?pl1_id=358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2563</Words>
  <Characters>14611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Admin</cp:lastModifiedBy>
  <cp:revision>10</cp:revision>
  <cp:lastPrinted>2005-01-31T23:39:00Z</cp:lastPrinted>
  <dcterms:created xsi:type="dcterms:W3CDTF">2018-05-12T18:13:00Z</dcterms:created>
  <dcterms:modified xsi:type="dcterms:W3CDTF">2018-05-18T10:50:00Z</dcterms:modified>
</cp:coreProperties>
</file>