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4" w:rsidRPr="00DC3E84" w:rsidRDefault="00DC3E84" w:rsidP="00DC3E84"/>
    <w:p w:rsidR="00DC3E84" w:rsidRPr="00DC3E84" w:rsidRDefault="00DC3E84" w:rsidP="00DC3E84"/>
    <w:p w:rsidR="00DC3E84" w:rsidRPr="00DC3E84" w:rsidRDefault="00DC3E84" w:rsidP="00DC3E84">
      <w:pPr>
        <w:pStyle w:val="a5"/>
      </w:pPr>
      <w:r>
        <w:t xml:space="preserve">                                             </w:t>
      </w:r>
      <w:r w:rsidRPr="00DC3E84">
        <w:t>АННОТАЦИЯ</w:t>
      </w:r>
    </w:p>
    <w:p w:rsidR="00DC3E84" w:rsidRPr="00DC3E84" w:rsidRDefault="00DC3E84" w:rsidP="00DC3E84">
      <w:pPr>
        <w:pStyle w:val="a5"/>
      </w:pPr>
      <w:r>
        <w:t xml:space="preserve">                                                  </w:t>
      </w:r>
      <w:r w:rsidRPr="00DC3E84">
        <w:t>Практики</w:t>
      </w:r>
    </w:p>
    <w:p w:rsidR="00DC3E84" w:rsidRPr="00DC3E84" w:rsidRDefault="00DC3E84" w:rsidP="00BC7471">
      <w:pPr>
        <w:pStyle w:val="a5"/>
      </w:pPr>
      <w:r>
        <w:t xml:space="preserve">                                  </w:t>
      </w:r>
      <w:r w:rsidR="00D34D04" w:rsidRPr="00D34D04">
        <w:t>«Преддипломная практика»</w:t>
      </w:r>
    </w:p>
    <w:p w:rsidR="00DC3E84" w:rsidRPr="00DC3E84" w:rsidRDefault="00DC3E84" w:rsidP="00DC3E84">
      <w:pPr>
        <w:pStyle w:val="a5"/>
      </w:pPr>
      <w:r w:rsidRPr="00DC3E84">
        <w:t xml:space="preserve">Направление подготовки – </w:t>
      </w:r>
      <w:r w:rsidRPr="00DC3E84">
        <w:rPr>
          <w:bCs/>
        </w:rPr>
        <w:t>20.03.01  «</w:t>
      </w:r>
      <w:proofErr w:type="spellStart"/>
      <w:r w:rsidRPr="00DC3E84">
        <w:rPr>
          <w:bCs/>
        </w:rPr>
        <w:t>Техносферная</w:t>
      </w:r>
      <w:proofErr w:type="spellEnd"/>
      <w:r w:rsidRPr="00DC3E84">
        <w:rPr>
          <w:bCs/>
        </w:rPr>
        <w:t xml:space="preserve"> безопасность».</w:t>
      </w:r>
      <w:r w:rsidRPr="00DC3E84">
        <w:rPr>
          <w:bCs/>
        </w:rPr>
        <w:br/>
      </w:r>
      <w:r w:rsidRPr="00DC3E84">
        <w:t>Квалификация (степень) выпускника – бакалавр.</w:t>
      </w:r>
    </w:p>
    <w:p w:rsidR="00DC3E84" w:rsidRPr="00BC7471" w:rsidRDefault="00DC3E84" w:rsidP="00BC7471">
      <w:pPr>
        <w:pStyle w:val="a5"/>
      </w:pPr>
      <w:r w:rsidRPr="00DC3E84">
        <w:t xml:space="preserve">Профиль – </w:t>
      </w:r>
      <w:r w:rsidRPr="00DC3E84">
        <w:rPr>
          <w:bCs/>
        </w:rPr>
        <w:t>«Безопасность технологических процессов и производств».</w:t>
      </w:r>
    </w:p>
    <w:p w:rsidR="00DC3E84" w:rsidRPr="00BC7471" w:rsidRDefault="00BC7471" w:rsidP="00BC7471">
      <w:pPr>
        <w:pStyle w:val="a5"/>
        <w:rPr>
          <w:b/>
        </w:rPr>
      </w:pPr>
      <w:r>
        <w:rPr>
          <w:b/>
        </w:rPr>
        <w:t xml:space="preserve">       </w:t>
      </w:r>
      <w:r w:rsidR="00DC3E84" w:rsidRPr="00BC7471">
        <w:rPr>
          <w:b/>
        </w:rPr>
        <w:t>1. Вид практики, способы и формы ее проведения</w:t>
      </w:r>
    </w:p>
    <w:p w:rsidR="00DC3E84" w:rsidRPr="00DC3E84" w:rsidRDefault="00DC3E84" w:rsidP="00BC7471">
      <w:pPr>
        <w:pStyle w:val="a5"/>
      </w:pPr>
      <w:r w:rsidRPr="00DC3E84">
        <w:t>Вид практики – «</w:t>
      </w:r>
      <w:r w:rsidR="00BC7471">
        <w:t xml:space="preserve">Преддипломная </w:t>
      </w:r>
      <w:r w:rsidRPr="00DC3E84">
        <w:t>практика», в соответствии с учебным планом подготовки бакалавра</w:t>
      </w:r>
      <w:r w:rsidR="00D34D04">
        <w:t xml:space="preserve">, утвержденным </w:t>
      </w:r>
      <w:r w:rsidR="00335341">
        <w:t xml:space="preserve">26 мая </w:t>
      </w:r>
      <w:bookmarkStart w:id="0" w:name="_GoBack"/>
      <w:bookmarkEnd w:id="0"/>
      <w:r w:rsidR="00D34D04">
        <w:t>201</w:t>
      </w:r>
      <w:r w:rsidR="00335341">
        <w:t>6</w:t>
      </w:r>
      <w:r w:rsidR="00D34D04">
        <w:t xml:space="preserve"> </w:t>
      </w:r>
      <w:r w:rsidR="00D34D04" w:rsidRPr="00DC3E84">
        <w:t xml:space="preserve"> </w:t>
      </w:r>
      <w:r w:rsidRPr="00DC3E84">
        <w:t>г.</w:t>
      </w:r>
    </w:p>
    <w:p w:rsidR="00DC3E84" w:rsidRPr="00DC3E84" w:rsidRDefault="00DC3E84" w:rsidP="00BC7471">
      <w:pPr>
        <w:pStyle w:val="a5"/>
      </w:pPr>
      <w:r w:rsidRPr="00DC3E84">
        <w:t>Форма проведения практики – непрерывно – путем выделения в календарном учебном графике непрерывного периода учебного времени.</w:t>
      </w:r>
    </w:p>
    <w:p w:rsidR="00BC7471" w:rsidRDefault="00DC3E84" w:rsidP="00BC7471">
      <w:pPr>
        <w:pStyle w:val="a5"/>
        <w:rPr>
          <w:bCs/>
        </w:rPr>
      </w:pPr>
      <w:r w:rsidRPr="00DC3E84">
        <w:t xml:space="preserve">Способ проведения практики – </w:t>
      </w:r>
      <w:proofErr w:type="gramStart"/>
      <w:r w:rsidRPr="00DC3E84">
        <w:t>стационарно-выездная</w:t>
      </w:r>
      <w:proofErr w:type="gramEnd"/>
      <w:r w:rsidRPr="00DC3E84">
        <w:rPr>
          <w:bCs/>
          <w:i/>
        </w:rPr>
        <w:t>.</w:t>
      </w:r>
      <w:r w:rsidRPr="00DC3E84">
        <w:t xml:space="preserve"> </w:t>
      </w:r>
      <w:r w:rsidRPr="00DC3E84">
        <w:rPr>
          <w:bCs/>
        </w:rPr>
        <w:t>Практика проводится на предприятиях 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университетского комплекса соответс</w:t>
      </w:r>
      <w:r w:rsidR="00BC7471">
        <w:rPr>
          <w:bCs/>
        </w:rPr>
        <w:t>твующих  направлению подготовки.</w:t>
      </w:r>
      <w:r w:rsidRPr="00DC3E84">
        <w:rPr>
          <w:bCs/>
        </w:rPr>
        <w:t xml:space="preserve"> </w:t>
      </w:r>
    </w:p>
    <w:p w:rsidR="00DC3E84" w:rsidRPr="00DC3E84" w:rsidRDefault="00DC3E84" w:rsidP="00BC7471">
      <w:pPr>
        <w:jc w:val="center"/>
        <w:rPr>
          <w:b/>
        </w:rPr>
      </w:pPr>
      <w:r w:rsidRPr="00DC3E84">
        <w:rPr>
          <w:b/>
        </w:rPr>
        <w:t>2. Перечень планируемых результатов обучения при прохождении практики</w:t>
      </w:r>
    </w:p>
    <w:p w:rsidR="00BC7471" w:rsidRPr="00BC7471" w:rsidRDefault="00DC3E84" w:rsidP="00BC7471">
      <w:pPr>
        <w:rPr>
          <w:b/>
          <w:bCs/>
        </w:rPr>
      </w:pPr>
      <w:r w:rsidRPr="00DC3E84">
        <w:rPr>
          <w:b/>
        </w:rPr>
        <w:t xml:space="preserve">   </w:t>
      </w:r>
      <w:r w:rsidR="00BC7471" w:rsidRPr="00BC7471">
        <w:t>Прохождение практики направлено на формирование следующих</w:t>
      </w:r>
      <w:r w:rsidR="00BC7471" w:rsidRPr="00BC7471">
        <w:rPr>
          <w:bCs/>
        </w:rPr>
        <w:t xml:space="preserve"> </w:t>
      </w:r>
      <w:r w:rsidR="00BC7471" w:rsidRPr="00BC7471">
        <w:rPr>
          <w:b/>
          <w:bCs/>
        </w:rPr>
        <w:t xml:space="preserve">общепрофессиональных компетенций:  </w:t>
      </w:r>
      <w:r w:rsidR="00BC7471">
        <w:rPr>
          <w:b/>
          <w:bCs/>
        </w:rPr>
        <w:t xml:space="preserve"> </w:t>
      </w:r>
      <w:r w:rsidR="00BC7471" w:rsidRPr="00BC7471">
        <w:rPr>
          <w:b/>
          <w:bCs/>
          <w:noProof/>
          <w:lang w:eastAsia="ru-RU"/>
        </w:rPr>
        <w:drawing>
          <wp:inline distT="0" distB="0" distL="0" distR="0">
            <wp:extent cx="6073775" cy="2315210"/>
            <wp:effectExtent l="0" t="0" r="3175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71" w:rsidRPr="00BC7471" w:rsidRDefault="00BC7471" w:rsidP="00BC7471">
      <w:pPr>
        <w:rPr>
          <w:b/>
          <w:bCs/>
        </w:rPr>
      </w:pPr>
      <w:r w:rsidRPr="00BC7471">
        <w:rPr>
          <w:b/>
          <w:bCs/>
        </w:rPr>
        <w:t>профессиональных компетенций:</w:t>
      </w:r>
    </w:p>
    <w:p w:rsidR="00BC7471" w:rsidRPr="00BC7471" w:rsidRDefault="00BC7471" w:rsidP="00BC7471">
      <w:pPr>
        <w:rPr>
          <w:b/>
          <w:bCs/>
        </w:rPr>
      </w:pPr>
      <w:r w:rsidRPr="00BC7471">
        <w:rPr>
          <w:b/>
          <w:bCs/>
        </w:rPr>
        <w:t xml:space="preserve">       </w:t>
      </w:r>
      <w:r w:rsidRPr="00BC7471">
        <w:rPr>
          <w:b/>
          <w:bCs/>
          <w:noProof/>
          <w:lang w:eastAsia="ru-RU"/>
        </w:rPr>
        <w:drawing>
          <wp:inline distT="0" distB="0" distL="0" distR="0">
            <wp:extent cx="3372485" cy="184785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71" w:rsidRPr="00BC7471" w:rsidRDefault="00BC7471" w:rsidP="00BC7471">
      <w:pPr>
        <w:rPr>
          <w:b/>
        </w:rPr>
      </w:pPr>
      <w:r w:rsidRPr="00BC7471">
        <w:rPr>
          <w:b/>
        </w:rPr>
        <w:t xml:space="preserve">  </w:t>
      </w:r>
      <w:r w:rsidRPr="00BC7471">
        <w:rPr>
          <w:b/>
          <w:noProof/>
          <w:lang w:eastAsia="ru-RU"/>
        </w:rPr>
        <w:drawing>
          <wp:inline distT="0" distB="0" distL="0" distR="0">
            <wp:extent cx="6023610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71" w:rsidRPr="00BC7471" w:rsidRDefault="00BC7471" w:rsidP="00BC7471">
      <w:pPr>
        <w:rPr>
          <w:b/>
        </w:rPr>
      </w:pPr>
      <w:r w:rsidRPr="00BC7471">
        <w:rPr>
          <w:b/>
        </w:rPr>
        <w:t xml:space="preserve"> </w:t>
      </w:r>
      <w:r w:rsidRPr="00BC7471">
        <w:rPr>
          <w:b/>
          <w:noProof/>
          <w:lang w:eastAsia="ru-RU"/>
        </w:rPr>
        <w:drawing>
          <wp:inline distT="0" distB="0" distL="0" distR="0">
            <wp:extent cx="1727835" cy="251460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471">
        <w:rPr>
          <w:b/>
        </w:rPr>
        <w:t xml:space="preserve">                  </w:t>
      </w:r>
    </w:p>
    <w:p w:rsidR="00BC7471" w:rsidRPr="00BC7471" w:rsidRDefault="00BC7471" w:rsidP="00BC7471">
      <w:pPr>
        <w:rPr>
          <w:b/>
        </w:rPr>
      </w:pPr>
      <w:r w:rsidRPr="00BC7471">
        <w:rPr>
          <w:b/>
          <w:noProof/>
          <w:lang w:eastAsia="ru-RU"/>
        </w:rPr>
        <w:lastRenderedPageBreak/>
        <w:drawing>
          <wp:inline distT="0" distB="0" distL="0" distR="0">
            <wp:extent cx="5930900" cy="239903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71" w:rsidRPr="00BC7471" w:rsidRDefault="00BC7471" w:rsidP="00BC7471">
      <w:pPr>
        <w:rPr>
          <w:b/>
        </w:rPr>
      </w:pPr>
      <w:r w:rsidRPr="00BC7471">
        <w:rPr>
          <w:b/>
        </w:rPr>
        <w:t xml:space="preserve">        </w:t>
      </w:r>
      <w:r w:rsidRPr="00BC7471">
        <w:rPr>
          <w:b/>
          <w:noProof/>
          <w:lang w:eastAsia="ru-RU"/>
        </w:rPr>
        <w:drawing>
          <wp:inline distT="0" distB="0" distL="0" distR="0">
            <wp:extent cx="4227830" cy="175895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71" w:rsidRPr="00BC7471" w:rsidRDefault="00BC7471" w:rsidP="00BC7471">
      <w:pPr>
        <w:rPr>
          <w:b/>
        </w:rPr>
      </w:pPr>
      <w:r w:rsidRPr="00BC7471">
        <w:rPr>
          <w:b/>
          <w:noProof/>
          <w:lang w:eastAsia="ru-RU"/>
        </w:rPr>
        <w:drawing>
          <wp:inline distT="0" distB="0" distL="0" distR="0">
            <wp:extent cx="5930900" cy="2030095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71" w:rsidRPr="00BC7471" w:rsidRDefault="00BC7471" w:rsidP="00BC7471">
      <w:pPr>
        <w:rPr>
          <w:b/>
        </w:rPr>
      </w:pPr>
      <w:r w:rsidRPr="00BC7471">
        <w:rPr>
          <w:b/>
          <w:noProof/>
          <w:lang w:eastAsia="ru-RU"/>
        </w:rPr>
        <w:drawing>
          <wp:inline distT="0" distB="0" distL="0" distR="0">
            <wp:extent cx="4848860" cy="175895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71" w:rsidRPr="00BC7471" w:rsidRDefault="00BC7471" w:rsidP="00BC7471">
      <w:pPr>
        <w:rPr>
          <w:b/>
        </w:rPr>
      </w:pPr>
      <w:r w:rsidRPr="00BC7471">
        <w:rPr>
          <w:b/>
          <w:noProof/>
          <w:lang w:eastAsia="ru-RU"/>
        </w:rPr>
        <w:drawing>
          <wp:inline distT="0" distB="0" distL="0" distR="0">
            <wp:extent cx="5930900" cy="184785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71" w:rsidRPr="00BC7471" w:rsidRDefault="00BC7471" w:rsidP="00BC7471">
      <w:pPr>
        <w:rPr>
          <w:b/>
        </w:rPr>
      </w:pPr>
      <w:r w:rsidRPr="00BC7471">
        <w:rPr>
          <w:b/>
          <w:noProof/>
          <w:lang w:eastAsia="ru-RU"/>
        </w:rPr>
        <w:drawing>
          <wp:inline distT="0" distB="0" distL="0" distR="0">
            <wp:extent cx="4781550" cy="18478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71" w:rsidRPr="00BC7471" w:rsidRDefault="00BC7471" w:rsidP="00BC7471">
      <w:pPr>
        <w:rPr>
          <w:b/>
        </w:rPr>
      </w:pPr>
      <w:r w:rsidRPr="00BC7471">
        <w:rPr>
          <w:b/>
          <w:noProof/>
          <w:lang w:eastAsia="ru-RU"/>
        </w:rPr>
        <w:drawing>
          <wp:inline distT="0" distB="0" distL="0" distR="0">
            <wp:extent cx="5998210" cy="1334135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71" w:rsidRPr="00BC7471" w:rsidRDefault="00BC7471" w:rsidP="00BC7471">
      <w:pPr>
        <w:rPr>
          <w:b/>
        </w:rPr>
      </w:pPr>
      <w:r w:rsidRPr="00BC7471">
        <w:rPr>
          <w:b/>
          <w:noProof/>
          <w:lang w:eastAsia="ru-RU"/>
        </w:rPr>
        <w:drawing>
          <wp:inline distT="0" distB="0" distL="0" distR="0">
            <wp:extent cx="6023610" cy="7296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D04">
        <w:rPr>
          <w:b/>
        </w:rPr>
        <w:t xml:space="preserve">     </w:t>
      </w:r>
      <w:r w:rsidRPr="00BC7471">
        <w:rPr>
          <w:b/>
        </w:rPr>
        <w:t xml:space="preserve">   </w:t>
      </w:r>
      <w:r w:rsidRPr="00BC7471">
        <w:rPr>
          <w:b/>
          <w:noProof/>
          <w:lang w:eastAsia="ru-RU"/>
        </w:rPr>
        <w:lastRenderedPageBreak/>
        <w:drawing>
          <wp:inline distT="0" distB="0" distL="0" distR="0" wp14:anchorId="3B067556" wp14:editId="01D025BC">
            <wp:extent cx="6031865" cy="7048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 w:rsidRPr="00BC7471">
        <w:rPr>
          <w:b/>
        </w:rPr>
        <w:t>Знать:</w:t>
      </w:r>
    </w:p>
    <w:p w:rsidR="00BC7471" w:rsidRPr="00BC7471" w:rsidRDefault="00BC7471" w:rsidP="00BC7471">
      <w:pPr>
        <w:pStyle w:val="a5"/>
      </w:pPr>
      <w:r w:rsidRPr="00BC7471">
        <w:rPr>
          <w:b/>
        </w:rPr>
        <w:t xml:space="preserve">          </w:t>
      </w:r>
      <w:r w:rsidRPr="00BC7471">
        <w:t>- правила организации безопас</w:t>
      </w:r>
      <w:r w:rsidRPr="00BC7471">
        <w:softHyphen/>
        <w:t xml:space="preserve">ных условий труда на предприятии; </w:t>
      </w:r>
    </w:p>
    <w:p w:rsidR="00BC7471" w:rsidRPr="00BC7471" w:rsidRDefault="00BC7471" w:rsidP="00BC7471">
      <w:pPr>
        <w:pStyle w:val="a5"/>
      </w:pPr>
      <w:r w:rsidRPr="00BC7471">
        <w:t xml:space="preserve">          - физиологические основы действия опасностей техногенного характера на человека;</w:t>
      </w:r>
    </w:p>
    <w:p w:rsidR="00BC7471" w:rsidRPr="00BC7471" w:rsidRDefault="00BC7471" w:rsidP="00BC7471">
      <w:pPr>
        <w:pStyle w:val="a5"/>
      </w:pPr>
      <w:r w:rsidRPr="00BC7471">
        <w:t xml:space="preserve">          - коллективные и индивидуальные средства защиты; </w:t>
      </w:r>
    </w:p>
    <w:p w:rsidR="00BC7471" w:rsidRPr="00BC7471" w:rsidRDefault="00BC7471" w:rsidP="00BC7471">
      <w:pPr>
        <w:pStyle w:val="a5"/>
      </w:pPr>
      <w:r w:rsidRPr="00BC7471">
        <w:t xml:space="preserve">          - нормативно-техническую и правовую документацию обеспечения производственной безопасностью;</w:t>
      </w:r>
    </w:p>
    <w:p w:rsidR="00BC7471" w:rsidRPr="00BC7471" w:rsidRDefault="00BC7471" w:rsidP="00BC7471">
      <w:pPr>
        <w:pStyle w:val="a5"/>
      </w:pPr>
      <w:r w:rsidRPr="00BC7471">
        <w:t xml:space="preserve">         - методы мониторинга полей и источников опасностей в среде обитания;</w:t>
      </w:r>
    </w:p>
    <w:p w:rsidR="00BC7471" w:rsidRPr="00BC7471" w:rsidRDefault="00BC7471" w:rsidP="00BC7471">
      <w:pPr>
        <w:pStyle w:val="a5"/>
      </w:pPr>
      <w:r w:rsidRPr="00BC7471">
        <w:t xml:space="preserve">         - методы выбора известных систем защиты человека и среды обитания и ликвида</w:t>
      </w:r>
      <w:r w:rsidRPr="00BC7471">
        <w:softHyphen/>
        <w:t>ции ЧС применительно к конкретным условиям;</w:t>
      </w:r>
    </w:p>
    <w:p w:rsidR="00BC7471" w:rsidRPr="00BC7471" w:rsidRDefault="00BC7471" w:rsidP="00BC7471">
      <w:pPr>
        <w:rPr>
          <w:b/>
        </w:rPr>
      </w:pPr>
      <w:r w:rsidRPr="00BC7471">
        <w:rPr>
          <w:b/>
        </w:rPr>
        <w:t xml:space="preserve">      Уметь:</w:t>
      </w:r>
    </w:p>
    <w:p w:rsidR="00BC7471" w:rsidRPr="00BC7471" w:rsidRDefault="00BC7471" w:rsidP="00BC7471">
      <w:pPr>
        <w:pStyle w:val="a5"/>
      </w:pPr>
      <w:r w:rsidRPr="00BC7471">
        <w:rPr>
          <w:b/>
        </w:rPr>
        <w:t xml:space="preserve">        </w:t>
      </w:r>
      <w:r w:rsidRPr="00BC7471">
        <w:t xml:space="preserve">- идентифицировать основные опасности; </w:t>
      </w:r>
    </w:p>
    <w:p w:rsidR="00BC7471" w:rsidRPr="00BC7471" w:rsidRDefault="00BC7471" w:rsidP="00BC7471">
      <w:pPr>
        <w:pStyle w:val="a5"/>
        <w:rPr>
          <w:bCs/>
        </w:rPr>
      </w:pPr>
      <w:r w:rsidRPr="00BC7471">
        <w:t xml:space="preserve">        - выбирать необходимые средства защиты;</w:t>
      </w:r>
    </w:p>
    <w:p w:rsidR="00BC7471" w:rsidRPr="00BC7471" w:rsidRDefault="00BC7471" w:rsidP="00BC7471">
      <w:pPr>
        <w:pStyle w:val="a5"/>
      </w:pPr>
      <w:r w:rsidRPr="00BC7471">
        <w:t xml:space="preserve">         - составлять документацию по обеспечению производственной безопасности на объектах профессиональной деятельности;</w:t>
      </w:r>
    </w:p>
    <w:p w:rsidR="00BC7471" w:rsidRPr="00BC7471" w:rsidRDefault="00BC7471" w:rsidP="00BC7471">
      <w:pPr>
        <w:pStyle w:val="a5"/>
      </w:pPr>
      <w:r w:rsidRPr="00BC7471">
        <w:t xml:space="preserve">       - составлять инструкций по безопасности труда.</w:t>
      </w:r>
    </w:p>
    <w:p w:rsidR="00BC7471" w:rsidRPr="00BC7471" w:rsidRDefault="00BC7471" w:rsidP="00BC7471">
      <w:pPr>
        <w:rPr>
          <w:b/>
        </w:rPr>
      </w:pPr>
      <w:r w:rsidRPr="00BC7471">
        <w:rPr>
          <w:b/>
        </w:rPr>
        <w:t xml:space="preserve">         Владеть:</w:t>
      </w:r>
    </w:p>
    <w:p w:rsidR="00BC7471" w:rsidRPr="00BC7471" w:rsidRDefault="00BC7471" w:rsidP="00BC7471">
      <w:pPr>
        <w:pStyle w:val="a5"/>
      </w:pPr>
      <w:r w:rsidRPr="00BC7471">
        <w:rPr>
          <w:b/>
        </w:rPr>
        <w:t xml:space="preserve">       </w:t>
      </w:r>
      <w:r w:rsidRPr="00BC7471">
        <w:t>- понятийно-терминологическим аппаратом;</w:t>
      </w:r>
    </w:p>
    <w:p w:rsidR="00BC7471" w:rsidRPr="00BC7471" w:rsidRDefault="00BC7471" w:rsidP="00BC7471">
      <w:pPr>
        <w:pStyle w:val="a5"/>
      </w:pPr>
      <w:r w:rsidRPr="00BC7471">
        <w:t xml:space="preserve">       - правовыми и нормативно-тех</w:t>
      </w:r>
      <w:r w:rsidRPr="00BC7471">
        <w:softHyphen/>
        <w:t>ническими основами управления производственной безопасностью;</w:t>
      </w:r>
    </w:p>
    <w:p w:rsidR="00BC7471" w:rsidRPr="00BC7471" w:rsidRDefault="00BC7471" w:rsidP="00BC7471">
      <w:pPr>
        <w:pStyle w:val="a5"/>
      </w:pPr>
      <w:r w:rsidRPr="00BC7471">
        <w:t xml:space="preserve">       -  основными методами защиты</w:t>
      </w:r>
      <w:r w:rsidRPr="00BC7471">
        <w:rPr>
          <w:i/>
        </w:rPr>
        <w:t xml:space="preserve"> </w:t>
      </w:r>
      <w:r w:rsidRPr="00BC7471">
        <w:t>персонала и населения от последствий возможных аварий, катастроф, связанных с нарушением работы производственного оборудования;</w:t>
      </w:r>
    </w:p>
    <w:p w:rsidR="00BC7471" w:rsidRPr="00BC7471" w:rsidRDefault="00BC7471" w:rsidP="00BC7471">
      <w:pPr>
        <w:pStyle w:val="a5"/>
      </w:pPr>
      <w:r w:rsidRPr="00BC7471">
        <w:t xml:space="preserve">       - навыками оказания доврачебной помощи при несчастном случае на предприятии;</w:t>
      </w:r>
    </w:p>
    <w:p w:rsidR="00BC7471" w:rsidRPr="00BC7471" w:rsidRDefault="00BC7471" w:rsidP="00BC7471">
      <w:pPr>
        <w:pStyle w:val="a5"/>
      </w:pPr>
      <w:r w:rsidRPr="00BC7471">
        <w:t xml:space="preserve">       - основами управления производственной безопасностью;</w:t>
      </w:r>
    </w:p>
    <w:p w:rsidR="00BC7471" w:rsidRPr="00BC7471" w:rsidRDefault="00BC7471" w:rsidP="00BC7471">
      <w:pPr>
        <w:pStyle w:val="a5"/>
      </w:pPr>
      <w:r w:rsidRPr="00BC7471">
        <w:t xml:space="preserve">       - методами </w:t>
      </w:r>
      <w:proofErr w:type="gramStart"/>
      <w:r w:rsidRPr="00BC7471">
        <w:t>проведения контроля состояния средств защиты</w:t>
      </w:r>
      <w:proofErr w:type="gramEnd"/>
      <w:r w:rsidRPr="00BC7471">
        <w:t>;</w:t>
      </w:r>
    </w:p>
    <w:p w:rsidR="00BC7471" w:rsidRPr="00BC7471" w:rsidRDefault="00BC7471" w:rsidP="00BC7471">
      <w:pPr>
        <w:pStyle w:val="a5"/>
      </w:pPr>
      <w:r w:rsidRPr="00BC7471">
        <w:t xml:space="preserve">       - основами в разработке требований безопасности при подготовке обоснований инве</w:t>
      </w:r>
      <w:r w:rsidRPr="00BC7471">
        <w:softHyphen/>
        <w:t>стиций и проектов;</w:t>
      </w:r>
    </w:p>
    <w:p w:rsidR="00BC7471" w:rsidRPr="00BC7471" w:rsidRDefault="00BC7471" w:rsidP="00BC7471">
      <w:pPr>
        <w:pStyle w:val="a5"/>
      </w:pPr>
      <w:r w:rsidRPr="00BC7471">
        <w:t xml:space="preserve">      - обучением рабочих и служащих требованиям безопасности;</w:t>
      </w:r>
    </w:p>
    <w:p w:rsidR="00DC3E84" w:rsidRPr="00DC3E84" w:rsidRDefault="00DC3E84" w:rsidP="00BC7471">
      <w:r w:rsidRPr="00DC3E84">
        <w:t xml:space="preserve">         Приобретенные знания, умения, навыки и/или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DC3E84" w:rsidRPr="00DC3E84" w:rsidRDefault="00DC3E84" w:rsidP="00DC3E84">
      <w:pPr>
        <w:rPr>
          <w:b/>
        </w:rPr>
      </w:pPr>
      <w:r w:rsidRPr="00DC3E84">
        <w:rPr>
          <w:b/>
        </w:rPr>
        <w:t xml:space="preserve">    3. Содержание практики</w:t>
      </w:r>
    </w:p>
    <w:p w:rsidR="00BC7471" w:rsidRPr="00BC7471" w:rsidRDefault="00DC3E84" w:rsidP="00BC7471">
      <w:r w:rsidRPr="00DC3E84">
        <w:lastRenderedPageBreak/>
        <w:t xml:space="preserve">          </w:t>
      </w:r>
      <w:r w:rsidR="00BC7471" w:rsidRPr="00BC7471">
        <w:t xml:space="preserve">Первая неделя: получение вводного и первичного инструктажа по охране труда, знакомство со структурой предприятия и определение рабочего места и руководителя практики от предприятия, составление плана – проспекта написания квалификационной работы, подбор литературы по теме задания, анализ и выбор методов решения поставленных задач, изучение локальных нормативных актов. </w:t>
      </w:r>
    </w:p>
    <w:p w:rsidR="00DC3E84" w:rsidRPr="00BC7471" w:rsidRDefault="00BC7471" w:rsidP="00BC7471">
      <w:r>
        <w:t xml:space="preserve">          </w:t>
      </w:r>
      <w:r w:rsidRPr="00BC7471">
        <w:t>Вторая неделя: систематизация материала по теме задания на выпускную квалификационную работу, написание разделов квалификационной работы-актуальность проблемы</w:t>
      </w:r>
      <w:proofErr w:type="gramStart"/>
      <w:r w:rsidRPr="00BC7471">
        <w:t xml:space="preserve"> ,</w:t>
      </w:r>
      <w:proofErr w:type="gramEnd"/>
      <w:r w:rsidRPr="00BC7471">
        <w:t xml:space="preserve"> обзор литературы, состояние проблемы на текущий момент. </w:t>
      </w:r>
    </w:p>
    <w:p w:rsidR="00DC3E84" w:rsidRPr="00DC3E84" w:rsidRDefault="00DC3E84" w:rsidP="00DC3E84">
      <w:pPr>
        <w:rPr>
          <w:b/>
        </w:rPr>
      </w:pPr>
      <w:r w:rsidRPr="00DC3E84">
        <w:rPr>
          <w:b/>
        </w:rPr>
        <w:t xml:space="preserve">  4. Объем практики и ее продолжительность</w:t>
      </w:r>
    </w:p>
    <w:p w:rsidR="00DC3E84" w:rsidRPr="00DC3E84" w:rsidRDefault="00DC3E84" w:rsidP="00DC3E84">
      <w:pPr>
        <w:pStyle w:val="a5"/>
      </w:pPr>
      <w:r w:rsidRPr="00DC3E84">
        <w:t xml:space="preserve">Объем практики – </w:t>
      </w:r>
      <w:r w:rsidR="00BC7471">
        <w:t>108</w:t>
      </w:r>
      <w:r w:rsidR="00D34D04">
        <w:t xml:space="preserve"> </w:t>
      </w:r>
      <w:r w:rsidRPr="00DC3E84">
        <w:t xml:space="preserve">часов, </w:t>
      </w:r>
      <w:r w:rsidR="00BC7471">
        <w:t>3</w:t>
      </w:r>
      <w:r w:rsidRPr="00DC3E84">
        <w:t xml:space="preserve"> зачетные единицы, в том числе:</w:t>
      </w:r>
    </w:p>
    <w:p w:rsidR="00DC3E84" w:rsidRPr="00DC3E84" w:rsidRDefault="00DC3E84" w:rsidP="00DC3E84">
      <w:pPr>
        <w:pStyle w:val="a5"/>
      </w:pPr>
      <w:r w:rsidRPr="00DC3E84">
        <w:t xml:space="preserve">деятельность на производстве – </w:t>
      </w:r>
      <w:r w:rsidR="00BC7471">
        <w:t>80</w:t>
      </w:r>
      <w:r w:rsidRPr="00DC3E84">
        <w:t xml:space="preserve"> час.</w:t>
      </w:r>
    </w:p>
    <w:p w:rsidR="00DC3E84" w:rsidRPr="00DC3E84" w:rsidRDefault="00DC3E84" w:rsidP="00DC3E84">
      <w:pPr>
        <w:pStyle w:val="a5"/>
      </w:pPr>
      <w:r w:rsidRPr="00DC3E84">
        <w:t xml:space="preserve">самостоятельная работа – </w:t>
      </w:r>
      <w:r w:rsidR="00BC7471">
        <w:t>28</w:t>
      </w:r>
      <w:r w:rsidRPr="00DC3E84">
        <w:t xml:space="preserve"> час.</w:t>
      </w:r>
    </w:p>
    <w:p w:rsidR="00DC3E84" w:rsidRPr="00DC3E84" w:rsidRDefault="00DC3E84" w:rsidP="00DC3E84">
      <w:pPr>
        <w:pStyle w:val="a5"/>
      </w:pPr>
      <w:r w:rsidRPr="00DC3E84">
        <w:t xml:space="preserve">Форма контроля знаний - </w:t>
      </w:r>
      <w:r w:rsidR="00BC7471">
        <w:t>зачет</w:t>
      </w:r>
    </w:p>
    <w:p w:rsidR="00DC3E84" w:rsidRPr="00DC3E84" w:rsidRDefault="00DC3E84" w:rsidP="00DC3E84"/>
    <w:p w:rsidR="00067F6A" w:rsidRDefault="00067F6A"/>
    <w:sectPr w:rsidR="00067F6A" w:rsidSect="00BC74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84"/>
    <w:rsid w:val="00067F6A"/>
    <w:rsid w:val="002E116C"/>
    <w:rsid w:val="00335341"/>
    <w:rsid w:val="006D73DA"/>
    <w:rsid w:val="00BC7471"/>
    <w:rsid w:val="00C60B9D"/>
    <w:rsid w:val="00D34D04"/>
    <w:rsid w:val="00DC3E84"/>
    <w:rsid w:val="00F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3E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3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2018-05-17T16:47:00Z</dcterms:created>
  <dcterms:modified xsi:type="dcterms:W3CDTF">2018-05-17T16:47:00Z</dcterms:modified>
</cp:coreProperties>
</file>