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71029E">
        <w:rPr>
          <w:rFonts w:cs="Times New Roman"/>
          <w:sz w:val="28"/>
          <w:szCs w:val="28"/>
        </w:rPr>
        <w:t>СИСТЕМЫ ВОДОПОДГОТОВКИ, ТОПЛИВНЫЕ СИСТЕМЫ ОБЪЕКТОВ ЖКХ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1D3324">
        <w:rPr>
          <w:rFonts w:cs="Times New Roman"/>
          <w:sz w:val="28"/>
          <w:szCs w:val="28"/>
        </w:rPr>
        <w:t>13</w:t>
      </w:r>
      <w:r w:rsidR="001E08D2" w:rsidRPr="001D3324">
        <w:rPr>
          <w:rFonts w:cs="Times New Roman"/>
          <w:sz w:val="28"/>
          <w:szCs w:val="28"/>
        </w:rPr>
        <w:t>.03.01 «</w:t>
      </w:r>
      <w:r w:rsidR="00CD4C88" w:rsidRPr="001D3324">
        <w:rPr>
          <w:rFonts w:cs="Times New Roman"/>
          <w:sz w:val="28"/>
          <w:szCs w:val="28"/>
        </w:rPr>
        <w:t>Теплотехника и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1E08D2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1D3324">
        <w:rPr>
          <w:rFonts w:cs="Times New Roman"/>
          <w:sz w:val="28"/>
          <w:szCs w:val="28"/>
        </w:rPr>
        <w:t xml:space="preserve"> Бакалавр</w:t>
      </w:r>
    </w:p>
    <w:p w:rsidR="001E08D2" w:rsidRPr="001D3324" w:rsidRDefault="00632136" w:rsidP="00076B12">
      <w:pPr>
        <w:spacing w:after="0" w:line="240" w:lineRule="auto"/>
        <w:ind w:firstLine="708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Профиль – </w:t>
      </w:r>
      <w:r w:rsidR="001E08D2" w:rsidRPr="001D3324">
        <w:rPr>
          <w:rFonts w:cs="Times New Roman"/>
          <w:sz w:val="28"/>
          <w:szCs w:val="28"/>
        </w:rPr>
        <w:t>«</w:t>
      </w:r>
      <w:r w:rsidR="008620E0" w:rsidRPr="001D3324">
        <w:rPr>
          <w:sz w:val="28"/>
          <w:szCs w:val="28"/>
        </w:rPr>
        <w:t>Промышленн</w:t>
      </w:r>
      <w:r w:rsidR="00CD4C88" w:rsidRPr="001D3324">
        <w:rPr>
          <w:sz w:val="28"/>
          <w:szCs w:val="28"/>
        </w:rPr>
        <w:t>ая теплоэнергетика</w:t>
      </w:r>
      <w:r w:rsidR="001E08D2" w:rsidRPr="001D3324">
        <w:rPr>
          <w:rFonts w:cs="Times New Roman"/>
          <w:sz w:val="28"/>
          <w:szCs w:val="28"/>
        </w:rPr>
        <w:t xml:space="preserve">» </w:t>
      </w: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1D3324" w:rsidRDefault="001E08D2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1D3324">
        <w:rPr>
          <w:rFonts w:cs="Times New Roman"/>
          <w:sz w:val="28"/>
          <w:szCs w:val="28"/>
        </w:rPr>
        <w:t xml:space="preserve">Дисциплина </w:t>
      </w:r>
      <w:r w:rsidR="0071029E" w:rsidRPr="00A21B99">
        <w:rPr>
          <w:rFonts w:cs="Times New Roman"/>
          <w:sz w:val="28"/>
          <w:szCs w:val="28"/>
        </w:rPr>
        <w:t>«</w:t>
      </w:r>
      <w:r w:rsidR="0071029E">
        <w:rPr>
          <w:rFonts w:cs="Times New Roman"/>
          <w:sz w:val="28"/>
          <w:szCs w:val="28"/>
        </w:rPr>
        <w:t>СИСТЕМЫ ВОДОПОДГОТОВКИ, ТОПЛИВНЫЕ СИСТЕМЫ ОБЪЕКТОВ ЖКХ</w:t>
      </w:r>
      <w:r w:rsidR="0071029E" w:rsidRPr="00A21B99">
        <w:rPr>
          <w:rFonts w:cs="Times New Roman"/>
          <w:sz w:val="28"/>
          <w:szCs w:val="28"/>
        </w:rPr>
        <w:t>»</w:t>
      </w:r>
      <w:r w:rsidRPr="001D3324">
        <w:rPr>
          <w:rFonts w:cs="Times New Roman"/>
          <w:sz w:val="28"/>
          <w:szCs w:val="28"/>
        </w:rPr>
        <w:t xml:space="preserve"> </w:t>
      </w:r>
      <w:r w:rsidR="00771F34" w:rsidRPr="001D3324">
        <w:rPr>
          <w:rFonts w:cs="Times New Roman"/>
          <w:sz w:val="28"/>
          <w:szCs w:val="28"/>
        </w:rPr>
        <w:t>(</w:t>
      </w:r>
      <w:r w:rsidRPr="001D3324">
        <w:rPr>
          <w:rFonts w:cs="Times New Roman"/>
          <w:sz w:val="28"/>
          <w:szCs w:val="28"/>
        </w:rPr>
        <w:t>Б</w:t>
      </w:r>
      <w:proofErr w:type="gramStart"/>
      <w:r w:rsidRPr="001D3324">
        <w:rPr>
          <w:rFonts w:cs="Times New Roman"/>
          <w:sz w:val="28"/>
          <w:szCs w:val="28"/>
        </w:rPr>
        <w:t>1.</w:t>
      </w:r>
      <w:r w:rsidR="0071029E">
        <w:rPr>
          <w:rFonts w:cs="Times New Roman"/>
          <w:sz w:val="28"/>
          <w:szCs w:val="28"/>
        </w:rPr>
        <w:t>В</w:t>
      </w:r>
      <w:r w:rsidRPr="001D3324">
        <w:rPr>
          <w:rFonts w:cs="Times New Roman"/>
          <w:sz w:val="28"/>
          <w:szCs w:val="28"/>
        </w:rPr>
        <w:t>.</w:t>
      </w:r>
      <w:r w:rsidR="0071029E">
        <w:rPr>
          <w:rFonts w:cs="Times New Roman"/>
          <w:sz w:val="28"/>
          <w:szCs w:val="28"/>
        </w:rPr>
        <w:t>ДВ</w:t>
      </w:r>
      <w:proofErr w:type="gramEnd"/>
      <w:r w:rsidR="0071029E">
        <w:rPr>
          <w:rFonts w:cs="Times New Roman"/>
          <w:sz w:val="28"/>
          <w:szCs w:val="28"/>
        </w:rPr>
        <w:t>.3.2</w:t>
      </w:r>
      <w:r w:rsidR="00771F34" w:rsidRPr="001D3324">
        <w:rPr>
          <w:rFonts w:cs="Times New Roman"/>
          <w:sz w:val="28"/>
          <w:szCs w:val="28"/>
        </w:rPr>
        <w:t>)</w:t>
      </w:r>
      <w:r w:rsidRPr="001D3324">
        <w:rPr>
          <w:rFonts w:cs="Times New Roman"/>
          <w:sz w:val="28"/>
          <w:szCs w:val="28"/>
        </w:rPr>
        <w:t xml:space="preserve"> относится к </w:t>
      </w:r>
      <w:r w:rsidR="0071029E">
        <w:rPr>
          <w:rFonts w:cs="Times New Roman"/>
          <w:sz w:val="28"/>
          <w:szCs w:val="28"/>
        </w:rPr>
        <w:t>вариативной</w:t>
      </w:r>
      <w:r w:rsidR="00C235D0" w:rsidRPr="001D3324">
        <w:rPr>
          <w:rFonts w:cs="Times New Roman"/>
          <w:sz w:val="28"/>
          <w:szCs w:val="28"/>
        </w:rPr>
        <w:t xml:space="preserve"> части</w:t>
      </w:r>
      <w:r w:rsidR="0071029E">
        <w:rPr>
          <w:rFonts w:cs="Times New Roman"/>
          <w:sz w:val="28"/>
          <w:szCs w:val="28"/>
        </w:rPr>
        <w:t xml:space="preserve"> базовых дисциплин</w:t>
      </w:r>
      <w:r w:rsidR="00CD4C88" w:rsidRPr="001D3324">
        <w:rPr>
          <w:rFonts w:cs="Times New Roman"/>
          <w:sz w:val="28"/>
          <w:szCs w:val="28"/>
        </w:rPr>
        <w:t xml:space="preserve"> </w:t>
      </w:r>
      <w:r w:rsidRPr="001D3324">
        <w:rPr>
          <w:rFonts w:cs="Times New Roman"/>
          <w:sz w:val="28"/>
          <w:szCs w:val="28"/>
        </w:rPr>
        <w:t>и является дисциплиной</w:t>
      </w:r>
      <w:r w:rsidR="0071029E">
        <w:rPr>
          <w:rFonts w:cs="Times New Roman"/>
          <w:sz w:val="28"/>
          <w:szCs w:val="28"/>
        </w:rPr>
        <w:t xml:space="preserve"> по выбору</w:t>
      </w:r>
      <w:r w:rsidRPr="001D3324">
        <w:rPr>
          <w:rFonts w:cs="Times New Roman"/>
          <w:sz w:val="28"/>
          <w:szCs w:val="28"/>
        </w:rPr>
        <w:t xml:space="preserve"> обучающегося.</w:t>
      </w:r>
    </w:p>
    <w:p w:rsidR="00A21B99" w:rsidRPr="001D3324" w:rsidRDefault="00A21B99" w:rsidP="001D3324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2. Цель и задачи дисциплины</w:t>
      </w:r>
    </w:p>
    <w:p w:rsidR="00F6635F" w:rsidRPr="00F6635F" w:rsidRDefault="00F6635F" w:rsidP="00F6635F">
      <w:pPr>
        <w:spacing w:after="0" w:line="240" w:lineRule="auto"/>
        <w:ind w:firstLine="851"/>
        <w:rPr>
          <w:rFonts w:cs="Times New Roman"/>
          <w:sz w:val="28"/>
          <w:szCs w:val="28"/>
        </w:rPr>
      </w:pPr>
      <w:r w:rsidRPr="00F6635F">
        <w:rPr>
          <w:rFonts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F6635F" w:rsidRPr="00F6635F" w:rsidRDefault="00F6635F" w:rsidP="00F6635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6635F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6635F" w:rsidRPr="00F6635F" w:rsidRDefault="00F6635F" w:rsidP="00F6635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6635F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F6635F" w:rsidRPr="00F6635F" w:rsidRDefault="00F6635F" w:rsidP="00F6635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6635F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Pr="00F6635F" w:rsidRDefault="00F6635F" w:rsidP="00F6635F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F6635F">
        <w:rPr>
          <w:rFonts w:cs="Times New Roman"/>
          <w:sz w:val="28"/>
          <w:szCs w:val="28"/>
        </w:rPr>
        <w:t>- приобретение навыков, указанных в разделе 2 рабочей программы.</w:t>
      </w:r>
    </w:p>
    <w:p w:rsidR="00C235D0" w:rsidRPr="001D3324" w:rsidRDefault="00C235D0" w:rsidP="001D3324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1D3324" w:rsidRDefault="00632136" w:rsidP="00076B12">
      <w:pPr>
        <w:spacing w:after="0" w:line="240" w:lineRule="auto"/>
        <w:ind w:firstLine="708"/>
        <w:contextualSpacing/>
        <w:jc w:val="both"/>
        <w:rPr>
          <w:rFonts w:cs="Times New Roman"/>
          <w:b/>
          <w:sz w:val="28"/>
          <w:szCs w:val="28"/>
        </w:rPr>
      </w:pPr>
      <w:r w:rsidRPr="001D3324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>
        <w:rPr>
          <w:rFonts w:cs="Times New Roman"/>
          <w:sz w:val="28"/>
          <w:szCs w:val="28"/>
        </w:rPr>
        <w:t>следующих  компетенций</w:t>
      </w:r>
      <w:proofErr w:type="gramEnd"/>
      <w:r>
        <w:rPr>
          <w:rFonts w:cs="Times New Roman"/>
          <w:sz w:val="28"/>
          <w:szCs w:val="28"/>
        </w:rPr>
        <w:t xml:space="preserve">: ПК-1, ПК-2, ПК-3,  </w:t>
      </w:r>
      <w:r w:rsidR="003274B8">
        <w:rPr>
          <w:rFonts w:cs="Times New Roman"/>
          <w:sz w:val="28"/>
          <w:szCs w:val="28"/>
        </w:rPr>
        <w:t xml:space="preserve">ПК-4, </w:t>
      </w:r>
      <w:r>
        <w:rPr>
          <w:rFonts w:cs="Times New Roman"/>
          <w:sz w:val="28"/>
          <w:szCs w:val="28"/>
        </w:rPr>
        <w:t>ПК-8, ПК-10, ПК-11, ПК-12, ПК-13.</w:t>
      </w:r>
    </w:p>
    <w:p w:rsidR="0071029E" w:rsidRDefault="0071029E" w:rsidP="0071029E">
      <w:p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71029E" w:rsidRDefault="0071029E" w:rsidP="0071029E">
      <w:pPr>
        <w:tabs>
          <w:tab w:val="left" w:pos="5954"/>
          <w:tab w:val="left" w:pos="7655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результате изучения дисциплины студент должен: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ЗНАТЬ</w:t>
      </w:r>
      <w:r>
        <w:rPr>
          <w:rFonts w:cs="Times New Roman"/>
          <w:sz w:val="28"/>
          <w:szCs w:val="28"/>
        </w:rPr>
        <w:t xml:space="preserve">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и способы оценки качества топлив. Физико-химические основы горения;</w:t>
      </w:r>
      <w:r>
        <w:rPr>
          <w:rFonts w:cs="Times New Roman"/>
          <w:b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методы получения, очистки смазочных материалов и регенерации отработавших масел. Применение смазочных материалов на железнодорожном транспорте;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основы проектирования систем водоподготовки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УМЕТЬ:</w:t>
      </w:r>
      <w:r>
        <w:rPr>
          <w:rFonts w:cs="Times New Roman"/>
          <w:sz w:val="28"/>
          <w:szCs w:val="28"/>
        </w:rPr>
        <w:t xml:space="preserve">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теплоту сгорания  топлив, определять температуры вспышки и воспламенения жидких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определять условную вязкость нефтепродуктов;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разрабатывать необходимые мероприятия по водоподготовке для питания котлоагрегатов и тепловых сетей.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ВЛАДЕТЬ: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 xml:space="preserve">специальной терминологией и лексикой, навыками работы на ПК;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- методиками проведения конструктивных и теплотехнических расчетов  основных параметров водоподготовки для питания котлоагрегатов и тепловых сетей;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методами оценки эффективности использования выбранного оборудования: насосов, фильтров ионного обмена, деаэраторов.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Характеристики и виды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Процессы горения топлива.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Расчет процессов горения топлива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Природные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Механические и ионообменные фильтры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Очистка воды от растворенных газов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Внутрикотловая</w:t>
      </w:r>
      <w:proofErr w:type="spellEnd"/>
      <w:r>
        <w:rPr>
          <w:rFonts w:cs="Times New Roman"/>
          <w:sz w:val="28"/>
          <w:szCs w:val="28"/>
        </w:rPr>
        <w:t xml:space="preserve"> обработка воды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Классификация и способы получения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Рациональное применение смазочных материалов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71029E" w:rsidRDefault="0071029E" w:rsidP="0071029E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очной формы обучения</w:t>
      </w:r>
    </w:p>
    <w:p w:rsidR="0071029E" w:rsidRDefault="0071029E" w:rsidP="0071029E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5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5 зачетные единицы (180 час.), в том числе: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–16</w:t>
      </w:r>
      <w:r w:rsidR="0071029E">
        <w:rPr>
          <w:rFonts w:cs="Times New Roman"/>
          <w:sz w:val="28"/>
          <w:szCs w:val="28"/>
        </w:rPr>
        <w:t xml:space="preserve">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</w:t>
      </w:r>
      <w:r w:rsidR="00FE233C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 1</w:t>
      </w:r>
      <w:r w:rsidR="00FE233C">
        <w:rPr>
          <w:rFonts w:cs="Times New Roman"/>
          <w:sz w:val="28"/>
          <w:szCs w:val="28"/>
        </w:rPr>
        <w:t>6</w:t>
      </w:r>
      <w:r>
        <w:rPr>
          <w:rFonts w:cs="Times New Roman"/>
          <w:sz w:val="28"/>
          <w:szCs w:val="28"/>
        </w:rPr>
        <w:t xml:space="preserve">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3</w:t>
      </w:r>
      <w:r w:rsidR="00FE233C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час.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7</w:t>
      </w:r>
      <w:r w:rsidR="0071029E">
        <w:rPr>
          <w:rFonts w:cs="Times New Roman"/>
          <w:sz w:val="28"/>
          <w:szCs w:val="28"/>
        </w:rPr>
        <w:t>1 час.</w:t>
      </w:r>
    </w:p>
    <w:p w:rsidR="0071029E" w:rsidRDefault="00FE233C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контроль  – 45</w:t>
      </w:r>
      <w:r w:rsidR="0071029E">
        <w:rPr>
          <w:rFonts w:cs="Times New Roman"/>
          <w:sz w:val="28"/>
          <w:szCs w:val="28"/>
        </w:rPr>
        <w:t xml:space="preserve"> час.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 –  экзамен, КР.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</w:p>
    <w:p w:rsidR="0071029E" w:rsidRDefault="0071029E" w:rsidP="0071029E">
      <w:pPr>
        <w:spacing w:after="0" w:line="24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Для заочной формы обучения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3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2 зачетные единицы (72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занятия –  8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56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знаний –  зачет.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Курс 4 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Объем дисциплины – 3 зачетные единицы (108 час.), в том числе: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лекции – 4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практические занятия –  2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самостоятельная работа – 93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 час.</w:t>
      </w:r>
    </w:p>
    <w:p w:rsidR="0071029E" w:rsidRDefault="0071029E" w:rsidP="0071029E">
      <w:pPr>
        <w:spacing w:after="0"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форма контроля  –  экзамен, КР.</w:t>
      </w:r>
    </w:p>
    <w:sectPr w:rsidR="0071029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  <w:num w:numId="12">
    <w:abstractNumId w:val="13"/>
  </w:num>
  <w:num w:numId="13">
    <w:abstractNumId w:val="11"/>
  </w:num>
  <w:num w:numId="14">
    <w:abstractNumId w:val="14"/>
  </w:num>
  <w:num w:numId="15">
    <w:abstractNumId w:val="3"/>
  </w:num>
  <w:num w:numId="16">
    <w:abstractNumId w:val="1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C81"/>
    <w:rsid w:val="00076B12"/>
    <w:rsid w:val="000B2BC7"/>
    <w:rsid w:val="000E58E0"/>
    <w:rsid w:val="00142E74"/>
    <w:rsid w:val="001B5976"/>
    <w:rsid w:val="001D3324"/>
    <w:rsid w:val="001E08D2"/>
    <w:rsid w:val="001F3FAA"/>
    <w:rsid w:val="003274B8"/>
    <w:rsid w:val="00503086"/>
    <w:rsid w:val="00534139"/>
    <w:rsid w:val="00590D9F"/>
    <w:rsid w:val="005E1291"/>
    <w:rsid w:val="00632136"/>
    <w:rsid w:val="00635A8F"/>
    <w:rsid w:val="0065141A"/>
    <w:rsid w:val="0071029E"/>
    <w:rsid w:val="00771F34"/>
    <w:rsid w:val="007D5FA8"/>
    <w:rsid w:val="007D6353"/>
    <w:rsid w:val="007E3C95"/>
    <w:rsid w:val="008620E0"/>
    <w:rsid w:val="0088223B"/>
    <w:rsid w:val="009256E8"/>
    <w:rsid w:val="00981FF0"/>
    <w:rsid w:val="009B5D8F"/>
    <w:rsid w:val="00A21B99"/>
    <w:rsid w:val="00A30CE6"/>
    <w:rsid w:val="00BD1C08"/>
    <w:rsid w:val="00C12BE7"/>
    <w:rsid w:val="00C235D0"/>
    <w:rsid w:val="00CA35C1"/>
    <w:rsid w:val="00CC5E2C"/>
    <w:rsid w:val="00CD4C88"/>
    <w:rsid w:val="00D06585"/>
    <w:rsid w:val="00D0716E"/>
    <w:rsid w:val="00D5166C"/>
    <w:rsid w:val="00F15833"/>
    <w:rsid w:val="00F6635F"/>
    <w:rsid w:val="00FE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91D3A-0299-457B-8A18-2E1C970B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2016-02-10T06:34:00Z</cp:lastPrinted>
  <dcterms:created xsi:type="dcterms:W3CDTF">2018-06-09T09:42:00Z</dcterms:created>
  <dcterms:modified xsi:type="dcterms:W3CDTF">2018-06-09T09:42:00Z</dcterms:modified>
</cp:coreProperties>
</file>