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57" w:rsidRPr="0021136F" w:rsidRDefault="00AA6357" w:rsidP="00AA6357">
      <w:pPr>
        <w:spacing w:line="240" w:lineRule="auto"/>
        <w:jc w:val="center"/>
        <w:rPr>
          <w:rFonts w:eastAsia="Calibri"/>
          <w:sz w:val="28"/>
          <w:szCs w:val="28"/>
        </w:rPr>
      </w:pPr>
      <w:r w:rsidRPr="0021136F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AA6357" w:rsidRPr="0021136F" w:rsidRDefault="00AA6357" w:rsidP="00AA6357">
      <w:pPr>
        <w:spacing w:line="240" w:lineRule="auto"/>
        <w:jc w:val="center"/>
        <w:rPr>
          <w:rFonts w:eastAsia="Calibri"/>
          <w:sz w:val="28"/>
          <w:szCs w:val="28"/>
        </w:rPr>
      </w:pPr>
      <w:r w:rsidRPr="0021136F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</w:t>
      </w:r>
      <w:r w:rsidRPr="00882B85">
        <w:rPr>
          <w:rFonts w:eastAsia="Calibri"/>
          <w:sz w:val="28"/>
          <w:szCs w:val="28"/>
        </w:rPr>
        <w:t xml:space="preserve"> </w:t>
      </w:r>
      <w:r w:rsidRPr="0021136F">
        <w:rPr>
          <w:rFonts w:eastAsia="Calibri"/>
          <w:sz w:val="28"/>
          <w:szCs w:val="28"/>
        </w:rPr>
        <w:t>образования</w:t>
      </w:r>
    </w:p>
    <w:p w:rsidR="00AA6357" w:rsidRPr="0021136F" w:rsidRDefault="00AA6357" w:rsidP="00AA6357">
      <w:pPr>
        <w:spacing w:line="240" w:lineRule="auto"/>
        <w:jc w:val="center"/>
        <w:rPr>
          <w:rFonts w:eastAsia="Calibri"/>
          <w:sz w:val="28"/>
          <w:szCs w:val="28"/>
        </w:rPr>
      </w:pPr>
      <w:r w:rsidRPr="0021136F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A6357" w:rsidRPr="0021136F" w:rsidRDefault="00AA6357" w:rsidP="00AA6357">
      <w:pPr>
        <w:spacing w:line="240" w:lineRule="auto"/>
        <w:jc w:val="center"/>
        <w:rPr>
          <w:rFonts w:eastAsia="Calibri"/>
          <w:sz w:val="28"/>
          <w:szCs w:val="28"/>
        </w:rPr>
      </w:pPr>
      <w:r w:rsidRPr="0021136F">
        <w:rPr>
          <w:rFonts w:eastAsia="Calibri"/>
          <w:sz w:val="28"/>
          <w:szCs w:val="28"/>
        </w:rPr>
        <w:t xml:space="preserve">Императора Александра </w:t>
      </w:r>
      <w:r w:rsidRPr="0021136F">
        <w:rPr>
          <w:rFonts w:eastAsia="Calibri"/>
          <w:sz w:val="28"/>
          <w:szCs w:val="28"/>
          <w:lang w:val="en-US"/>
        </w:rPr>
        <w:t>I</w:t>
      </w:r>
      <w:r w:rsidRPr="0021136F">
        <w:rPr>
          <w:rFonts w:eastAsia="Calibri"/>
          <w:sz w:val="28"/>
          <w:szCs w:val="28"/>
        </w:rPr>
        <w:t>»</w:t>
      </w:r>
    </w:p>
    <w:p w:rsidR="00AA6357" w:rsidRPr="0021136F" w:rsidRDefault="00AA6357" w:rsidP="00AA6357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bookmarkStart w:id="0" w:name="_GoBack"/>
      <w:bookmarkEnd w:id="0"/>
      <w:r w:rsidRPr="0021136F">
        <w:rPr>
          <w:rFonts w:eastAsia="Calibri"/>
          <w:sz w:val="28"/>
          <w:szCs w:val="28"/>
        </w:rPr>
        <w:t>О ПГУПС)</w:t>
      </w:r>
    </w:p>
    <w:p w:rsidR="00AA6357" w:rsidRPr="0021136F" w:rsidRDefault="00AA6357" w:rsidP="00AA6357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AA6357" w:rsidRPr="0021136F" w:rsidRDefault="00AA6357" w:rsidP="00AA6357">
      <w:pPr>
        <w:spacing w:line="240" w:lineRule="auto"/>
        <w:jc w:val="center"/>
        <w:rPr>
          <w:rFonts w:eastAsia="Calibri"/>
          <w:sz w:val="28"/>
          <w:szCs w:val="28"/>
        </w:rPr>
      </w:pPr>
      <w:r w:rsidRPr="0021136F">
        <w:rPr>
          <w:rFonts w:eastAsia="Calibri"/>
          <w:sz w:val="28"/>
          <w:szCs w:val="28"/>
        </w:rPr>
        <w:t>Кафедра «Теплотехника и теплосиловые установки»</w:t>
      </w: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A6357" w:rsidRDefault="00AA63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A6357" w:rsidRDefault="00AA63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A6357" w:rsidRDefault="00AA63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A6357" w:rsidRDefault="00AA63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A6357" w:rsidRDefault="00AA63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A6357" w:rsidRPr="00D2714B" w:rsidRDefault="00AA63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47EFC">
        <w:rPr>
          <w:sz w:val="28"/>
          <w:szCs w:val="28"/>
        </w:rPr>
        <w:t>НЕТРАДИЦИОННЫЕ И ВОЗОБНОВЛЯЕМЫЕ ИСТОЧНИКИ ЭНЕРГИИ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</w:t>
      </w:r>
      <w:proofErr w:type="gramEnd"/>
      <w:r w:rsidR="00E74869">
        <w:rPr>
          <w:sz w:val="28"/>
          <w:szCs w:val="28"/>
        </w:rPr>
        <w:t>.</w:t>
      </w:r>
      <w:r w:rsidR="00647EFC">
        <w:rPr>
          <w:sz w:val="28"/>
          <w:szCs w:val="28"/>
        </w:rPr>
        <w:t>Б</w:t>
      </w:r>
      <w:r w:rsidR="00E74869">
        <w:rPr>
          <w:sz w:val="28"/>
          <w:szCs w:val="28"/>
        </w:rPr>
        <w:t>.</w:t>
      </w:r>
      <w:r w:rsidR="00647EFC">
        <w:rPr>
          <w:sz w:val="28"/>
          <w:szCs w:val="28"/>
        </w:rPr>
        <w:t>23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612C89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D2714B">
        <w:rPr>
          <w:sz w:val="28"/>
          <w:szCs w:val="28"/>
        </w:rPr>
        <w:t>20</w:t>
      </w:r>
      <w:r w:rsidR="00612C89">
        <w:rPr>
          <w:sz w:val="28"/>
          <w:szCs w:val="28"/>
          <w:lang w:val="en-US"/>
        </w:rPr>
        <w:t>18</w:t>
      </w:r>
    </w:p>
    <w:p w:rsidR="00612C89" w:rsidRDefault="008649D8" w:rsidP="00612C89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7522E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580.5pt;visibility:visible;mso-wrap-style:square">
            <v:imagedata r:id="rId8" o:title="img536" croptop="8870f" cropbottom="9904f" cropleft="8617f" cropright="4578f"/>
          </v:shape>
        </w:pict>
      </w:r>
    </w:p>
    <w:p w:rsidR="008649D8" w:rsidRPr="00D2714B" w:rsidRDefault="00612C89" w:rsidP="00612C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647EF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», по дисциплине «</w:t>
      </w:r>
      <w:r w:rsidR="00647EFC">
        <w:rPr>
          <w:sz w:val="28"/>
          <w:szCs w:val="28"/>
        </w:rPr>
        <w:t>Нетрадиционные и возобновляемые источники энергии</w:t>
      </w:r>
      <w:r w:rsidRPr="00D2714B">
        <w:rPr>
          <w:sz w:val="28"/>
          <w:szCs w:val="28"/>
        </w:rPr>
        <w:t>».</w:t>
      </w:r>
    </w:p>
    <w:p w:rsidR="00D050F9" w:rsidRPr="008F4181" w:rsidRDefault="00D050F9" w:rsidP="00D050F9">
      <w:pPr>
        <w:spacing w:line="240" w:lineRule="auto"/>
        <w:ind w:firstLine="851"/>
        <w:rPr>
          <w:sz w:val="28"/>
          <w:szCs w:val="28"/>
        </w:rPr>
      </w:pPr>
      <w:r w:rsidRPr="008F4181">
        <w:rPr>
          <w:sz w:val="28"/>
          <w:szCs w:val="28"/>
        </w:rPr>
        <w:t xml:space="preserve">Целью изучения дисциплины </w:t>
      </w:r>
      <w:r w:rsidRPr="008F4181">
        <w:rPr>
          <w:sz w:val="28"/>
          <w:szCs w:val="24"/>
        </w:rPr>
        <w:t>является формирование компетенций, указанных в разделе 2 рабочей программы.</w:t>
      </w:r>
      <w:r w:rsidRPr="008F4181">
        <w:rPr>
          <w:sz w:val="28"/>
          <w:szCs w:val="28"/>
        </w:rPr>
        <w:t xml:space="preserve"> </w:t>
      </w:r>
    </w:p>
    <w:p w:rsidR="00D050F9" w:rsidRPr="00D050F9" w:rsidRDefault="00D050F9" w:rsidP="00D050F9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 xml:space="preserve">Для </w:t>
      </w:r>
      <w:r w:rsidRPr="00D050F9">
        <w:rPr>
          <w:rFonts w:cs="Times New Roman"/>
          <w:szCs w:val="28"/>
        </w:rPr>
        <w:t>достижения поставленной цели решаются следующие задачи:</w:t>
      </w:r>
    </w:p>
    <w:p w:rsidR="00D050F9" w:rsidRPr="00D050F9" w:rsidRDefault="00D050F9" w:rsidP="00D050F9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050F9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D050F9" w:rsidRPr="00D050F9" w:rsidRDefault="00D050F9" w:rsidP="00D050F9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050F9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8649D8" w:rsidRPr="00D050F9" w:rsidRDefault="00D050F9" w:rsidP="00D050F9">
      <w:pPr>
        <w:widowControl/>
        <w:spacing w:line="240" w:lineRule="auto"/>
        <w:ind w:firstLine="851"/>
        <w:rPr>
          <w:sz w:val="28"/>
          <w:szCs w:val="28"/>
        </w:rPr>
      </w:pPr>
      <w:r w:rsidRPr="00D050F9">
        <w:rPr>
          <w:sz w:val="28"/>
          <w:szCs w:val="28"/>
        </w:rPr>
        <w:t>- приобретение навыков, указанных в разделе 2 рабочей программы.</w:t>
      </w:r>
    </w:p>
    <w:p w:rsidR="00647EFC" w:rsidRPr="00647EFC" w:rsidRDefault="00647EFC" w:rsidP="00647EFC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47EFC" w:rsidRPr="00CA2765" w:rsidRDefault="00647EFC" w:rsidP="00647EFC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47EFC" w:rsidRPr="004953B1" w:rsidRDefault="00647EFC" w:rsidP="00647EF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953B1">
        <w:rPr>
          <w:rFonts w:ascii="Times New Roman" w:hAnsi="Times New Roman" w:cs="Times New Roman"/>
          <w:sz w:val="28"/>
          <w:szCs w:val="24"/>
        </w:rPr>
        <w:t>Основные нетрадиционные источники энергии, системы водородной и электрохимической энергетики, топливные элементы, электрохимические установки, их энергетический потенциал, принципы и методы практического использования.</w:t>
      </w:r>
    </w:p>
    <w:p w:rsidR="00647EFC" w:rsidRPr="00CA2765" w:rsidRDefault="00647EFC" w:rsidP="00647EFC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647EFC" w:rsidRPr="004953B1" w:rsidRDefault="00647EFC" w:rsidP="00647EFC">
      <w:pPr>
        <w:spacing w:line="240" w:lineRule="auto"/>
        <w:ind w:firstLine="851"/>
        <w:rPr>
          <w:sz w:val="32"/>
          <w:szCs w:val="24"/>
        </w:rPr>
      </w:pPr>
      <w:r w:rsidRPr="004953B1">
        <w:rPr>
          <w:sz w:val="28"/>
          <w:szCs w:val="24"/>
        </w:rPr>
        <w:t>Рассчитывать тепловые схемы объектов с нетрадиционными источниками энергии, водородных и электрохимических систем.</w:t>
      </w:r>
    </w:p>
    <w:p w:rsidR="00647EFC" w:rsidRPr="00CA2765" w:rsidRDefault="00647EFC" w:rsidP="00647EFC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647EFC" w:rsidRPr="004953B1" w:rsidRDefault="00647EFC" w:rsidP="00647EFC">
      <w:pPr>
        <w:tabs>
          <w:tab w:val="left" w:pos="851"/>
        </w:tabs>
        <w:spacing w:line="240" w:lineRule="auto"/>
        <w:ind w:firstLine="851"/>
        <w:rPr>
          <w:i/>
          <w:sz w:val="32"/>
          <w:szCs w:val="28"/>
        </w:rPr>
      </w:pPr>
      <w:r w:rsidRPr="004953B1">
        <w:rPr>
          <w:sz w:val="28"/>
        </w:rPr>
        <w:t>Проблематикой применения нетрадиционных и возобновляемых источников энергии, водородных и электрохимических систем в объеме, достаточном для практического участия в их освоении.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Pr="0015292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5292A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647EFC" w:rsidRDefault="00647EFC" w:rsidP="00647EF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647EFC" w:rsidRDefault="00647EFC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E74869" w:rsidRDefault="00647EFC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</w:t>
      </w:r>
      <w:r w:rsidR="00E74869">
        <w:rPr>
          <w:sz w:val="28"/>
          <w:szCs w:val="28"/>
        </w:rPr>
        <w:t>: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647EFC">
        <w:rPr>
          <w:sz w:val="28"/>
          <w:szCs w:val="28"/>
        </w:rPr>
        <w:t xml:space="preserve">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>
        <w:rPr>
          <w:sz w:val="28"/>
          <w:szCs w:val="28"/>
        </w:rPr>
        <w:t xml:space="preserve"> (ПК-</w:t>
      </w:r>
      <w:r w:rsidR="00647EFC">
        <w:rPr>
          <w:sz w:val="28"/>
          <w:szCs w:val="28"/>
        </w:rPr>
        <w:t>7);</w:t>
      </w:r>
    </w:p>
    <w:p w:rsidR="00BC0F2F" w:rsidRDefault="00647EFC" w:rsidP="00BC0F2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обеспечивать</w:t>
      </w:r>
      <w:r w:rsidR="00BC0F2F">
        <w:rPr>
          <w:sz w:val="28"/>
          <w:szCs w:val="28"/>
        </w:rPr>
        <w:t xml:space="preserve"> соблюдение экологической безопасности на производстве и планировать </w:t>
      </w:r>
      <w:proofErr w:type="spellStart"/>
      <w:r w:rsidR="00BC0F2F">
        <w:rPr>
          <w:sz w:val="28"/>
          <w:szCs w:val="28"/>
        </w:rPr>
        <w:t>экозащитные</w:t>
      </w:r>
      <w:proofErr w:type="spellEnd"/>
      <w:r w:rsidR="00BC0F2F">
        <w:rPr>
          <w:sz w:val="28"/>
          <w:szCs w:val="28"/>
        </w:rPr>
        <w:t xml:space="preserve"> мероприятия и мероприятия по </w:t>
      </w:r>
      <w:proofErr w:type="spellStart"/>
      <w:r w:rsidR="00BC0F2F">
        <w:rPr>
          <w:sz w:val="28"/>
          <w:szCs w:val="28"/>
        </w:rPr>
        <w:t>энерго</w:t>
      </w:r>
      <w:proofErr w:type="spellEnd"/>
      <w:r w:rsidR="00BC0F2F">
        <w:rPr>
          <w:sz w:val="28"/>
          <w:szCs w:val="28"/>
        </w:rPr>
        <w:t>- и ресурсосбережению на производстве (ПК-9);</w:t>
      </w:r>
    </w:p>
    <w:p w:rsidR="00BC0F2F" w:rsidRDefault="00BC0F2F" w:rsidP="00BC0F2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монтажно-наладочная деятельность:</w:t>
      </w:r>
    </w:p>
    <w:p w:rsidR="00BC0F2F" w:rsidRPr="0055695A" w:rsidRDefault="00BC0F2F" w:rsidP="00BC0F2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0F2F">
        <w:rPr>
          <w:sz w:val="28"/>
          <w:szCs w:val="28"/>
        </w:rPr>
        <w:t>Нетрадиционные и возобновляемые источники энергии</w:t>
      </w:r>
      <w:r w:rsidRPr="00D2714B">
        <w:rPr>
          <w:sz w:val="28"/>
          <w:szCs w:val="28"/>
        </w:rPr>
        <w:t>» (</w:t>
      </w:r>
      <w:r w:rsidR="00BC0F2F">
        <w:rPr>
          <w:sz w:val="28"/>
          <w:szCs w:val="28"/>
        </w:rPr>
        <w:t>Б</w:t>
      </w:r>
      <w:proofErr w:type="gramStart"/>
      <w:r w:rsidR="00BC0F2F">
        <w:rPr>
          <w:sz w:val="28"/>
          <w:szCs w:val="28"/>
        </w:rPr>
        <w:t>1</w:t>
      </w:r>
      <w:proofErr w:type="gramEnd"/>
      <w:r w:rsidR="00BC0F2F">
        <w:rPr>
          <w:sz w:val="28"/>
          <w:szCs w:val="28"/>
        </w:rPr>
        <w:t>.Б</w:t>
      </w:r>
      <w:r w:rsidR="00AD3406">
        <w:rPr>
          <w:sz w:val="28"/>
          <w:szCs w:val="28"/>
        </w:rPr>
        <w:t>.</w:t>
      </w:r>
      <w:r w:rsidR="00BC0F2F">
        <w:rPr>
          <w:sz w:val="28"/>
          <w:szCs w:val="28"/>
        </w:rPr>
        <w:t>23</w:t>
      </w:r>
      <w:r w:rsidRPr="00D2714B">
        <w:rPr>
          <w:sz w:val="28"/>
          <w:szCs w:val="28"/>
        </w:rPr>
        <w:t xml:space="preserve">) относится к </w:t>
      </w:r>
      <w:r w:rsidR="00BC0F2F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обязательной</w:t>
      </w:r>
      <w:r w:rsidR="0055695A" w:rsidRPr="0055695A">
        <w:rPr>
          <w:sz w:val="28"/>
          <w:szCs w:val="28"/>
        </w:rPr>
        <w:t xml:space="preserve"> </w:t>
      </w:r>
      <w:r w:rsidRPr="0055695A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55695A" w:rsidRPr="00D2714B" w:rsidRDefault="005569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BC0F2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8"/>
        <w:gridCol w:w="2052"/>
        <w:gridCol w:w="1411"/>
      </w:tblGrid>
      <w:tr w:rsidR="00BC0F2F" w:rsidRPr="00D2714B" w:rsidTr="00BC0F2F">
        <w:trPr>
          <w:tblHeader/>
          <w:jc w:val="center"/>
        </w:trPr>
        <w:tc>
          <w:tcPr>
            <w:tcW w:w="3191" w:type="pct"/>
            <w:vMerge w:val="restar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2" w:type="pct"/>
            <w:vMerge w:val="restar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37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C0F2F" w:rsidRPr="00D2714B" w:rsidTr="00BC0F2F">
        <w:trPr>
          <w:tblHeader/>
          <w:jc w:val="center"/>
        </w:trPr>
        <w:tc>
          <w:tcPr>
            <w:tcW w:w="3191" w:type="pct"/>
            <w:vMerge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vMerge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C0F2F" w:rsidRPr="00D2714B" w:rsidTr="00BC0F2F">
        <w:trPr>
          <w:jc w:val="center"/>
        </w:trPr>
        <w:tc>
          <w:tcPr>
            <w:tcW w:w="3191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C0F2F" w:rsidRPr="00D2714B" w:rsidRDefault="00BC0F2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C0F2F" w:rsidRPr="00D2714B" w:rsidRDefault="00BC0F2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C0F2F" w:rsidRPr="00D2714B" w:rsidRDefault="00BC0F2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2" w:type="pct"/>
            <w:vAlign w:val="center"/>
          </w:tcPr>
          <w:p w:rsidR="00BC0F2F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C0F2F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C0F2F" w:rsidRPr="00BE0A54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C0F2F" w:rsidRPr="00BE0A54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C0F2F" w:rsidRPr="00D2714B" w:rsidRDefault="00BC0F2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pct"/>
            <w:vAlign w:val="center"/>
          </w:tcPr>
          <w:p w:rsidR="00BC0F2F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3E5B1C" w:rsidRPr="00BE0A54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C0F2F" w:rsidRPr="00BE0A54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C0F2F" w:rsidRPr="00BE0A54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C0F2F" w:rsidRPr="00BE0A54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A54">
              <w:rPr>
                <w:sz w:val="28"/>
                <w:szCs w:val="28"/>
              </w:rPr>
              <w:t>-</w:t>
            </w:r>
          </w:p>
        </w:tc>
      </w:tr>
      <w:tr w:rsidR="00BC0F2F" w:rsidRPr="00D2714B" w:rsidTr="00BC0F2F">
        <w:trPr>
          <w:jc w:val="center"/>
        </w:trPr>
        <w:tc>
          <w:tcPr>
            <w:tcW w:w="3191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2" w:type="pct"/>
            <w:vAlign w:val="center"/>
          </w:tcPr>
          <w:p w:rsidR="00BC0F2F" w:rsidRPr="00D2714B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7" w:type="pct"/>
            <w:vAlign w:val="center"/>
          </w:tcPr>
          <w:p w:rsidR="00BC0F2F" w:rsidRPr="00D2714B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C0F2F" w:rsidRPr="00D2714B" w:rsidTr="00BC0F2F">
        <w:trPr>
          <w:jc w:val="center"/>
        </w:trPr>
        <w:tc>
          <w:tcPr>
            <w:tcW w:w="3191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2" w:type="pct"/>
            <w:vAlign w:val="center"/>
          </w:tcPr>
          <w:p w:rsidR="00BC0F2F" w:rsidRPr="00D2714B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37" w:type="pct"/>
            <w:vAlign w:val="center"/>
          </w:tcPr>
          <w:p w:rsidR="00BC0F2F" w:rsidRPr="00D2714B" w:rsidRDefault="003E5B1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C0F2F" w:rsidRPr="00D2714B" w:rsidTr="00BC0F2F">
        <w:trPr>
          <w:jc w:val="center"/>
        </w:trPr>
        <w:tc>
          <w:tcPr>
            <w:tcW w:w="3191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2" w:type="pct"/>
            <w:vAlign w:val="center"/>
          </w:tcPr>
          <w:p w:rsidR="00BC0F2F" w:rsidRPr="00D2714B" w:rsidRDefault="00BC0F2F" w:rsidP="00BC0F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 + КП</w:t>
            </w:r>
          </w:p>
        </w:tc>
        <w:tc>
          <w:tcPr>
            <w:tcW w:w="737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 + КП</w:t>
            </w:r>
          </w:p>
        </w:tc>
      </w:tr>
      <w:tr w:rsidR="00BC0F2F" w:rsidRPr="00D2714B" w:rsidTr="00BC0F2F">
        <w:trPr>
          <w:jc w:val="center"/>
        </w:trPr>
        <w:tc>
          <w:tcPr>
            <w:tcW w:w="3191" w:type="pct"/>
            <w:vAlign w:val="center"/>
          </w:tcPr>
          <w:p w:rsidR="00BC0F2F" w:rsidRPr="00D2714B" w:rsidRDefault="00BC0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2" w:type="pct"/>
            <w:vAlign w:val="center"/>
          </w:tcPr>
          <w:p w:rsidR="00BC0F2F" w:rsidRPr="00D2714B" w:rsidRDefault="00BC0F2F" w:rsidP="00BC0F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737" w:type="pct"/>
            <w:vAlign w:val="center"/>
          </w:tcPr>
          <w:p w:rsidR="00BC0F2F" w:rsidRPr="00D2714B" w:rsidRDefault="00BC0F2F" w:rsidP="00BC0F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8"/>
        <w:gridCol w:w="2152"/>
        <w:gridCol w:w="1171"/>
      </w:tblGrid>
      <w:tr w:rsidR="00BC0F2F" w:rsidRPr="002716C8" w:rsidTr="00BC0F2F">
        <w:trPr>
          <w:jc w:val="center"/>
        </w:trPr>
        <w:tc>
          <w:tcPr>
            <w:tcW w:w="3264" w:type="pct"/>
            <w:vMerge w:val="restart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24" w:type="pct"/>
            <w:vMerge w:val="restart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12" w:type="pct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BC0F2F" w:rsidRPr="00BE0A54" w:rsidTr="00BC0F2F">
        <w:trPr>
          <w:jc w:val="center"/>
        </w:trPr>
        <w:tc>
          <w:tcPr>
            <w:tcW w:w="3264" w:type="pct"/>
            <w:vMerge/>
            <w:vAlign w:val="center"/>
          </w:tcPr>
          <w:p w:rsidR="00BC0F2F" w:rsidRPr="00BE0A54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24" w:type="pct"/>
            <w:vMerge/>
            <w:vAlign w:val="center"/>
          </w:tcPr>
          <w:p w:rsidR="00BC0F2F" w:rsidRPr="00BE0A54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C0F2F" w:rsidRPr="00BE0A54" w:rsidTr="00BC0F2F">
        <w:trPr>
          <w:jc w:val="center"/>
        </w:trPr>
        <w:tc>
          <w:tcPr>
            <w:tcW w:w="3264" w:type="pct"/>
            <w:shd w:val="clear" w:color="auto" w:fill="auto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В том числе:</w:t>
            </w:r>
          </w:p>
          <w:p w:rsidR="00BC0F2F" w:rsidRPr="002716C8" w:rsidRDefault="00BC0F2F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лекции (Л)</w:t>
            </w:r>
          </w:p>
          <w:p w:rsidR="00BC0F2F" w:rsidRPr="002716C8" w:rsidRDefault="00BC0F2F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практические занятия (ПЗ)</w:t>
            </w:r>
          </w:p>
          <w:p w:rsidR="00BC0F2F" w:rsidRPr="002716C8" w:rsidRDefault="00BC0F2F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24" w:type="pct"/>
            <w:vAlign w:val="center"/>
          </w:tcPr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0F2F" w:rsidRPr="00BE0A54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" w:type="pct"/>
            <w:vAlign w:val="center"/>
          </w:tcPr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0F2F" w:rsidRPr="00BE0A54" w:rsidTr="00BC0F2F">
        <w:trPr>
          <w:jc w:val="center"/>
        </w:trPr>
        <w:tc>
          <w:tcPr>
            <w:tcW w:w="3264" w:type="pct"/>
            <w:shd w:val="clear" w:color="auto" w:fill="auto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24" w:type="pct"/>
            <w:vAlign w:val="center"/>
          </w:tcPr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12" w:type="pct"/>
            <w:vAlign w:val="center"/>
          </w:tcPr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BC0F2F" w:rsidRPr="002716C8" w:rsidTr="00BC0F2F">
        <w:trPr>
          <w:jc w:val="center"/>
        </w:trPr>
        <w:tc>
          <w:tcPr>
            <w:tcW w:w="3264" w:type="pct"/>
            <w:shd w:val="clear" w:color="auto" w:fill="auto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Контроль</w:t>
            </w:r>
          </w:p>
        </w:tc>
        <w:tc>
          <w:tcPr>
            <w:tcW w:w="1124" w:type="pct"/>
            <w:vAlign w:val="center"/>
          </w:tcPr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" w:type="pct"/>
            <w:vAlign w:val="center"/>
          </w:tcPr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0F2F" w:rsidRPr="002716C8" w:rsidTr="00BC0F2F">
        <w:trPr>
          <w:jc w:val="center"/>
        </w:trPr>
        <w:tc>
          <w:tcPr>
            <w:tcW w:w="3264" w:type="pct"/>
            <w:shd w:val="clear" w:color="auto" w:fill="auto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4" w:type="pct"/>
            <w:vAlign w:val="center"/>
          </w:tcPr>
          <w:p w:rsidR="00BC0F2F" w:rsidRPr="002716C8" w:rsidRDefault="00256E01" w:rsidP="00256E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C0F2F" w:rsidRPr="002716C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КП</w:t>
            </w:r>
          </w:p>
        </w:tc>
        <w:tc>
          <w:tcPr>
            <w:tcW w:w="612" w:type="pct"/>
            <w:vAlign w:val="center"/>
          </w:tcPr>
          <w:p w:rsidR="00BC0F2F" w:rsidRPr="002716C8" w:rsidRDefault="00256E0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 + КП</w:t>
            </w:r>
          </w:p>
        </w:tc>
      </w:tr>
      <w:tr w:rsidR="00BC0F2F" w:rsidRPr="00D2714B" w:rsidTr="00BC0F2F">
        <w:trPr>
          <w:jc w:val="center"/>
        </w:trPr>
        <w:tc>
          <w:tcPr>
            <w:tcW w:w="3264" w:type="pct"/>
            <w:shd w:val="clear" w:color="auto" w:fill="auto"/>
            <w:vAlign w:val="center"/>
          </w:tcPr>
          <w:p w:rsidR="00BC0F2F" w:rsidRPr="002716C8" w:rsidRDefault="00BC0F2F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716C8">
              <w:rPr>
                <w:sz w:val="28"/>
                <w:szCs w:val="28"/>
              </w:rPr>
              <w:t>з.е</w:t>
            </w:r>
            <w:proofErr w:type="spellEnd"/>
            <w:r w:rsidRPr="002716C8">
              <w:rPr>
                <w:sz w:val="28"/>
                <w:szCs w:val="28"/>
              </w:rPr>
              <w:t>.</w:t>
            </w:r>
          </w:p>
        </w:tc>
        <w:tc>
          <w:tcPr>
            <w:tcW w:w="1124" w:type="pct"/>
            <w:vAlign w:val="center"/>
          </w:tcPr>
          <w:p w:rsidR="00BC0F2F" w:rsidRPr="002716C8" w:rsidRDefault="00256E01" w:rsidP="00256E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C0F2F" w:rsidRPr="002716C8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12" w:type="pct"/>
            <w:vAlign w:val="center"/>
          </w:tcPr>
          <w:p w:rsidR="00BC0F2F" w:rsidRPr="002716C8" w:rsidRDefault="00BC0F2F" w:rsidP="00256E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</w:t>
            </w:r>
            <w:r w:rsidR="00256E01">
              <w:rPr>
                <w:sz w:val="28"/>
                <w:szCs w:val="28"/>
              </w:rPr>
              <w:t>44</w:t>
            </w:r>
            <w:r w:rsidRPr="002716C8">
              <w:rPr>
                <w:sz w:val="28"/>
                <w:szCs w:val="28"/>
              </w:rPr>
              <w:t xml:space="preserve"> / </w:t>
            </w:r>
            <w:r w:rsidR="00256E01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32"/>
        <w:gridCol w:w="5322"/>
      </w:tblGrid>
      <w:tr w:rsidR="008649D8" w:rsidRPr="00D2714B" w:rsidTr="000A4FD2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97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780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A4FD2" w:rsidRPr="00D2714B" w:rsidTr="000A4FD2">
        <w:trPr>
          <w:jc w:val="center"/>
        </w:trPr>
        <w:tc>
          <w:tcPr>
            <w:tcW w:w="322" w:type="pct"/>
            <w:vAlign w:val="center"/>
          </w:tcPr>
          <w:p w:rsidR="000A4FD2" w:rsidRPr="00D2714B" w:rsidRDefault="000A4FD2" w:rsidP="000A4FD2">
            <w:pPr>
              <w:widowControl/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7" w:type="pct"/>
            <w:vAlign w:val="center"/>
          </w:tcPr>
          <w:p w:rsidR="000A4FD2" w:rsidRPr="0064767B" w:rsidRDefault="000A4FD2" w:rsidP="000A4FD2">
            <w:pPr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64767B">
              <w:rPr>
                <w:sz w:val="28"/>
                <w:szCs w:val="28"/>
              </w:rPr>
              <w:t>.</w:t>
            </w:r>
          </w:p>
        </w:tc>
        <w:tc>
          <w:tcPr>
            <w:tcW w:w="2780" w:type="pct"/>
            <w:vAlign w:val="center"/>
          </w:tcPr>
          <w:p w:rsidR="000A4FD2" w:rsidRPr="000A4FD2" w:rsidRDefault="000A4FD2" w:rsidP="000A4FD2">
            <w:pPr>
              <w:spacing w:line="240" w:lineRule="auto"/>
              <w:ind w:left="-15" w:firstLine="0"/>
              <w:rPr>
                <w:color w:val="000000"/>
                <w:sz w:val="28"/>
              </w:rPr>
            </w:pPr>
            <w:r w:rsidRPr="00C16391">
              <w:rPr>
                <w:color w:val="000000"/>
                <w:sz w:val="28"/>
              </w:rPr>
              <w:t>Предмет и краткое содержание программы. Основные понятия и определения. Классификация видов энергии. Потребления энергии на Земле. Запасы топливно-</w:t>
            </w:r>
            <w:r>
              <w:rPr>
                <w:color w:val="000000"/>
                <w:sz w:val="28"/>
              </w:rPr>
              <w:t>э</w:t>
            </w:r>
            <w:r w:rsidRPr="00C16391">
              <w:rPr>
                <w:color w:val="000000"/>
                <w:sz w:val="28"/>
              </w:rPr>
              <w:t>нергетических ресурсов и тенденции их расхода. Нетрадиционные методы генерирования электрической и тепловой энергии. Их роль и место в общей структуре  энергопотребления.</w:t>
            </w:r>
          </w:p>
        </w:tc>
      </w:tr>
      <w:tr w:rsidR="000A4FD2" w:rsidRPr="00D2714B" w:rsidTr="000A4FD2">
        <w:trPr>
          <w:jc w:val="center"/>
        </w:trPr>
        <w:tc>
          <w:tcPr>
            <w:tcW w:w="322" w:type="pct"/>
            <w:vAlign w:val="center"/>
          </w:tcPr>
          <w:p w:rsidR="000A4FD2" w:rsidRPr="00D2714B" w:rsidRDefault="000A4FD2" w:rsidP="000A4FD2">
            <w:pPr>
              <w:widowControl/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7" w:type="pct"/>
            <w:vAlign w:val="center"/>
          </w:tcPr>
          <w:p w:rsidR="000A4FD2" w:rsidRPr="0064767B" w:rsidRDefault="000A4FD2" w:rsidP="000A4FD2">
            <w:pPr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Ветроэнергетика</w:t>
            </w:r>
            <w:r w:rsidRPr="00647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0" w:type="pct"/>
            <w:vAlign w:val="center"/>
          </w:tcPr>
          <w:p w:rsidR="000A4FD2" w:rsidRPr="00C16391" w:rsidRDefault="000A4FD2" w:rsidP="000A4FD2">
            <w:pPr>
              <w:spacing w:line="240" w:lineRule="auto"/>
              <w:ind w:left="-15" w:firstLine="0"/>
              <w:rPr>
                <w:sz w:val="28"/>
                <w:szCs w:val="28"/>
              </w:rPr>
            </w:pPr>
            <w:r w:rsidRPr="00C16391">
              <w:rPr>
                <w:color w:val="000000"/>
                <w:sz w:val="28"/>
                <w:szCs w:val="28"/>
              </w:rPr>
              <w:t>Ветер, его направление, повторяемость, скорость, индукция препятствий. Оценка энергетических ресурсов ветра. Факторы, определяющие возможность использования энергии ветра. Физико-технические особенности преобразования кинетической энергии ветра в электрическую энергию. Регулирование ветродвигателей. Защита ветродвигателей. Конструкции ветродвигателей. Ветровые электростанции. Основные технические проблемы использования энергии ветра в энергосистеме региона и страны.</w:t>
            </w:r>
          </w:p>
        </w:tc>
      </w:tr>
      <w:tr w:rsidR="000A4FD2" w:rsidRPr="00D2714B" w:rsidTr="000A4FD2">
        <w:trPr>
          <w:jc w:val="center"/>
        </w:trPr>
        <w:tc>
          <w:tcPr>
            <w:tcW w:w="322" w:type="pct"/>
            <w:vAlign w:val="center"/>
          </w:tcPr>
          <w:p w:rsidR="000A4FD2" w:rsidRPr="00D2714B" w:rsidRDefault="000A4FD2" w:rsidP="000A4FD2">
            <w:pPr>
              <w:widowControl/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7" w:type="pct"/>
            <w:vAlign w:val="center"/>
          </w:tcPr>
          <w:p w:rsidR="000A4FD2" w:rsidRPr="0064767B" w:rsidRDefault="000A4FD2" w:rsidP="000A4FD2">
            <w:pPr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Гелеоэнергетика</w:t>
            </w:r>
            <w:proofErr w:type="spellEnd"/>
          </w:p>
        </w:tc>
        <w:tc>
          <w:tcPr>
            <w:tcW w:w="2780" w:type="pct"/>
            <w:vAlign w:val="center"/>
          </w:tcPr>
          <w:p w:rsidR="000A4FD2" w:rsidRPr="009F761D" w:rsidRDefault="000A4FD2" w:rsidP="000A4FD2">
            <w:pPr>
              <w:spacing w:line="240" w:lineRule="auto"/>
              <w:ind w:left="-15" w:firstLine="0"/>
              <w:rPr>
                <w:sz w:val="28"/>
                <w:szCs w:val="28"/>
              </w:rPr>
            </w:pPr>
            <w:r w:rsidRPr="00C16391">
              <w:rPr>
                <w:color w:val="000000"/>
                <w:sz w:val="28"/>
              </w:rPr>
              <w:t xml:space="preserve">Основные направления гелиоэнергетики. Пассивные и активные системы. Плоские и фокусирующие </w:t>
            </w:r>
            <w:proofErr w:type="spellStart"/>
            <w:r w:rsidRPr="00C16391">
              <w:rPr>
                <w:color w:val="000000"/>
                <w:sz w:val="28"/>
              </w:rPr>
              <w:t>гелиоприемники</w:t>
            </w:r>
            <w:proofErr w:type="spellEnd"/>
            <w:r w:rsidRPr="00C16391">
              <w:rPr>
                <w:color w:val="000000"/>
                <w:sz w:val="28"/>
              </w:rPr>
              <w:t xml:space="preserve">. </w:t>
            </w:r>
            <w:r w:rsidRPr="00C16391">
              <w:rPr>
                <w:color w:val="000000"/>
                <w:sz w:val="28"/>
              </w:rPr>
              <w:lastRenderedPageBreak/>
              <w:t>Методы использования солнечной энергии для получения тепловой и электрической энергии. Схема и особенности конструкции солнечной электростанции. Пути  совершенствования солнечных электростанций. Солнечные энергетические установки прямого преобразования энергии. Использование солнечной энергии для теплоснабжения.</w:t>
            </w:r>
          </w:p>
        </w:tc>
      </w:tr>
      <w:tr w:rsidR="000A4FD2" w:rsidRPr="00D2714B" w:rsidTr="000A4FD2">
        <w:trPr>
          <w:jc w:val="center"/>
        </w:trPr>
        <w:tc>
          <w:tcPr>
            <w:tcW w:w="322" w:type="pct"/>
            <w:vAlign w:val="center"/>
          </w:tcPr>
          <w:p w:rsidR="000A4FD2" w:rsidRPr="00D2714B" w:rsidRDefault="000A4FD2" w:rsidP="000A4FD2">
            <w:pPr>
              <w:widowControl/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97" w:type="pct"/>
            <w:vAlign w:val="center"/>
          </w:tcPr>
          <w:p w:rsidR="000A4FD2" w:rsidRPr="00C16391" w:rsidRDefault="000A4FD2" w:rsidP="000A4FD2">
            <w:pPr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Геотермальные  тепловые</w:t>
            </w:r>
            <w:r w:rsidRPr="00C16391">
              <w:rPr>
                <w:color w:val="000000"/>
                <w:sz w:val="28"/>
              </w:rPr>
              <w:t xml:space="preserve"> </w:t>
            </w:r>
            <w:r w:rsidRPr="00C16391">
              <w:rPr>
                <w:bCs/>
                <w:color w:val="000000"/>
                <w:sz w:val="28"/>
              </w:rPr>
              <w:t>электростанции и низкотемпературные источники скрытой теплоты</w:t>
            </w:r>
          </w:p>
        </w:tc>
        <w:tc>
          <w:tcPr>
            <w:tcW w:w="2780" w:type="pct"/>
            <w:vAlign w:val="center"/>
          </w:tcPr>
          <w:p w:rsidR="000A4FD2" w:rsidRPr="009F761D" w:rsidRDefault="000A4FD2" w:rsidP="000A4FD2">
            <w:pPr>
              <w:spacing w:line="240" w:lineRule="auto"/>
              <w:ind w:left="-15" w:firstLine="0"/>
              <w:rPr>
                <w:sz w:val="28"/>
                <w:szCs w:val="28"/>
              </w:rPr>
            </w:pPr>
            <w:r w:rsidRPr="00C16391">
              <w:rPr>
                <w:color w:val="000000"/>
                <w:sz w:val="28"/>
              </w:rPr>
              <w:t>Геотермальные процессы и способы их использования для получения электрической энергии. Схемы геотермальных электростанций (Гео ТЭС). Особенности эксплуатации Гео ТЭС. Конструктивные особенности низкотемпературных аккумуляторов скрытой теплоты. Использование аккумулятора скрытой теплоты в системе нагрева солнечной энергией.</w:t>
            </w:r>
          </w:p>
        </w:tc>
      </w:tr>
      <w:tr w:rsidR="000A4FD2" w:rsidRPr="00D2714B" w:rsidTr="000A4FD2">
        <w:trPr>
          <w:jc w:val="center"/>
        </w:trPr>
        <w:tc>
          <w:tcPr>
            <w:tcW w:w="322" w:type="pct"/>
            <w:vAlign w:val="center"/>
          </w:tcPr>
          <w:p w:rsidR="000A4FD2" w:rsidRPr="00D2714B" w:rsidRDefault="000A4FD2" w:rsidP="000A4FD2">
            <w:pPr>
              <w:widowControl/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7" w:type="pct"/>
            <w:vAlign w:val="center"/>
          </w:tcPr>
          <w:p w:rsidR="000A4FD2" w:rsidRPr="0064767B" w:rsidRDefault="000A4FD2" w:rsidP="000A4FD2">
            <w:pPr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Биогаз</w:t>
            </w:r>
          </w:p>
        </w:tc>
        <w:tc>
          <w:tcPr>
            <w:tcW w:w="2780" w:type="pct"/>
            <w:vAlign w:val="center"/>
          </w:tcPr>
          <w:p w:rsidR="000A4FD2" w:rsidRPr="009F761D" w:rsidRDefault="000A4FD2" w:rsidP="000A4FD2">
            <w:pPr>
              <w:spacing w:line="240" w:lineRule="auto"/>
              <w:ind w:left="-15" w:firstLine="0"/>
              <w:rPr>
                <w:sz w:val="28"/>
                <w:szCs w:val="28"/>
              </w:rPr>
            </w:pPr>
            <w:r w:rsidRPr="00C16391">
              <w:rPr>
                <w:color w:val="000000"/>
                <w:sz w:val="28"/>
              </w:rPr>
              <w:t>Способы получения и применение. Схема непрерывной анаэробной переработки экскрементов животных. Индивидуальная биогазовая установка для крестьянских хозяйств. Экспресс-технология переработки органической части твердых бытовых отходов (ТБО). Выход биогаза из сырья. Схемы промышленных установок.</w:t>
            </w:r>
          </w:p>
        </w:tc>
      </w:tr>
      <w:tr w:rsidR="000A4FD2" w:rsidRPr="00D2714B" w:rsidTr="000A4FD2">
        <w:trPr>
          <w:jc w:val="center"/>
        </w:trPr>
        <w:tc>
          <w:tcPr>
            <w:tcW w:w="322" w:type="pct"/>
            <w:vAlign w:val="center"/>
          </w:tcPr>
          <w:p w:rsidR="000A4FD2" w:rsidRPr="00D2714B" w:rsidRDefault="000A4FD2" w:rsidP="000A4FD2">
            <w:pPr>
              <w:widowControl/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7" w:type="pct"/>
            <w:vAlign w:val="center"/>
          </w:tcPr>
          <w:p w:rsidR="000A4FD2" w:rsidRPr="00C16391" w:rsidRDefault="000A4FD2" w:rsidP="000A4FD2">
            <w:pPr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Приливные электростанции</w:t>
            </w:r>
          </w:p>
        </w:tc>
        <w:tc>
          <w:tcPr>
            <w:tcW w:w="2780" w:type="pct"/>
            <w:vAlign w:val="center"/>
          </w:tcPr>
          <w:p w:rsidR="000A4FD2" w:rsidRPr="00C16391" w:rsidRDefault="000A4FD2" w:rsidP="000A4FD2">
            <w:pPr>
              <w:spacing w:line="240" w:lineRule="auto"/>
              <w:ind w:left="-15" w:firstLine="0"/>
              <w:rPr>
                <w:sz w:val="28"/>
                <w:szCs w:val="28"/>
              </w:rPr>
            </w:pPr>
            <w:r w:rsidRPr="00C16391">
              <w:rPr>
                <w:color w:val="000000"/>
                <w:sz w:val="28"/>
              </w:rPr>
              <w:t>Плотины. Общий обзор гидроэлектростанций (ГЭС). Гидроаккумулирующие электростанции. Приливные электростанции. Появление приливообразующих сил в различных районах земного шара. Принцип действия и особенности конструкций приливных электростанций. Использование приливных электростанций в энергосистеме региона и страны.</w:t>
            </w:r>
          </w:p>
        </w:tc>
      </w:tr>
      <w:tr w:rsidR="000A4FD2" w:rsidRPr="00D2714B" w:rsidTr="000A4FD2">
        <w:trPr>
          <w:jc w:val="center"/>
        </w:trPr>
        <w:tc>
          <w:tcPr>
            <w:tcW w:w="322" w:type="pct"/>
            <w:vAlign w:val="center"/>
          </w:tcPr>
          <w:p w:rsidR="000A4FD2" w:rsidRPr="00D2714B" w:rsidRDefault="000A4FD2" w:rsidP="000A4FD2">
            <w:pPr>
              <w:widowControl/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7" w:type="pct"/>
            <w:vAlign w:val="center"/>
          </w:tcPr>
          <w:p w:rsidR="000A4FD2" w:rsidRPr="00C16391" w:rsidRDefault="000A4FD2" w:rsidP="000A4FD2">
            <w:pPr>
              <w:spacing w:line="240" w:lineRule="auto"/>
              <w:ind w:left="-15" w:firstLine="0"/>
              <w:jc w:val="center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 xml:space="preserve">Магнитогидродинамические электростанции (МГДЭС) и </w:t>
            </w:r>
            <w:proofErr w:type="spellStart"/>
            <w:r w:rsidRPr="00C16391">
              <w:rPr>
                <w:bCs/>
                <w:color w:val="000000"/>
                <w:sz w:val="28"/>
              </w:rPr>
              <w:t>токамак</w:t>
            </w:r>
            <w:proofErr w:type="spellEnd"/>
          </w:p>
        </w:tc>
        <w:tc>
          <w:tcPr>
            <w:tcW w:w="2780" w:type="pct"/>
            <w:vAlign w:val="center"/>
          </w:tcPr>
          <w:p w:rsidR="000A4FD2" w:rsidRPr="009F761D" w:rsidRDefault="000A4FD2" w:rsidP="000A4FD2">
            <w:pPr>
              <w:spacing w:line="240" w:lineRule="auto"/>
              <w:ind w:left="-15" w:firstLine="0"/>
              <w:rPr>
                <w:sz w:val="28"/>
                <w:szCs w:val="28"/>
              </w:rPr>
            </w:pPr>
            <w:r w:rsidRPr="00C16391">
              <w:rPr>
                <w:color w:val="000000"/>
                <w:sz w:val="28"/>
              </w:rPr>
              <w:t xml:space="preserve">Энергетические установки с МГД-генератором. Устройство, теоретический цикл и КПД МГД-генератора. Перспективы развития МГД-установок. </w:t>
            </w:r>
            <w:proofErr w:type="spellStart"/>
            <w:r w:rsidRPr="00C16391">
              <w:rPr>
                <w:color w:val="000000"/>
                <w:sz w:val="28"/>
              </w:rPr>
              <w:t>Токамак</w:t>
            </w:r>
            <w:proofErr w:type="spellEnd"/>
            <w:r w:rsidRPr="00C16391">
              <w:rPr>
                <w:color w:val="000000"/>
                <w:sz w:val="28"/>
              </w:rPr>
              <w:t xml:space="preserve">. Общие положения и схема </w:t>
            </w:r>
            <w:r w:rsidRPr="00C16391">
              <w:rPr>
                <w:color w:val="000000"/>
                <w:sz w:val="28"/>
              </w:rPr>
              <w:lastRenderedPageBreak/>
              <w:t>устройства.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5"/>
        <w:gridCol w:w="989"/>
        <w:gridCol w:w="992"/>
        <w:gridCol w:w="851"/>
      </w:tblGrid>
      <w:tr w:rsidR="008649D8" w:rsidRPr="00D2714B" w:rsidTr="003E5B1C">
        <w:trPr>
          <w:tblHeader/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4FD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4FD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5" w:type="dxa"/>
            <w:vAlign w:val="center"/>
          </w:tcPr>
          <w:p w:rsidR="008649D8" w:rsidRPr="00D2714B" w:rsidRDefault="008649D8" w:rsidP="000A4F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89" w:type="dxa"/>
            <w:vAlign w:val="center"/>
          </w:tcPr>
          <w:p w:rsidR="008649D8" w:rsidRPr="00D2714B" w:rsidRDefault="008649D8" w:rsidP="000A4F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4F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4F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E5B1C" w:rsidRPr="00D2714B" w:rsidTr="003E5B1C">
        <w:trPr>
          <w:jc w:val="center"/>
        </w:trPr>
        <w:tc>
          <w:tcPr>
            <w:tcW w:w="628" w:type="dxa"/>
            <w:vAlign w:val="center"/>
          </w:tcPr>
          <w:p w:rsidR="003E5B1C" w:rsidRPr="00D2714B" w:rsidRDefault="003E5B1C" w:rsidP="000A4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E5B1C" w:rsidRPr="0064767B" w:rsidRDefault="003E5B1C" w:rsidP="000A4FD2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64767B">
              <w:rPr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E5B1C" w:rsidRPr="00D2714B" w:rsidTr="003E5B1C">
        <w:trPr>
          <w:jc w:val="center"/>
        </w:trPr>
        <w:tc>
          <w:tcPr>
            <w:tcW w:w="628" w:type="dxa"/>
            <w:vAlign w:val="center"/>
          </w:tcPr>
          <w:p w:rsidR="003E5B1C" w:rsidRPr="00D2714B" w:rsidRDefault="003E5B1C" w:rsidP="000A4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E5B1C" w:rsidRPr="0064767B" w:rsidRDefault="003E5B1C" w:rsidP="000A4FD2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Ветроэнергетика</w:t>
            </w:r>
            <w:r w:rsidRPr="00647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E5B1C" w:rsidRPr="00D2714B" w:rsidTr="003E5B1C">
        <w:trPr>
          <w:jc w:val="center"/>
        </w:trPr>
        <w:tc>
          <w:tcPr>
            <w:tcW w:w="628" w:type="dxa"/>
            <w:vAlign w:val="center"/>
          </w:tcPr>
          <w:p w:rsidR="003E5B1C" w:rsidRPr="00D2714B" w:rsidRDefault="003E5B1C" w:rsidP="000A4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E5B1C" w:rsidRPr="0064767B" w:rsidRDefault="003E5B1C" w:rsidP="000A4FD2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Гелеоэнергетика</w:t>
            </w:r>
            <w:proofErr w:type="spellEnd"/>
          </w:p>
        </w:tc>
        <w:tc>
          <w:tcPr>
            <w:tcW w:w="995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E5B1C" w:rsidRPr="00D2714B" w:rsidTr="003E5B1C">
        <w:trPr>
          <w:jc w:val="center"/>
        </w:trPr>
        <w:tc>
          <w:tcPr>
            <w:tcW w:w="628" w:type="dxa"/>
            <w:vAlign w:val="center"/>
          </w:tcPr>
          <w:p w:rsidR="003E5B1C" w:rsidRPr="00D2714B" w:rsidRDefault="003E5B1C" w:rsidP="000A4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3E5B1C" w:rsidRPr="00C16391" w:rsidRDefault="003E5B1C" w:rsidP="000A4FD2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Геотермальные  тепловые</w:t>
            </w:r>
            <w:r w:rsidRPr="00C16391">
              <w:rPr>
                <w:color w:val="000000"/>
                <w:sz w:val="28"/>
              </w:rPr>
              <w:t xml:space="preserve"> </w:t>
            </w:r>
            <w:r w:rsidRPr="00C16391">
              <w:rPr>
                <w:bCs/>
                <w:color w:val="000000"/>
                <w:sz w:val="28"/>
              </w:rPr>
              <w:t>электростанции и низкотемпературные источники скрытой теплоты</w:t>
            </w:r>
          </w:p>
        </w:tc>
        <w:tc>
          <w:tcPr>
            <w:tcW w:w="995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E5B1C" w:rsidRPr="00D2714B" w:rsidTr="003E5B1C">
        <w:trPr>
          <w:jc w:val="center"/>
        </w:trPr>
        <w:tc>
          <w:tcPr>
            <w:tcW w:w="628" w:type="dxa"/>
            <w:vAlign w:val="center"/>
          </w:tcPr>
          <w:p w:rsidR="003E5B1C" w:rsidRPr="00D2714B" w:rsidRDefault="003E5B1C" w:rsidP="000A4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3E5B1C" w:rsidRPr="0064767B" w:rsidRDefault="003E5B1C" w:rsidP="000A4FD2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Биогаз</w:t>
            </w:r>
          </w:p>
        </w:tc>
        <w:tc>
          <w:tcPr>
            <w:tcW w:w="995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E5B1C" w:rsidRPr="00D2714B" w:rsidTr="003E5B1C">
        <w:trPr>
          <w:jc w:val="center"/>
        </w:trPr>
        <w:tc>
          <w:tcPr>
            <w:tcW w:w="628" w:type="dxa"/>
            <w:vAlign w:val="center"/>
          </w:tcPr>
          <w:p w:rsidR="003E5B1C" w:rsidRPr="00D2714B" w:rsidRDefault="003E5B1C" w:rsidP="000A4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3E5B1C" w:rsidRPr="00C16391" w:rsidRDefault="003E5B1C" w:rsidP="000A4FD2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Приливные электростанции</w:t>
            </w:r>
          </w:p>
        </w:tc>
        <w:tc>
          <w:tcPr>
            <w:tcW w:w="995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E5B1C" w:rsidRPr="00D2714B" w:rsidTr="003E5B1C">
        <w:trPr>
          <w:jc w:val="center"/>
        </w:trPr>
        <w:tc>
          <w:tcPr>
            <w:tcW w:w="628" w:type="dxa"/>
            <w:vAlign w:val="center"/>
          </w:tcPr>
          <w:p w:rsidR="003E5B1C" w:rsidRPr="00D2714B" w:rsidRDefault="003E5B1C" w:rsidP="000A4F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3E5B1C" w:rsidRPr="00C16391" w:rsidRDefault="003E5B1C" w:rsidP="000A4FD2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 xml:space="preserve">Магнитогидродинамические электростанции (МГДЭС) и </w:t>
            </w:r>
            <w:proofErr w:type="spellStart"/>
            <w:r w:rsidRPr="00C16391">
              <w:rPr>
                <w:bCs/>
                <w:color w:val="000000"/>
                <w:sz w:val="28"/>
              </w:rPr>
              <w:t>токамак</w:t>
            </w:r>
            <w:proofErr w:type="spellEnd"/>
          </w:p>
        </w:tc>
        <w:tc>
          <w:tcPr>
            <w:tcW w:w="995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5B1C" w:rsidRDefault="003E5B1C" w:rsidP="003E5B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B646C" w:rsidRPr="00D2714B" w:rsidTr="003E5B1C">
        <w:trPr>
          <w:jc w:val="center"/>
        </w:trPr>
        <w:tc>
          <w:tcPr>
            <w:tcW w:w="5524" w:type="dxa"/>
            <w:gridSpan w:val="2"/>
            <w:vAlign w:val="center"/>
          </w:tcPr>
          <w:p w:rsidR="002B646C" w:rsidRPr="00D2714B" w:rsidRDefault="002B646C" w:rsidP="000A4F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5" w:type="dxa"/>
            <w:vAlign w:val="center"/>
          </w:tcPr>
          <w:p w:rsidR="002B646C" w:rsidRPr="00595A51" w:rsidRDefault="003E5B1C" w:rsidP="00595A51">
            <w:pPr>
              <w:spacing w:line="240" w:lineRule="auto"/>
              <w:ind w:left="-60" w:firstLine="16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32</w:t>
            </w:r>
          </w:p>
        </w:tc>
        <w:tc>
          <w:tcPr>
            <w:tcW w:w="989" w:type="dxa"/>
            <w:vAlign w:val="center"/>
          </w:tcPr>
          <w:p w:rsidR="002B646C" w:rsidRPr="00595A51" w:rsidRDefault="00595A51" w:rsidP="003E5B1C">
            <w:pPr>
              <w:spacing w:line="240" w:lineRule="auto"/>
              <w:ind w:left="-60" w:firstLine="16"/>
              <w:jc w:val="center"/>
              <w:rPr>
                <w:b/>
                <w:color w:val="000000"/>
                <w:sz w:val="28"/>
                <w:szCs w:val="24"/>
              </w:rPr>
            </w:pPr>
            <w:r w:rsidRPr="00595A51">
              <w:rPr>
                <w:b/>
                <w:color w:val="000000"/>
                <w:sz w:val="28"/>
                <w:szCs w:val="24"/>
              </w:rPr>
              <w:t>3</w:t>
            </w:r>
            <w:r w:rsidR="003E5B1C">
              <w:rPr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646C" w:rsidRPr="00595A51" w:rsidRDefault="000A4FD2" w:rsidP="00595A51">
            <w:pPr>
              <w:spacing w:line="240" w:lineRule="auto"/>
              <w:ind w:left="-60" w:firstLine="16"/>
              <w:jc w:val="center"/>
              <w:rPr>
                <w:b/>
                <w:color w:val="000000"/>
                <w:sz w:val="28"/>
                <w:szCs w:val="24"/>
              </w:rPr>
            </w:pPr>
            <w:r w:rsidRPr="00595A51">
              <w:rPr>
                <w:b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646C" w:rsidRPr="00595A51" w:rsidRDefault="00595A51" w:rsidP="003E5B1C">
            <w:pPr>
              <w:spacing w:line="240" w:lineRule="auto"/>
              <w:ind w:left="-60" w:firstLine="16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3</w:t>
            </w:r>
            <w:r w:rsidR="003E5B1C">
              <w:rPr>
                <w:b/>
                <w:color w:val="000000"/>
                <w:sz w:val="28"/>
                <w:szCs w:val="24"/>
              </w:rPr>
              <w:t>5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646C" w:rsidRPr="00D2714B" w:rsidTr="00BA07B1">
        <w:trPr>
          <w:tblHeader/>
          <w:jc w:val="center"/>
        </w:trPr>
        <w:tc>
          <w:tcPr>
            <w:tcW w:w="628" w:type="dxa"/>
            <w:vAlign w:val="center"/>
          </w:tcPr>
          <w:p w:rsidR="002B646C" w:rsidRPr="00D2714B" w:rsidRDefault="002B646C" w:rsidP="002B646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2B646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95A51" w:rsidRPr="00D2714B" w:rsidTr="002B646C">
        <w:trPr>
          <w:jc w:val="center"/>
        </w:trPr>
        <w:tc>
          <w:tcPr>
            <w:tcW w:w="628" w:type="dxa"/>
            <w:vAlign w:val="center"/>
          </w:tcPr>
          <w:p w:rsidR="00595A51" w:rsidRPr="00D2714B" w:rsidRDefault="00595A51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95A51" w:rsidRPr="0064767B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64767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A51" w:rsidRDefault="00595A51" w:rsidP="00595A51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95A51" w:rsidRPr="00D2714B" w:rsidTr="002B646C">
        <w:trPr>
          <w:jc w:val="center"/>
        </w:trPr>
        <w:tc>
          <w:tcPr>
            <w:tcW w:w="628" w:type="dxa"/>
            <w:vAlign w:val="center"/>
          </w:tcPr>
          <w:p w:rsidR="00595A51" w:rsidRPr="00D2714B" w:rsidRDefault="00595A51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95A51" w:rsidRPr="0064767B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Ветроэнергетика</w:t>
            </w:r>
            <w:r w:rsidRPr="00647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A51" w:rsidRDefault="00595A51" w:rsidP="00595A51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95A51" w:rsidRPr="00D2714B" w:rsidTr="002B646C">
        <w:trPr>
          <w:jc w:val="center"/>
        </w:trPr>
        <w:tc>
          <w:tcPr>
            <w:tcW w:w="628" w:type="dxa"/>
            <w:vAlign w:val="center"/>
          </w:tcPr>
          <w:p w:rsidR="00595A51" w:rsidRPr="00D2714B" w:rsidRDefault="00595A51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95A51" w:rsidRPr="0064767B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Гелеоэнергетика</w:t>
            </w:r>
            <w:proofErr w:type="spellEnd"/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A51" w:rsidRDefault="00595A51" w:rsidP="00595A51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95A51" w:rsidRPr="00D2714B" w:rsidTr="002B646C">
        <w:trPr>
          <w:jc w:val="center"/>
        </w:trPr>
        <w:tc>
          <w:tcPr>
            <w:tcW w:w="628" w:type="dxa"/>
            <w:vAlign w:val="center"/>
          </w:tcPr>
          <w:p w:rsidR="00595A51" w:rsidRPr="00D2714B" w:rsidRDefault="00595A51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95A51" w:rsidRPr="00C16391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Геотермальные  тепловые</w:t>
            </w:r>
            <w:r w:rsidRPr="00C16391">
              <w:rPr>
                <w:color w:val="000000"/>
                <w:sz w:val="28"/>
              </w:rPr>
              <w:t xml:space="preserve"> </w:t>
            </w:r>
            <w:r w:rsidRPr="00C16391">
              <w:rPr>
                <w:bCs/>
                <w:color w:val="000000"/>
                <w:sz w:val="28"/>
              </w:rPr>
              <w:t>электростанции и низкотемпературные источники скрытой теплоты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A51" w:rsidRDefault="00595A51" w:rsidP="00595A51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595A51" w:rsidRPr="00D2714B" w:rsidTr="002B646C">
        <w:trPr>
          <w:jc w:val="center"/>
        </w:trPr>
        <w:tc>
          <w:tcPr>
            <w:tcW w:w="628" w:type="dxa"/>
            <w:vAlign w:val="center"/>
          </w:tcPr>
          <w:p w:rsidR="00595A51" w:rsidRPr="00D2714B" w:rsidRDefault="00595A51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595A51" w:rsidRPr="0064767B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Биогаз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A51" w:rsidRDefault="00595A51" w:rsidP="00595A51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95A51" w:rsidRPr="00D2714B" w:rsidTr="002B646C">
        <w:trPr>
          <w:jc w:val="center"/>
        </w:trPr>
        <w:tc>
          <w:tcPr>
            <w:tcW w:w="628" w:type="dxa"/>
            <w:vAlign w:val="center"/>
          </w:tcPr>
          <w:p w:rsidR="00595A51" w:rsidRPr="00D2714B" w:rsidRDefault="00595A51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595A51" w:rsidRPr="00C16391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Приливные электростанции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A51" w:rsidRDefault="00595A51" w:rsidP="00595A51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95A51" w:rsidRPr="00D2714B" w:rsidTr="002B646C">
        <w:trPr>
          <w:jc w:val="center"/>
        </w:trPr>
        <w:tc>
          <w:tcPr>
            <w:tcW w:w="628" w:type="dxa"/>
            <w:vAlign w:val="center"/>
          </w:tcPr>
          <w:p w:rsidR="00595A51" w:rsidRPr="00D2714B" w:rsidRDefault="00595A51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595A51" w:rsidRPr="00C16391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 xml:space="preserve">Магнитогидродинамические электростанции (МГДЭС) и </w:t>
            </w:r>
            <w:proofErr w:type="spellStart"/>
            <w:r w:rsidRPr="00C16391">
              <w:rPr>
                <w:bCs/>
                <w:color w:val="000000"/>
                <w:sz w:val="28"/>
              </w:rPr>
              <w:t>токамак</w:t>
            </w:r>
            <w:proofErr w:type="spellEnd"/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5A51" w:rsidRDefault="00595A51" w:rsidP="00595A51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A51" w:rsidRDefault="00595A51" w:rsidP="00595A51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B646C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646C" w:rsidRPr="00BA07B1" w:rsidRDefault="00595A51" w:rsidP="002B646C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646C" w:rsidRPr="00BA07B1" w:rsidRDefault="00595A51" w:rsidP="002B646C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B646C" w:rsidRPr="00BA07B1" w:rsidRDefault="00BA07B1" w:rsidP="002B646C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646C" w:rsidRPr="00BA07B1" w:rsidRDefault="00595A51" w:rsidP="002B646C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117</w:t>
            </w:r>
          </w:p>
        </w:tc>
      </w:tr>
    </w:tbl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95A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32"/>
        <w:gridCol w:w="5322"/>
      </w:tblGrid>
      <w:tr w:rsidR="008649D8" w:rsidRPr="00D2714B" w:rsidTr="00AA6357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97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780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A6357" w:rsidRPr="00D2714B" w:rsidTr="00AA6357">
        <w:trPr>
          <w:trHeight w:val="752"/>
          <w:jc w:val="center"/>
        </w:trPr>
        <w:tc>
          <w:tcPr>
            <w:tcW w:w="322" w:type="pct"/>
            <w:vAlign w:val="center"/>
          </w:tcPr>
          <w:p w:rsidR="00AA6357" w:rsidRPr="00D2714B" w:rsidRDefault="00AA635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97" w:type="pct"/>
            <w:vAlign w:val="center"/>
          </w:tcPr>
          <w:p w:rsidR="00AA6357" w:rsidRPr="0064767B" w:rsidRDefault="00AA6357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64767B">
              <w:rPr>
                <w:sz w:val="28"/>
                <w:szCs w:val="28"/>
              </w:rPr>
              <w:t>.</w:t>
            </w:r>
          </w:p>
        </w:tc>
        <w:tc>
          <w:tcPr>
            <w:tcW w:w="2780" w:type="pct"/>
            <w:vMerge w:val="restart"/>
            <w:vAlign w:val="center"/>
          </w:tcPr>
          <w:p w:rsidR="00AA6357" w:rsidRDefault="00AA6357" w:rsidP="00AA6357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>1. 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.Б.23 «</w:t>
            </w:r>
            <w:r>
              <w:rPr>
                <w:sz w:val="28"/>
                <w:szCs w:val="28"/>
              </w:rPr>
              <w:t>НЕТРАДИЦИОННЫЕ И ВОЗОБНОВЛЯЕМЫЕ ИСТОЧНИКИ ЭНЕРГИИ</w:t>
            </w:r>
            <w:r>
              <w:rPr>
                <w:sz w:val="28"/>
                <w:szCs w:val="24"/>
              </w:rPr>
              <w:t xml:space="preserve">» МЕТОДИЧЕСКИЕ УКАЗАНИЯ К ВЫПОЛНЕНИЮ ПРАКТИЧЕСКИХ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AA6357" w:rsidRDefault="00AA6357" w:rsidP="00AA6357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4"/>
              </w:rPr>
              <w:t>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.Б.23 «</w:t>
            </w:r>
            <w:r>
              <w:rPr>
                <w:sz w:val="28"/>
                <w:szCs w:val="28"/>
              </w:rPr>
              <w:t>НЕТРАДИЦИОННЫЕ И ВОЗОБНОВЛЯЕМЫЕ ИСТОЧНИКИ ЭНЕРГИИ</w:t>
            </w:r>
            <w:r>
              <w:rPr>
                <w:sz w:val="28"/>
                <w:szCs w:val="24"/>
              </w:rPr>
              <w:t xml:space="preserve">»  МЕТОДИЧЕСКИЕ УКАЗАНИЯ К ВЫПОЛНЕНИЮ КУРСОВОГО ПРОЕКТА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AA6357" w:rsidRPr="00464F8D" w:rsidRDefault="00AA6357" w:rsidP="00AA6357">
            <w:pPr>
              <w:tabs>
                <w:tab w:val="left" w:pos="851"/>
                <w:tab w:val="left" w:pos="7655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>3. 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.Б.23 «</w:t>
            </w:r>
            <w:r>
              <w:rPr>
                <w:sz w:val="28"/>
                <w:szCs w:val="28"/>
              </w:rPr>
              <w:t>НЕТРАДИЦИОННЫЕ И ВОЗОБНОВЛЯЕМЫЕ ИСТОЧНИКИ ЭНЕРГИИ</w:t>
            </w:r>
            <w:r>
              <w:rPr>
                <w:sz w:val="28"/>
                <w:szCs w:val="24"/>
              </w:rPr>
              <w:t xml:space="preserve">»  МЕТОДИЧЕСКИЕ РЕКОМЕНДАЦИИ ПО ОРГАНИЗАЦИИ САМОСТОЯТЕЛЬНОЙ РАБОТЫ СТУДЕНТОВ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595A51" w:rsidRPr="00D2714B" w:rsidTr="00AA6357">
        <w:trPr>
          <w:trHeight w:val="843"/>
          <w:jc w:val="center"/>
        </w:trPr>
        <w:tc>
          <w:tcPr>
            <w:tcW w:w="322" w:type="pct"/>
            <w:vAlign w:val="center"/>
          </w:tcPr>
          <w:p w:rsidR="00595A51" w:rsidRPr="00D2714B" w:rsidRDefault="00595A5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7" w:type="pct"/>
            <w:vAlign w:val="center"/>
          </w:tcPr>
          <w:p w:rsidR="00595A51" w:rsidRPr="0064767B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Ветроэнергетика</w:t>
            </w:r>
            <w:r w:rsidRPr="006476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0" w:type="pct"/>
            <w:vMerge/>
            <w:vAlign w:val="center"/>
          </w:tcPr>
          <w:p w:rsidR="00595A51" w:rsidRPr="009F761D" w:rsidRDefault="00595A51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595A51" w:rsidRPr="00D2714B" w:rsidTr="00AA6357">
        <w:trPr>
          <w:trHeight w:val="946"/>
          <w:jc w:val="center"/>
        </w:trPr>
        <w:tc>
          <w:tcPr>
            <w:tcW w:w="322" w:type="pct"/>
            <w:vAlign w:val="center"/>
          </w:tcPr>
          <w:p w:rsidR="00595A51" w:rsidRPr="00D2714B" w:rsidRDefault="00595A5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97" w:type="pct"/>
            <w:vAlign w:val="center"/>
          </w:tcPr>
          <w:p w:rsidR="00595A51" w:rsidRPr="0064767B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Гелеоэнергетика</w:t>
            </w:r>
            <w:proofErr w:type="spellEnd"/>
          </w:p>
        </w:tc>
        <w:tc>
          <w:tcPr>
            <w:tcW w:w="2780" w:type="pct"/>
            <w:vMerge/>
            <w:vAlign w:val="center"/>
          </w:tcPr>
          <w:p w:rsidR="00595A51" w:rsidRPr="009F761D" w:rsidRDefault="00595A51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595A51" w:rsidRPr="00D2714B" w:rsidTr="00AA6357">
        <w:trPr>
          <w:trHeight w:val="2312"/>
          <w:jc w:val="center"/>
        </w:trPr>
        <w:tc>
          <w:tcPr>
            <w:tcW w:w="322" w:type="pct"/>
            <w:vAlign w:val="center"/>
          </w:tcPr>
          <w:p w:rsidR="00595A51" w:rsidRPr="00D2714B" w:rsidRDefault="00595A5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7" w:type="pct"/>
            <w:vAlign w:val="center"/>
          </w:tcPr>
          <w:p w:rsidR="00595A51" w:rsidRPr="00C16391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Геотермальные  тепловые</w:t>
            </w:r>
            <w:r w:rsidRPr="00C16391">
              <w:rPr>
                <w:color w:val="000000"/>
                <w:sz w:val="28"/>
              </w:rPr>
              <w:t xml:space="preserve"> </w:t>
            </w:r>
            <w:r w:rsidRPr="00C16391">
              <w:rPr>
                <w:bCs/>
                <w:color w:val="000000"/>
                <w:sz w:val="28"/>
              </w:rPr>
              <w:t>электростанции и низкотемпературные источники скрытой теплоты</w:t>
            </w:r>
          </w:p>
        </w:tc>
        <w:tc>
          <w:tcPr>
            <w:tcW w:w="2780" w:type="pct"/>
            <w:vMerge/>
            <w:vAlign w:val="center"/>
          </w:tcPr>
          <w:p w:rsidR="00595A51" w:rsidRPr="009F761D" w:rsidRDefault="00595A51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595A51" w:rsidRPr="00D2714B" w:rsidTr="00AA6357">
        <w:trPr>
          <w:trHeight w:val="1579"/>
          <w:jc w:val="center"/>
        </w:trPr>
        <w:tc>
          <w:tcPr>
            <w:tcW w:w="322" w:type="pct"/>
            <w:vAlign w:val="center"/>
          </w:tcPr>
          <w:p w:rsidR="00595A51" w:rsidRPr="00D2714B" w:rsidRDefault="00595A5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97" w:type="pct"/>
            <w:vAlign w:val="center"/>
          </w:tcPr>
          <w:p w:rsidR="00595A51" w:rsidRPr="0064767B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Биогаз</w:t>
            </w:r>
          </w:p>
        </w:tc>
        <w:tc>
          <w:tcPr>
            <w:tcW w:w="2780" w:type="pct"/>
            <w:vMerge/>
            <w:vAlign w:val="center"/>
          </w:tcPr>
          <w:p w:rsidR="00595A51" w:rsidRPr="009F761D" w:rsidRDefault="00595A51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595A51" w:rsidRPr="00D2714B" w:rsidTr="00AA6357">
        <w:trPr>
          <w:trHeight w:val="2095"/>
          <w:jc w:val="center"/>
        </w:trPr>
        <w:tc>
          <w:tcPr>
            <w:tcW w:w="322" w:type="pct"/>
            <w:vAlign w:val="center"/>
          </w:tcPr>
          <w:p w:rsidR="00595A51" w:rsidRPr="00D2714B" w:rsidRDefault="00595A5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97" w:type="pct"/>
            <w:vAlign w:val="center"/>
          </w:tcPr>
          <w:p w:rsidR="00595A51" w:rsidRPr="00C16391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>Приливные электростанции</w:t>
            </w:r>
          </w:p>
        </w:tc>
        <w:tc>
          <w:tcPr>
            <w:tcW w:w="2780" w:type="pct"/>
            <w:vMerge/>
            <w:vAlign w:val="center"/>
          </w:tcPr>
          <w:p w:rsidR="00595A51" w:rsidRPr="00690B95" w:rsidRDefault="00595A51" w:rsidP="00AD2344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595A51" w:rsidRPr="00D2714B" w:rsidTr="00AA6357">
        <w:trPr>
          <w:jc w:val="center"/>
        </w:trPr>
        <w:tc>
          <w:tcPr>
            <w:tcW w:w="322" w:type="pct"/>
            <w:vAlign w:val="center"/>
          </w:tcPr>
          <w:p w:rsidR="00595A51" w:rsidRPr="00D2714B" w:rsidRDefault="00595A5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97" w:type="pct"/>
            <w:vAlign w:val="center"/>
          </w:tcPr>
          <w:p w:rsidR="00595A51" w:rsidRPr="00C16391" w:rsidRDefault="00595A51" w:rsidP="003929AF">
            <w:pPr>
              <w:spacing w:line="240" w:lineRule="auto"/>
              <w:ind w:left="-15" w:firstLine="0"/>
              <w:jc w:val="left"/>
              <w:rPr>
                <w:sz w:val="28"/>
                <w:szCs w:val="28"/>
              </w:rPr>
            </w:pPr>
            <w:r w:rsidRPr="00C16391">
              <w:rPr>
                <w:bCs/>
                <w:color w:val="000000"/>
                <w:sz w:val="28"/>
              </w:rPr>
              <w:t xml:space="preserve">Магнитогидродинамические электростанции (МГДЭС) и </w:t>
            </w:r>
            <w:proofErr w:type="spellStart"/>
            <w:r w:rsidRPr="00C16391">
              <w:rPr>
                <w:bCs/>
                <w:color w:val="000000"/>
                <w:sz w:val="28"/>
              </w:rPr>
              <w:t>токамак</w:t>
            </w:r>
            <w:proofErr w:type="spellEnd"/>
          </w:p>
        </w:tc>
        <w:tc>
          <w:tcPr>
            <w:tcW w:w="2780" w:type="pct"/>
            <w:vMerge/>
            <w:vAlign w:val="center"/>
          </w:tcPr>
          <w:p w:rsidR="00595A51" w:rsidRDefault="00595A51" w:rsidP="00AD2344">
            <w:pPr>
              <w:spacing w:line="240" w:lineRule="auto"/>
              <w:ind w:firstLine="0"/>
              <w:jc w:val="left"/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95A51" w:rsidRDefault="00595A51" w:rsidP="00595A51">
      <w:pPr>
        <w:widowControl/>
        <w:numPr>
          <w:ilvl w:val="0"/>
          <w:numId w:val="24"/>
        </w:numPr>
        <w:tabs>
          <w:tab w:val="clear" w:pos="360"/>
          <w:tab w:val="num" w:pos="0"/>
        </w:tabs>
        <w:spacing w:line="240" w:lineRule="auto"/>
        <w:ind w:left="0" w:firstLine="709"/>
        <w:rPr>
          <w:sz w:val="28"/>
        </w:rPr>
      </w:pPr>
      <w:r w:rsidRPr="00A64EB4">
        <w:rPr>
          <w:sz w:val="28"/>
        </w:rPr>
        <w:t>Доброхотов В.И. Состояние и проблемы использования нетрадиционных возобновляемых источников энергии в народном хозяйстве. Теплоэнергети</w:t>
      </w:r>
      <w:r>
        <w:rPr>
          <w:sz w:val="28"/>
        </w:rPr>
        <w:t>ка, 200</w:t>
      </w:r>
      <w:r w:rsidRPr="00A64EB4">
        <w:rPr>
          <w:sz w:val="28"/>
        </w:rPr>
        <w:t>9 г., № 4</w:t>
      </w:r>
      <w:r>
        <w:rPr>
          <w:sz w:val="28"/>
        </w:rPr>
        <w:t>;</w:t>
      </w:r>
    </w:p>
    <w:p w:rsidR="00595A51" w:rsidRPr="00A64EB4" w:rsidRDefault="00595A51" w:rsidP="00595A51">
      <w:pPr>
        <w:widowControl/>
        <w:numPr>
          <w:ilvl w:val="0"/>
          <w:numId w:val="24"/>
        </w:numPr>
        <w:tabs>
          <w:tab w:val="clear" w:pos="360"/>
          <w:tab w:val="num" w:pos="0"/>
        </w:tabs>
        <w:spacing w:line="240" w:lineRule="auto"/>
        <w:ind w:left="0" w:firstLine="709"/>
        <w:rPr>
          <w:sz w:val="28"/>
        </w:rPr>
      </w:pPr>
      <w:r w:rsidRPr="009C1734">
        <w:rPr>
          <w:bCs/>
          <w:sz w:val="28"/>
          <w:szCs w:val="28"/>
        </w:rPr>
        <w:t xml:space="preserve">И.Г. Киселев «Теплотехника на подвижном составе железных дорог» М.: УМЦ по оборудованию </w:t>
      </w:r>
      <w:proofErr w:type="gramStart"/>
      <w:r w:rsidRPr="009C1734">
        <w:rPr>
          <w:bCs/>
          <w:sz w:val="28"/>
          <w:szCs w:val="28"/>
        </w:rPr>
        <w:t xml:space="preserve">на </w:t>
      </w:r>
      <w:proofErr w:type="spellStart"/>
      <w:r w:rsidRPr="009C1734">
        <w:rPr>
          <w:bCs/>
          <w:sz w:val="28"/>
          <w:szCs w:val="28"/>
        </w:rPr>
        <w:t>ж</w:t>
      </w:r>
      <w:proofErr w:type="gramEnd"/>
      <w:r w:rsidRPr="009C1734">
        <w:rPr>
          <w:bCs/>
          <w:sz w:val="28"/>
          <w:szCs w:val="28"/>
        </w:rPr>
        <w:t>.д</w:t>
      </w:r>
      <w:proofErr w:type="spellEnd"/>
      <w:r w:rsidRPr="009C1734">
        <w:rPr>
          <w:bCs/>
          <w:sz w:val="28"/>
          <w:szCs w:val="28"/>
        </w:rPr>
        <w:t>. транспорте, 2008г. – 287с.</w:t>
      </w:r>
    </w:p>
    <w:p w:rsidR="008649D8" w:rsidRPr="00D2714B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51F08" w:rsidRPr="00A64EB4" w:rsidRDefault="00A51F08" w:rsidP="00A51F08">
      <w:pPr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1. </w:t>
      </w:r>
      <w:r w:rsidRPr="00A64EB4">
        <w:rPr>
          <w:sz w:val="28"/>
        </w:rPr>
        <w:t xml:space="preserve">Доброхотов В.И. Состояние и проблемы использования нетрадиционных возобновляемых источников энергии в народном хозяйстве. Теплоэнергетика, </w:t>
      </w:r>
      <w:smartTag w:uri="urn:schemas-microsoft-com:office:smarttags" w:element="metricconverter">
        <w:smartTagPr>
          <w:attr w:name="ProductID" w:val="1989 г"/>
        </w:smartTagPr>
        <w:r w:rsidRPr="00A64EB4">
          <w:rPr>
            <w:sz w:val="28"/>
          </w:rPr>
          <w:t>1989 г</w:t>
        </w:r>
      </w:smartTag>
      <w:r w:rsidRPr="00A64EB4">
        <w:rPr>
          <w:sz w:val="28"/>
        </w:rPr>
        <w:t>., № 4</w:t>
      </w:r>
    </w:p>
    <w:p w:rsidR="00A51F08" w:rsidRPr="00A64EB4" w:rsidRDefault="00A51F08" w:rsidP="00A51F08">
      <w:pPr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2. </w:t>
      </w:r>
      <w:r w:rsidRPr="00A64EB4">
        <w:rPr>
          <w:sz w:val="28"/>
        </w:rPr>
        <w:t xml:space="preserve">Нейманов О.С. Выбор турбин для </w:t>
      </w:r>
      <w:proofErr w:type="spellStart"/>
      <w:r w:rsidRPr="00A64EB4">
        <w:rPr>
          <w:sz w:val="28"/>
        </w:rPr>
        <w:t>Мутновской</w:t>
      </w:r>
      <w:proofErr w:type="spellEnd"/>
      <w:r w:rsidRPr="00A64EB4">
        <w:rPr>
          <w:sz w:val="28"/>
        </w:rPr>
        <w:t xml:space="preserve"> геотермальной электростанции. Теплоэнергетика, </w:t>
      </w:r>
      <w:smartTag w:uri="urn:schemas-microsoft-com:office:smarttags" w:element="metricconverter">
        <w:smartTagPr>
          <w:attr w:name="ProductID" w:val="1988 г"/>
        </w:smartTagPr>
        <w:r w:rsidRPr="00A64EB4">
          <w:rPr>
            <w:sz w:val="28"/>
          </w:rPr>
          <w:t>1988 г</w:t>
        </w:r>
      </w:smartTag>
      <w:r w:rsidRPr="00A64EB4">
        <w:rPr>
          <w:sz w:val="28"/>
        </w:rPr>
        <w:t>., № 5</w:t>
      </w:r>
    </w:p>
    <w:p w:rsidR="00A51F08" w:rsidRPr="00A64EB4" w:rsidRDefault="00A51F08" w:rsidP="00A51F08">
      <w:pPr>
        <w:widowControl/>
        <w:spacing w:line="240" w:lineRule="auto"/>
        <w:ind w:firstLine="0"/>
        <w:rPr>
          <w:sz w:val="28"/>
        </w:rPr>
      </w:pPr>
      <w:r w:rsidRPr="00A64EB4">
        <w:rPr>
          <w:sz w:val="28"/>
        </w:rPr>
        <w:t xml:space="preserve">Свиридов Н.В. Некоторые итоги разработки </w:t>
      </w:r>
      <w:proofErr w:type="spellStart"/>
      <w:r w:rsidRPr="00A64EB4">
        <w:rPr>
          <w:sz w:val="28"/>
        </w:rPr>
        <w:t>ветроагрегата</w:t>
      </w:r>
      <w:proofErr w:type="spellEnd"/>
      <w:r w:rsidRPr="00A64EB4">
        <w:rPr>
          <w:sz w:val="28"/>
        </w:rPr>
        <w:t xml:space="preserve"> мощностью 250 кВт. Теплоэнергетика, </w:t>
      </w:r>
      <w:smartTag w:uri="urn:schemas-microsoft-com:office:smarttags" w:element="metricconverter">
        <w:smartTagPr>
          <w:attr w:name="ProductID" w:val="1994 г"/>
        </w:smartTagPr>
        <w:r w:rsidRPr="00A64EB4">
          <w:rPr>
            <w:sz w:val="28"/>
          </w:rPr>
          <w:t>1994 г</w:t>
        </w:r>
      </w:smartTag>
      <w:r w:rsidRPr="00A64EB4">
        <w:rPr>
          <w:sz w:val="28"/>
        </w:rPr>
        <w:t>., № 3</w:t>
      </w:r>
    </w:p>
    <w:p w:rsidR="00A51F08" w:rsidRPr="00A64EB4" w:rsidRDefault="00A51F08" w:rsidP="00A51F08">
      <w:pPr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3. </w:t>
      </w:r>
      <w:proofErr w:type="spellStart"/>
      <w:r w:rsidRPr="00A64EB4">
        <w:rPr>
          <w:sz w:val="28"/>
        </w:rPr>
        <w:t>Стребков</w:t>
      </w:r>
      <w:proofErr w:type="spellEnd"/>
      <w:r w:rsidRPr="00A64EB4">
        <w:rPr>
          <w:sz w:val="28"/>
        </w:rPr>
        <w:t xml:space="preserve"> Д.С. О развитии солнечной энергии в России. Теплоэнергетика, </w:t>
      </w:r>
      <w:smartTag w:uri="urn:schemas-microsoft-com:office:smarttags" w:element="metricconverter">
        <w:smartTagPr>
          <w:attr w:name="ProductID" w:val="1994 г"/>
        </w:smartTagPr>
        <w:r w:rsidRPr="00A64EB4">
          <w:rPr>
            <w:sz w:val="28"/>
          </w:rPr>
          <w:t>1994 г</w:t>
        </w:r>
      </w:smartTag>
      <w:r w:rsidRPr="00A64EB4">
        <w:rPr>
          <w:sz w:val="28"/>
        </w:rPr>
        <w:t>., № 2</w:t>
      </w:r>
    </w:p>
    <w:p w:rsidR="00A51F08" w:rsidRPr="00A64EB4" w:rsidRDefault="00A51F08" w:rsidP="00A51F08">
      <w:pPr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4. </w:t>
      </w:r>
      <w:proofErr w:type="spellStart"/>
      <w:r w:rsidRPr="00A64EB4">
        <w:rPr>
          <w:sz w:val="28"/>
        </w:rPr>
        <w:t>Шейндлин</w:t>
      </w:r>
      <w:proofErr w:type="spellEnd"/>
      <w:r w:rsidRPr="00A64EB4">
        <w:rPr>
          <w:sz w:val="28"/>
        </w:rPr>
        <w:t xml:space="preserve"> А.Е., Проценко Д.Ф. Магнитогидродинамический энергоблок на Рязанской ГРЭС. Энергетик, </w:t>
      </w:r>
      <w:smartTag w:uri="urn:schemas-microsoft-com:office:smarttags" w:element="metricconverter">
        <w:smartTagPr>
          <w:attr w:name="ProductID" w:val="1986 г"/>
        </w:smartTagPr>
        <w:r w:rsidRPr="00A64EB4">
          <w:rPr>
            <w:sz w:val="28"/>
          </w:rPr>
          <w:t>1986 г</w:t>
        </w:r>
      </w:smartTag>
      <w:r w:rsidRPr="00A64EB4">
        <w:rPr>
          <w:sz w:val="28"/>
        </w:rPr>
        <w:t>., № 12</w:t>
      </w:r>
    </w:p>
    <w:p w:rsidR="00A51F08" w:rsidRPr="00A64EB4" w:rsidRDefault="00A51F08" w:rsidP="00A51F08">
      <w:pPr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5. </w:t>
      </w:r>
      <w:proofErr w:type="spellStart"/>
      <w:r w:rsidRPr="00A64EB4">
        <w:rPr>
          <w:sz w:val="28"/>
        </w:rPr>
        <w:t>Шейндлин</w:t>
      </w:r>
      <w:proofErr w:type="spellEnd"/>
      <w:r w:rsidRPr="00A64EB4">
        <w:rPr>
          <w:sz w:val="28"/>
        </w:rPr>
        <w:t xml:space="preserve"> А.Е. и др. Современное состояние проблемы создания электростанций с МГД-генераторами. Теплоэнергетика, </w:t>
      </w:r>
      <w:smartTag w:uri="urn:schemas-microsoft-com:office:smarttags" w:element="metricconverter">
        <w:smartTagPr>
          <w:attr w:name="ProductID" w:val="1980 г"/>
        </w:smartTagPr>
        <w:r w:rsidRPr="00A64EB4">
          <w:rPr>
            <w:sz w:val="28"/>
          </w:rPr>
          <w:t>1980 г</w:t>
        </w:r>
      </w:smartTag>
      <w:r w:rsidRPr="00A64EB4">
        <w:rPr>
          <w:sz w:val="28"/>
        </w:rPr>
        <w:t>., № 3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FC1110">
        <w:rPr>
          <w:bCs/>
          <w:sz w:val="28"/>
          <w:szCs w:val="28"/>
        </w:rPr>
        <w:t>Промышленный портал</w:t>
      </w:r>
      <w:r w:rsidR="00FC1110" w:rsidRPr="00443C49">
        <w:rPr>
          <w:bCs/>
          <w:sz w:val="28"/>
          <w:szCs w:val="28"/>
        </w:rPr>
        <w:t xml:space="preserve"> </w:t>
      </w:r>
      <w:proofErr w:type="spellStart"/>
      <w:r w:rsidR="00FC1110">
        <w:rPr>
          <w:bCs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sz w:val="28"/>
          <w:szCs w:val="28"/>
        </w:rPr>
        <w:t xml:space="preserve">  [Электронный ресурс] - Режим доступа: </w:t>
      </w:r>
      <w:r w:rsidR="00FC1110" w:rsidRPr="00443C49">
        <w:rPr>
          <w:bCs/>
          <w:i/>
          <w:sz w:val="28"/>
          <w:szCs w:val="28"/>
          <w:lang w:val="en-US"/>
        </w:rPr>
        <w:t>http</w:t>
      </w:r>
      <w:r w:rsidR="00FC1110" w:rsidRPr="00443C49">
        <w:rPr>
          <w:bCs/>
          <w:i/>
          <w:sz w:val="28"/>
          <w:szCs w:val="28"/>
        </w:rPr>
        <w:t>://</w:t>
      </w:r>
      <w:r w:rsidR="00FC1110" w:rsidRPr="00443C49">
        <w:rPr>
          <w:bCs/>
          <w:i/>
          <w:sz w:val="28"/>
          <w:szCs w:val="28"/>
          <w:lang w:val="en-US"/>
        </w:rPr>
        <w:t>www</w:t>
      </w:r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ru</w:t>
      </w:r>
      <w:proofErr w:type="spellEnd"/>
      <w:r w:rsidR="00FC1110" w:rsidRPr="00443C49">
        <w:rPr>
          <w:bCs/>
          <w:i/>
          <w:sz w:val="28"/>
          <w:szCs w:val="28"/>
        </w:rPr>
        <w:t>/</w:t>
      </w:r>
      <w:r w:rsidR="00FC1110" w:rsidRPr="00443C49">
        <w:rPr>
          <w:bCs/>
          <w:sz w:val="28"/>
          <w:szCs w:val="28"/>
        </w:rPr>
        <w:t>, свободный</w:t>
      </w:r>
      <w:r w:rsidR="00FC1110">
        <w:rPr>
          <w:bCs/>
          <w:sz w:val="28"/>
          <w:szCs w:val="28"/>
        </w:rPr>
        <w:t>.</w:t>
      </w:r>
    </w:p>
    <w:p w:rsidR="008649D8" w:rsidRPr="00D2714B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A6357" w:rsidRDefault="00AA6357" w:rsidP="00AA6357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4"/>
        </w:rPr>
        <w:t>1.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>.Б.23 «</w:t>
      </w:r>
      <w:r>
        <w:rPr>
          <w:sz w:val="28"/>
          <w:szCs w:val="28"/>
        </w:rPr>
        <w:t>НЕТРАДИЦИОННЫЕ И ВОЗОБНОВЛЯЕМЫЕ ИСТОЧНИКИ ЭНЕРГИИ</w:t>
      </w:r>
      <w:r>
        <w:rPr>
          <w:sz w:val="28"/>
          <w:szCs w:val="24"/>
        </w:rPr>
        <w:t xml:space="preserve">» МЕТОДИЧЕСКИЕ УКАЗАНИЯ К ВЫПОЛНЕНИЮ ПРАКТИЧЕСКИХ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AA6357" w:rsidRDefault="00AA6357" w:rsidP="00AA6357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4"/>
        </w:rPr>
        <w:t>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>.Б.23 «</w:t>
      </w:r>
      <w:r>
        <w:rPr>
          <w:sz w:val="28"/>
          <w:szCs w:val="28"/>
        </w:rPr>
        <w:t>НЕТРАДИЦИОННЫЕ И ВОЗОБНОВЛЯЕМЫЕ ИСТОЧНИКИ ЭНЕРГИИ</w:t>
      </w:r>
      <w:r>
        <w:rPr>
          <w:sz w:val="28"/>
          <w:szCs w:val="24"/>
        </w:rPr>
        <w:t xml:space="preserve">»  МЕТОДИЧЕСКИЕ УКАЗАНИЯ К ВЫПОЛНЕНИЮ КУРСОВОГО ПРОЕКТА </w:t>
      </w:r>
      <w:r w:rsidRPr="00880D2B">
        <w:rPr>
          <w:sz w:val="28"/>
          <w:szCs w:val="28"/>
        </w:rPr>
        <w:t xml:space="preserve">по направлению подготовки по </w:t>
      </w:r>
      <w:r w:rsidRPr="00880D2B">
        <w:rPr>
          <w:sz w:val="28"/>
          <w:szCs w:val="28"/>
        </w:rPr>
        <w:lastRenderedPageBreak/>
        <w:t>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A51F08" w:rsidRPr="00D2714B" w:rsidRDefault="00AA6357" w:rsidP="00AA6357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4"/>
        </w:rPr>
        <w:t>3.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>.Б.23 «</w:t>
      </w:r>
      <w:r>
        <w:rPr>
          <w:sz w:val="28"/>
          <w:szCs w:val="28"/>
        </w:rPr>
        <w:t>НЕТРАДИЦИОННЫЕ И ВОЗОБНОВЛЯЕМЫЕ ИСТОЧНИКИ ЭНЕРГИИ</w:t>
      </w:r>
      <w:r>
        <w:rPr>
          <w:sz w:val="28"/>
          <w:szCs w:val="24"/>
        </w:rPr>
        <w:t xml:space="preserve">»  МЕТОДИЧЕСКИЕ РЕКОМЕНДАЦИИ ПО ОРГАНИЗАЦИИ САМОСТОЯТЕЛЬНОЙ РАБОТЫ СТУДЕНТОВ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50F9" w:rsidRPr="008F4181" w:rsidRDefault="00D050F9" w:rsidP="00D050F9">
      <w:pPr>
        <w:pStyle w:val="a3"/>
        <w:numPr>
          <w:ilvl w:val="0"/>
          <w:numId w:val="27"/>
        </w:numPr>
        <w:spacing w:line="240" w:lineRule="auto"/>
        <w:ind w:left="0" w:firstLine="709"/>
        <w:rPr>
          <w:bCs/>
          <w:sz w:val="28"/>
          <w:szCs w:val="28"/>
        </w:rPr>
      </w:pPr>
      <w:r w:rsidRPr="008F4181">
        <w:rPr>
          <w:bCs/>
          <w:sz w:val="28"/>
          <w:szCs w:val="28"/>
        </w:rPr>
        <w:t xml:space="preserve">Личный кабинет </w:t>
      </w:r>
      <w:proofErr w:type="gramStart"/>
      <w:r w:rsidRPr="008F4181">
        <w:rPr>
          <w:bCs/>
          <w:sz w:val="28"/>
          <w:szCs w:val="28"/>
        </w:rPr>
        <w:t>обучающегося</w:t>
      </w:r>
      <w:proofErr w:type="gramEnd"/>
      <w:r w:rsidRPr="008F4181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050F9" w:rsidRPr="008F4181" w:rsidRDefault="00D050F9" w:rsidP="00D050F9">
      <w:pPr>
        <w:pStyle w:val="a3"/>
        <w:numPr>
          <w:ilvl w:val="0"/>
          <w:numId w:val="27"/>
        </w:numPr>
        <w:spacing w:line="240" w:lineRule="auto"/>
        <w:ind w:left="0" w:firstLine="709"/>
        <w:rPr>
          <w:bCs/>
          <w:sz w:val="28"/>
          <w:szCs w:val="28"/>
        </w:rPr>
      </w:pPr>
      <w:r w:rsidRPr="008F4181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8F4181">
        <w:rPr>
          <w:bCs/>
          <w:sz w:val="28"/>
          <w:szCs w:val="28"/>
        </w:rPr>
        <w:t>Техэксперт</w:t>
      </w:r>
      <w:proofErr w:type="spellEnd"/>
      <w:r w:rsidRPr="008F4181">
        <w:rPr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9" w:history="1">
        <w:r w:rsidRPr="008F4181">
          <w:rPr>
            <w:rStyle w:val="a6"/>
            <w:bCs/>
            <w:sz w:val="28"/>
            <w:szCs w:val="28"/>
          </w:rPr>
          <w:t>htt</w:t>
        </w:r>
        <w:r w:rsidRPr="008F4181">
          <w:rPr>
            <w:rStyle w:val="a6"/>
            <w:bCs/>
            <w:sz w:val="28"/>
            <w:szCs w:val="28"/>
            <w:lang w:val="en-US"/>
          </w:rPr>
          <w:t>p</w:t>
        </w:r>
        <w:r w:rsidRPr="008F4181">
          <w:rPr>
            <w:rStyle w:val="a6"/>
            <w:bCs/>
            <w:sz w:val="28"/>
            <w:szCs w:val="28"/>
          </w:rPr>
          <w:t>://</w:t>
        </w:r>
        <w:r w:rsidRPr="008F4181">
          <w:rPr>
            <w:rStyle w:val="a6"/>
            <w:bCs/>
            <w:sz w:val="28"/>
            <w:szCs w:val="28"/>
            <w:lang w:val="en-US"/>
          </w:rPr>
          <w:t>www</w:t>
        </w:r>
        <w:r w:rsidRPr="008F4181">
          <w:rPr>
            <w:rStyle w:val="a6"/>
            <w:bCs/>
            <w:sz w:val="28"/>
            <w:szCs w:val="28"/>
          </w:rPr>
          <w:t>.</w:t>
        </w:r>
        <w:r w:rsidRPr="008F4181">
          <w:rPr>
            <w:rStyle w:val="a6"/>
            <w:bCs/>
            <w:sz w:val="28"/>
            <w:szCs w:val="28"/>
            <w:lang w:val="en-US"/>
          </w:rPr>
          <w:t>cntd</w:t>
        </w:r>
        <w:r w:rsidRPr="008F4181">
          <w:rPr>
            <w:rStyle w:val="a6"/>
            <w:bCs/>
            <w:sz w:val="28"/>
            <w:szCs w:val="28"/>
          </w:rPr>
          <w:t>.</w:t>
        </w:r>
        <w:r w:rsidRPr="008F4181">
          <w:rPr>
            <w:rStyle w:val="a6"/>
            <w:bCs/>
            <w:sz w:val="28"/>
            <w:szCs w:val="28"/>
            <w:lang w:val="en-US"/>
          </w:rPr>
          <w:t>ru</w:t>
        </w:r>
        <w:r w:rsidRPr="008F4181">
          <w:rPr>
            <w:rStyle w:val="a6"/>
            <w:bCs/>
            <w:sz w:val="28"/>
            <w:szCs w:val="28"/>
          </w:rPr>
          <w:t>/</w:t>
        </w:r>
      </w:hyperlink>
      <w:r w:rsidRPr="008F4181">
        <w:rPr>
          <w:bCs/>
          <w:sz w:val="28"/>
          <w:szCs w:val="28"/>
        </w:rPr>
        <w:t xml:space="preserve">, свободный – </w:t>
      </w:r>
      <w:proofErr w:type="spellStart"/>
      <w:r w:rsidRPr="008F4181">
        <w:rPr>
          <w:bCs/>
          <w:sz w:val="28"/>
          <w:szCs w:val="28"/>
        </w:rPr>
        <w:t>Загл</w:t>
      </w:r>
      <w:proofErr w:type="spellEnd"/>
      <w:r w:rsidRPr="008F4181">
        <w:rPr>
          <w:bCs/>
          <w:sz w:val="28"/>
          <w:szCs w:val="28"/>
        </w:rPr>
        <w:t>.  с экрана;</w:t>
      </w:r>
    </w:p>
    <w:p w:rsidR="00D050F9" w:rsidRPr="008F4181" w:rsidRDefault="00D050F9" w:rsidP="00D050F9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8F4181">
        <w:rPr>
          <w:bCs/>
          <w:sz w:val="28"/>
          <w:szCs w:val="28"/>
        </w:rPr>
        <w:t>Электронно</w:t>
      </w:r>
      <w:proofErr w:type="spellEnd"/>
      <w:r w:rsidRPr="008F4181">
        <w:rPr>
          <w:bCs/>
          <w:sz w:val="28"/>
          <w:szCs w:val="28"/>
        </w:rPr>
        <w:t xml:space="preserve"> – библиотечная система ЛАНЬ [Электронный ресурс] – Режим доступа: </w:t>
      </w:r>
      <w:hyperlink r:id="rId10" w:history="1">
        <w:r w:rsidRPr="008F4181">
          <w:rPr>
            <w:rStyle w:val="a6"/>
            <w:bCs/>
            <w:sz w:val="28"/>
            <w:szCs w:val="28"/>
            <w:lang w:val="en-US"/>
          </w:rPr>
          <w:t>https</w:t>
        </w:r>
        <w:r w:rsidRPr="008F4181">
          <w:rPr>
            <w:rStyle w:val="a6"/>
            <w:bCs/>
            <w:sz w:val="28"/>
            <w:szCs w:val="28"/>
          </w:rPr>
          <w:t>://</w:t>
        </w:r>
        <w:r w:rsidRPr="008F4181">
          <w:rPr>
            <w:rStyle w:val="a6"/>
            <w:bCs/>
            <w:sz w:val="28"/>
            <w:szCs w:val="28"/>
            <w:lang w:val="en-US"/>
          </w:rPr>
          <w:t>e</w:t>
        </w:r>
        <w:r w:rsidRPr="008F4181">
          <w:rPr>
            <w:rStyle w:val="a6"/>
            <w:bCs/>
            <w:sz w:val="28"/>
            <w:szCs w:val="28"/>
          </w:rPr>
          <w:t>.</w:t>
        </w:r>
        <w:proofErr w:type="spellStart"/>
        <w:r w:rsidRPr="008F4181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Pr="008F4181">
          <w:rPr>
            <w:rStyle w:val="a6"/>
            <w:bCs/>
            <w:sz w:val="28"/>
            <w:szCs w:val="28"/>
          </w:rPr>
          <w:t>.</w:t>
        </w:r>
        <w:r w:rsidRPr="008F4181">
          <w:rPr>
            <w:rStyle w:val="a6"/>
            <w:bCs/>
            <w:sz w:val="28"/>
            <w:szCs w:val="28"/>
            <w:lang w:val="en-US"/>
          </w:rPr>
          <w:t>com</w:t>
        </w:r>
      </w:hyperlink>
      <w:r w:rsidRPr="008F4181">
        <w:rPr>
          <w:bCs/>
          <w:sz w:val="28"/>
          <w:szCs w:val="28"/>
        </w:rPr>
        <w:t xml:space="preserve">. </w:t>
      </w:r>
      <w:proofErr w:type="spellStart"/>
      <w:r w:rsidRPr="008F4181">
        <w:rPr>
          <w:bCs/>
          <w:sz w:val="28"/>
          <w:szCs w:val="28"/>
        </w:rPr>
        <w:t>Загл</w:t>
      </w:r>
      <w:proofErr w:type="spellEnd"/>
      <w:r w:rsidRPr="008F4181">
        <w:rPr>
          <w:bCs/>
          <w:sz w:val="28"/>
          <w:szCs w:val="28"/>
        </w:rPr>
        <w:t>. с экрана.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</w:t>
      </w:r>
      <w:r w:rsidR="00A51F08">
        <w:rPr>
          <w:bCs/>
          <w:sz w:val="28"/>
          <w:szCs w:val="28"/>
        </w:rPr>
        <w:t>и курсовой проект</w:t>
      </w:r>
      <w:r>
        <w:rPr>
          <w:bCs/>
          <w:sz w:val="28"/>
          <w:szCs w:val="28"/>
        </w:rPr>
        <w:t>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r w:rsidRPr="00D2714B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D050F9" w:rsidRPr="008F4181" w:rsidRDefault="00D050F9" w:rsidP="00D050F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8F418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050F9" w:rsidRPr="008F4181" w:rsidRDefault="00D050F9" w:rsidP="00D050F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8F4181">
        <w:rPr>
          <w:bCs/>
          <w:sz w:val="28"/>
          <w:szCs w:val="28"/>
        </w:rPr>
        <w:t>технические средства (компьютер/ноутбук, проектор);</w:t>
      </w:r>
    </w:p>
    <w:p w:rsidR="00D050F9" w:rsidRPr="008F4181" w:rsidRDefault="00D050F9" w:rsidP="00D050F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8F418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050F9" w:rsidRPr="008F4181" w:rsidRDefault="00D050F9" w:rsidP="00D050F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8F4181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8F4181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F4181">
        <w:rPr>
          <w:bCs/>
          <w:sz w:val="28"/>
          <w:szCs w:val="28"/>
        </w:rPr>
        <w:t xml:space="preserve"> </w:t>
      </w:r>
      <w:r w:rsidRPr="008F4181">
        <w:rPr>
          <w:bCs/>
          <w:sz w:val="28"/>
          <w:szCs w:val="28"/>
          <w:lang w:val="en-US"/>
        </w:rPr>
        <w:t>I</w:t>
      </w:r>
      <w:r w:rsidRPr="008F4181">
        <w:rPr>
          <w:bCs/>
          <w:sz w:val="28"/>
          <w:szCs w:val="28"/>
        </w:rPr>
        <w:t xml:space="preserve"> [Электронный ресурс]. Режим доступа: </w:t>
      </w:r>
      <w:hyperlink r:id="rId11" w:history="1">
        <w:r w:rsidRPr="008F4181">
          <w:rPr>
            <w:rStyle w:val="a6"/>
            <w:bCs/>
            <w:sz w:val="28"/>
            <w:szCs w:val="28"/>
            <w:lang w:val="en-US"/>
          </w:rPr>
          <w:t>http</w:t>
        </w:r>
        <w:r w:rsidRPr="008F4181">
          <w:rPr>
            <w:rStyle w:val="a6"/>
            <w:bCs/>
            <w:sz w:val="28"/>
            <w:szCs w:val="28"/>
          </w:rPr>
          <w:t>://</w:t>
        </w:r>
        <w:proofErr w:type="spellStart"/>
        <w:r w:rsidRPr="008F4181"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 w:rsidRPr="008F4181">
          <w:rPr>
            <w:rStyle w:val="a6"/>
            <w:bCs/>
            <w:sz w:val="28"/>
            <w:szCs w:val="28"/>
          </w:rPr>
          <w:t>.</w:t>
        </w:r>
        <w:proofErr w:type="spellStart"/>
        <w:r w:rsidRPr="008F4181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8F4181">
          <w:rPr>
            <w:rStyle w:val="a6"/>
            <w:bCs/>
            <w:sz w:val="28"/>
            <w:szCs w:val="28"/>
          </w:rPr>
          <w:t>.</w:t>
        </w:r>
        <w:proofErr w:type="spellStart"/>
        <w:r w:rsidRPr="008F4181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8F4181">
        <w:rPr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8649D8" w:rsidRPr="00D2714B" w:rsidRDefault="00D050F9" w:rsidP="00D050F9">
      <w:pPr>
        <w:spacing w:line="240" w:lineRule="auto"/>
        <w:ind w:firstLine="851"/>
        <w:rPr>
          <w:bCs/>
          <w:sz w:val="28"/>
          <w:szCs w:val="28"/>
        </w:rPr>
      </w:pPr>
      <w:r w:rsidRPr="008F418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8F4181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050F9" w:rsidRPr="008F4181" w:rsidRDefault="00D050F9" w:rsidP="00D050F9">
      <w:pPr>
        <w:spacing w:line="240" w:lineRule="auto"/>
        <w:ind w:firstLine="709"/>
        <w:rPr>
          <w:bCs/>
          <w:sz w:val="28"/>
        </w:rPr>
      </w:pPr>
      <w:r w:rsidRPr="008F418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8F4181">
        <w:rPr>
          <w:snapToGrid w:val="0"/>
          <w:sz w:val="28"/>
          <w:szCs w:val="28"/>
        </w:rPr>
        <w:t xml:space="preserve"> </w:t>
      </w:r>
      <w:r w:rsidRPr="008F4181">
        <w:rPr>
          <w:bCs/>
          <w:sz w:val="28"/>
        </w:rPr>
        <w:t xml:space="preserve">направлению подготовки </w:t>
      </w:r>
      <w:r w:rsidRPr="008F4181">
        <w:rPr>
          <w:sz w:val="28"/>
          <w:szCs w:val="28"/>
        </w:rPr>
        <w:t>13.03.01 «Теплоэнергетика и теплотехника»</w:t>
      </w:r>
      <w:r w:rsidRPr="008F418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D050F9" w:rsidRPr="008F4181" w:rsidRDefault="00D050F9" w:rsidP="00D050F9">
      <w:pPr>
        <w:spacing w:line="240" w:lineRule="auto"/>
        <w:ind w:firstLine="709"/>
        <w:rPr>
          <w:bCs/>
          <w:sz w:val="28"/>
        </w:rPr>
      </w:pPr>
      <w:proofErr w:type="gramStart"/>
      <w:r w:rsidRPr="008F4181">
        <w:rPr>
          <w:bCs/>
          <w:sz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  <w:proofErr w:type="gramEnd"/>
    </w:p>
    <w:p w:rsidR="00D050F9" w:rsidRPr="008F4181" w:rsidRDefault="00D050F9" w:rsidP="00D050F9">
      <w:pPr>
        <w:tabs>
          <w:tab w:val="left" w:pos="0"/>
        </w:tabs>
        <w:spacing w:line="240" w:lineRule="auto"/>
        <w:ind w:firstLine="709"/>
        <w:rPr>
          <w:bCs/>
          <w:sz w:val="28"/>
        </w:rPr>
      </w:pPr>
      <w:r w:rsidRPr="008F418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050F9" w:rsidRPr="008F4181" w:rsidRDefault="00D050F9" w:rsidP="00D050F9">
      <w:pPr>
        <w:tabs>
          <w:tab w:val="left" w:pos="0"/>
        </w:tabs>
        <w:spacing w:line="240" w:lineRule="auto"/>
        <w:ind w:firstLine="709"/>
        <w:rPr>
          <w:bCs/>
          <w:sz w:val="28"/>
        </w:rPr>
      </w:pPr>
      <w:r w:rsidRPr="008F4181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8F4181">
        <w:rPr>
          <w:bCs/>
          <w:sz w:val="28"/>
        </w:rPr>
        <w:t>учебно</w:t>
      </w:r>
      <w:proofErr w:type="spellEnd"/>
      <w:r w:rsidRPr="008F4181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D050F9" w:rsidRPr="008F4181" w:rsidRDefault="00D050F9" w:rsidP="00D050F9">
      <w:pPr>
        <w:tabs>
          <w:tab w:val="left" w:pos="0"/>
        </w:tabs>
        <w:spacing w:line="240" w:lineRule="auto"/>
        <w:ind w:firstLine="709"/>
        <w:rPr>
          <w:bCs/>
          <w:sz w:val="28"/>
        </w:rPr>
      </w:pPr>
      <w:r w:rsidRPr="008F4181">
        <w:rPr>
          <w:bCs/>
          <w:sz w:val="28"/>
        </w:rPr>
        <w:t xml:space="preserve">Для проведения занятий лекционного типа используется демонстрационное оборудование и учебно-наглядные пособия, </w:t>
      </w:r>
      <w:r w:rsidRPr="008F4181">
        <w:rPr>
          <w:bCs/>
          <w:sz w:val="28"/>
        </w:rPr>
        <w:lastRenderedPageBreak/>
        <w:t>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8D20F7" w:rsidRPr="00D050F9" w:rsidRDefault="00D050F9" w:rsidP="00D050F9">
      <w:pPr>
        <w:spacing w:line="240" w:lineRule="auto"/>
        <w:ind w:firstLine="709"/>
        <w:rPr>
          <w:bCs/>
          <w:sz w:val="28"/>
          <w:szCs w:val="28"/>
        </w:rPr>
      </w:pPr>
      <w:r w:rsidRPr="008F418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693"/>
        <w:gridCol w:w="2410"/>
      </w:tblGrid>
      <w:tr w:rsidR="008649D8" w:rsidRPr="00D2714B" w:rsidTr="00612C89">
        <w:tc>
          <w:tcPr>
            <w:tcW w:w="4361" w:type="dxa"/>
          </w:tcPr>
          <w:p w:rsidR="00A51F08" w:rsidRDefault="008649D8" w:rsidP="00A51F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8649D8" w:rsidRPr="00B7522E" w:rsidRDefault="00A51F08" w:rsidP="00A51F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  <w:p w:rsidR="00612C89" w:rsidRPr="00612C89" w:rsidRDefault="00612C89" w:rsidP="00A51F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24</w:t>
            </w:r>
            <w:r w:rsidRPr="00FC111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18</w:t>
            </w:r>
            <w:r w:rsidRPr="00FC11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bottom"/>
          </w:tcPr>
          <w:p w:rsidR="008649D8" w:rsidRPr="00D2714B" w:rsidRDefault="00B7522E" w:rsidP="00A51F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6" type="#_x0000_t75" style="width:122.25pt;height:70.5pt;visibility:visible;mso-wrap-style:square">
                  <v:imagedata r:id="rId8" o:title="img536" croptop="26715f" cropbottom="33099f" cropleft="33362f" cropright="18380f"/>
                </v:shape>
              </w:pict>
            </w:r>
          </w:p>
        </w:tc>
        <w:tc>
          <w:tcPr>
            <w:tcW w:w="2410" w:type="dxa"/>
            <w:vAlign w:val="center"/>
          </w:tcPr>
          <w:p w:rsidR="008649D8" w:rsidRPr="00D2714B" w:rsidRDefault="00612C89" w:rsidP="00612C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Никольский</w:t>
            </w:r>
          </w:p>
        </w:tc>
      </w:tr>
    </w:tbl>
    <w:p w:rsidR="00AA6357" w:rsidRDefault="00AD2344" w:rsidP="00AD234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Pr="00AA6357" w:rsidRDefault="00AA6357" w:rsidP="00AA6357">
      <w:pPr>
        <w:rPr>
          <w:sz w:val="28"/>
          <w:szCs w:val="28"/>
        </w:rPr>
      </w:pPr>
    </w:p>
    <w:p w:rsidR="00AA6357" w:rsidRDefault="00AA6357" w:rsidP="00AA6357">
      <w:pPr>
        <w:rPr>
          <w:sz w:val="28"/>
          <w:szCs w:val="28"/>
        </w:rPr>
      </w:pPr>
    </w:p>
    <w:p w:rsidR="00AA6357" w:rsidRDefault="00AA6357" w:rsidP="00AA6357">
      <w:pPr>
        <w:rPr>
          <w:sz w:val="28"/>
          <w:szCs w:val="28"/>
        </w:rPr>
      </w:pPr>
    </w:p>
    <w:p w:rsidR="00AA6357" w:rsidRDefault="00AA6357" w:rsidP="00AA6357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6357" w:rsidRPr="0053278B" w:rsidRDefault="00612C89" w:rsidP="00612C89">
      <w:pPr>
        <w:spacing w:line="240" w:lineRule="auto"/>
        <w:ind w:firstLine="0"/>
        <w:rPr>
          <w:sz w:val="28"/>
          <w:szCs w:val="28"/>
        </w:rPr>
      </w:pPr>
      <w:r w:rsidRPr="0053278B">
        <w:rPr>
          <w:sz w:val="28"/>
          <w:szCs w:val="28"/>
        </w:rPr>
        <w:t xml:space="preserve"> </w:t>
      </w:r>
    </w:p>
    <w:p w:rsidR="00AA6357" w:rsidRPr="00AA6357" w:rsidRDefault="00AA6357" w:rsidP="00AA6357">
      <w:pPr>
        <w:tabs>
          <w:tab w:val="left" w:pos="7215"/>
        </w:tabs>
        <w:rPr>
          <w:sz w:val="28"/>
          <w:szCs w:val="28"/>
        </w:rPr>
      </w:pPr>
    </w:p>
    <w:sectPr w:rsidR="00AA6357" w:rsidRPr="00AA635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EB" w:rsidRDefault="001F2FEB" w:rsidP="00AA6357">
      <w:pPr>
        <w:spacing w:line="240" w:lineRule="auto"/>
      </w:pPr>
      <w:r>
        <w:separator/>
      </w:r>
    </w:p>
  </w:endnote>
  <w:endnote w:type="continuationSeparator" w:id="0">
    <w:p w:rsidR="001F2FEB" w:rsidRDefault="001F2FEB" w:rsidP="00AA6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EB" w:rsidRDefault="001F2FEB" w:rsidP="00AA6357">
      <w:pPr>
        <w:spacing w:line="240" w:lineRule="auto"/>
      </w:pPr>
      <w:r>
        <w:separator/>
      </w:r>
    </w:p>
  </w:footnote>
  <w:footnote w:type="continuationSeparator" w:id="0">
    <w:p w:rsidR="001F2FEB" w:rsidRDefault="001F2FEB" w:rsidP="00AA6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F64A5A"/>
    <w:multiLevelType w:val="hybridMultilevel"/>
    <w:tmpl w:val="5A48D4CE"/>
    <w:lvl w:ilvl="0" w:tplc="93744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8876F6F"/>
    <w:multiLevelType w:val="hybridMultilevel"/>
    <w:tmpl w:val="EB50F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7"/>
  </w:num>
  <w:num w:numId="17">
    <w:abstractNumId w:val="3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5"/>
  </w:num>
  <w:num w:numId="23">
    <w:abstractNumId w:val="13"/>
  </w:num>
  <w:num w:numId="24">
    <w:abstractNumId w:val="20"/>
  </w:num>
  <w:num w:numId="25">
    <w:abstractNumId w:val="10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4FD2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92A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2FEB"/>
    <w:rsid w:val="002007E7"/>
    <w:rsid w:val="00200A40"/>
    <w:rsid w:val="0023148B"/>
    <w:rsid w:val="00233DBB"/>
    <w:rsid w:val="00250727"/>
    <w:rsid w:val="00252906"/>
    <w:rsid w:val="00256E01"/>
    <w:rsid w:val="00257AAF"/>
    <w:rsid w:val="00257B07"/>
    <w:rsid w:val="00265B74"/>
    <w:rsid w:val="002716C8"/>
    <w:rsid w:val="002720D1"/>
    <w:rsid w:val="002766FC"/>
    <w:rsid w:val="00282FE9"/>
    <w:rsid w:val="00294080"/>
    <w:rsid w:val="002A228F"/>
    <w:rsid w:val="002A28B2"/>
    <w:rsid w:val="002B646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B1C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1FB8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695A"/>
    <w:rsid w:val="00567324"/>
    <w:rsid w:val="005709F3"/>
    <w:rsid w:val="00574AF6"/>
    <w:rsid w:val="005820CB"/>
    <w:rsid w:val="005833BA"/>
    <w:rsid w:val="00595A51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9A5"/>
    <w:rsid w:val="00612C89"/>
    <w:rsid w:val="006338D7"/>
    <w:rsid w:val="00647EFC"/>
    <w:rsid w:val="006622A4"/>
    <w:rsid w:val="00665E04"/>
    <w:rsid w:val="00670DC4"/>
    <w:rsid w:val="006758BB"/>
    <w:rsid w:val="006759B2"/>
    <w:rsid w:val="00677827"/>
    <w:rsid w:val="00692E37"/>
    <w:rsid w:val="006A4E87"/>
    <w:rsid w:val="006B4827"/>
    <w:rsid w:val="006B5760"/>
    <w:rsid w:val="006B624F"/>
    <w:rsid w:val="006B6C1A"/>
    <w:rsid w:val="006D2791"/>
    <w:rsid w:val="006E4AE9"/>
    <w:rsid w:val="006E6582"/>
    <w:rsid w:val="006F033C"/>
    <w:rsid w:val="006F0765"/>
    <w:rsid w:val="006F1EA6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1D1C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0F7"/>
    <w:rsid w:val="008D697A"/>
    <w:rsid w:val="008E100F"/>
    <w:rsid w:val="008E203C"/>
    <w:rsid w:val="008F4FC8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0F7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1F08"/>
    <w:rsid w:val="00A52159"/>
    <w:rsid w:val="00A55036"/>
    <w:rsid w:val="00A63776"/>
    <w:rsid w:val="00A7043A"/>
    <w:rsid w:val="00A84B58"/>
    <w:rsid w:val="00A8508F"/>
    <w:rsid w:val="00A96BD2"/>
    <w:rsid w:val="00AA6357"/>
    <w:rsid w:val="00AB57D4"/>
    <w:rsid w:val="00AB689B"/>
    <w:rsid w:val="00AD2344"/>
    <w:rsid w:val="00AD3406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522E"/>
    <w:rsid w:val="00B82BA6"/>
    <w:rsid w:val="00B82EAA"/>
    <w:rsid w:val="00B85EA0"/>
    <w:rsid w:val="00B940E0"/>
    <w:rsid w:val="00B94327"/>
    <w:rsid w:val="00BA07B1"/>
    <w:rsid w:val="00BC0A74"/>
    <w:rsid w:val="00BC0F2F"/>
    <w:rsid w:val="00BC38E9"/>
    <w:rsid w:val="00BD4749"/>
    <w:rsid w:val="00BE0A5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50F9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4E49"/>
    <w:rsid w:val="00DF7688"/>
    <w:rsid w:val="00E05466"/>
    <w:rsid w:val="00E10201"/>
    <w:rsid w:val="00E20F70"/>
    <w:rsid w:val="00E25B65"/>
    <w:rsid w:val="00E30D53"/>
    <w:rsid w:val="00E357C8"/>
    <w:rsid w:val="00E4212F"/>
    <w:rsid w:val="00E44EBF"/>
    <w:rsid w:val="00E6137C"/>
    <w:rsid w:val="00E61448"/>
    <w:rsid w:val="00E64FBC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2FF5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3D"/>
    <w:rsid w:val="00FA0C8F"/>
    <w:rsid w:val="00FB13BE"/>
    <w:rsid w:val="00FB6A66"/>
    <w:rsid w:val="00FC111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47EF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rsid w:val="00647E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AA6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6357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AA6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6357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Krasnov</cp:lastModifiedBy>
  <cp:revision>100</cp:revision>
  <cp:lastPrinted>2015-11-30T11:42:00Z</cp:lastPrinted>
  <dcterms:created xsi:type="dcterms:W3CDTF">2015-11-25T10:05:00Z</dcterms:created>
  <dcterms:modified xsi:type="dcterms:W3CDTF">2018-06-13T11:36:00Z</dcterms:modified>
</cp:coreProperties>
</file>