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A21B99" w:rsidRDefault="00632136" w:rsidP="002E395B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АННОТАЦИЯ</w:t>
      </w:r>
    </w:p>
    <w:p w:rsidR="00632136" w:rsidRPr="00A21B99" w:rsidRDefault="00632136" w:rsidP="002E395B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Дисциплины</w:t>
      </w:r>
    </w:p>
    <w:p w:rsidR="00632136" w:rsidRPr="00A21B99" w:rsidRDefault="0044425A" w:rsidP="002E395B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«ОСНОВЫ ПРОЕКТИРОВАНИЯ ЭНЕРГЕТИЧЕСКИХ УСТАНОВОК»  </w:t>
      </w:r>
      <w:bookmarkStart w:id="0" w:name="_GoBack"/>
      <w:bookmarkEnd w:id="0"/>
    </w:p>
    <w:p w:rsidR="00632136" w:rsidRPr="00A21B99" w:rsidRDefault="00632136" w:rsidP="002E395B">
      <w:pPr>
        <w:spacing w:after="0" w:line="240" w:lineRule="auto"/>
        <w:contextualSpacing/>
        <w:rPr>
          <w:rFonts w:cs="Times New Roman"/>
          <w:sz w:val="28"/>
          <w:szCs w:val="28"/>
        </w:rPr>
      </w:pPr>
    </w:p>
    <w:p w:rsidR="001E08D2" w:rsidRPr="00A21B99" w:rsidRDefault="00632136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Направление подготовки – </w:t>
      </w:r>
      <w:r w:rsidR="00CD4C88" w:rsidRPr="00A21B99">
        <w:rPr>
          <w:rFonts w:cs="Times New Roman"/>
          <w:sz w:val="28"/>
          <w:szCs w:val="28"/>
        </w:rPr>
        <w:t>13</w:t>
      </w:r>
      <w:r w:rsidR="001E08D2" w:rsidRPr="00A21B99">
        <w:rPr>
          <w:rFonts w:cs="Times New Roman"/>
          <w:sz w:val="28"/>
          <w:szCs w:val="28"/>
        </w:rPr>
        <w:t>.03.01 «</w:t>
      </w:r>
      <w:r w:rsidR="00CD4C88" w:rsidRPr="00A21B99">
        <w:rPr>
          <w:rFonts w:cs="Times New Roman"/>
          <w:sz w:val="28"/>
          <w:szCs w:val="28"/>
        </w:rPr>
        <w:t>Теплотехника и теплоэнергетика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1E08D2" w:rsidRPr="00A21B99" w:rsidRDefault="00632136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A21B99">
        <w:rPr>
          <w:rFonts w:cs="Times New Roman"/>
          <w:sz w:val="28"/>
          <w:szCs w:val="28"/>
        </w:rPr>
        <w:t xml:space="preserve"> Бакалавр</w:t>
      </w:r>
    </w:p>
    <w:p w:rsidR="001E08D2" w:rsidRPr="00A21B99" w:rsidRDefault="00632136" w:rsidP="002E395B">
      <w:pPr>
        <w:spacing w:after="0" w:line="240" w:lineRule="auto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Профиль – </w:t>
      </w:r>
      <w:r w:rsidR="001E08D2" w:rsidRPr="00A21B99">
        <w:rPr>
          <w:rFonts w:cs="Times New Roman"/>
          <w:sz w:val="28"/>
          <w:szCs w:val="28"/>
        </w:rPr>
        <w:t>«</w:t>
      </w:r>
      <w:r w:rsidR="008620E0" w:rsidRPr="00A21B99">
        <w:rPr>
          <w:sz w:val="28"/>
          <w:szCs w:val="28"/>
        </w:rPr>
        <w:t>Промышленн</w:t>
      </w:r>
      <w:r w:rsidR="00CD4C88" w:rsidRPr="00A21B99">
        <w:rPr>
          <w:sz w:val="28"/>
          <w:szCs w:val="28"/>
        </w:rPr>
        <w:t>ая теплоэнергетика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632136" w:rsidRPr="00A21B99" w:rsidRDefault="00632136" w:rsidP="002E395B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Default="001E08D2" w:rsidP="002E395B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Дисциплина </w:t>
      </w:r>
      <w:r w:rsidR="0044425A">
        <w:rPr>
          <w:rFonts w:cs="Times New Roman"/>
          <w:sz w:val="28"/>
          <w:szCs w:val="28"/>
        </w:rPr>
        <w:t>«ОСНОВЫ ПРОЕКТИРОВАНИЯ ЭНЕРГЕТИЧЕСКИХ УСТАНОВОК»  (Б</w:t>
      </w:r>
      <w:proofErr w:type="gramStart"/>
      <w:r w:rsidR="0044425A">
        <w:rPr>
          <w:rFonts w:cs="Times New Roman"/>
          <w:sz w:val="28"/>
          <w:szCs w:val="28"/>
        </w:rPr>
        <w:t>1</w:t>
      </w:r>
      <w:proofErr w:type="gramEnd"/>
      <w:r w:rsidR="0044425A">
        <w:rPr>
          <w:rFonts w:cs="Times New Roman"/>
          <w:sz w:val="28"/>
          <w:szCs w:val="28"/>
        </w:rPr>
        <w:t>.В.ДВ.4.1)</w:t>
      </w:r>
      <w:r w:rsidRPr="00A21B99">
        <w:rPr>
          <w:rFonts w:cs="Times New Roman"/>
          <w:sz w:val="28"/>
          <w:szCs w:val="28"/>
        </w:rPr>
        <w:t xml:space="preserve"> </w:t>
      </w:r>
      <w:r w:rsidR="002452F8" w:rsidRPr="00D2714B">
        <w:rPr>
          <w:sz w:val="28"/>
          <w:szCs w:val="28"/>
        </w:rPr>
        <w:t xml:space="preserve">относится к </w:t>
      </w:r>
      <w:r w:rsidR="001C26FD">
        <w:rPr>
          <w:sz w:val="28"/>
          <w:szCs w:val="28"/>
        </w:rPr>
        <w:t>вариативной</w:t>
      </w:r>
      <w:r w:rsidR="002452F8" w:rsidRPr="00D2714B">
        <w:rPr>
          <w:sz w:val="28"/>
          <w:szCs w:val="28"/>
        </w:rPr>
        <w:t xml:space="preserve"> части и является </w:t>
      </w:r>
      <w:r w:rsidR="002452F8" w:rsidRPr="0055695A">
        <w:rPr>
          <w:sz w:val="28"/>
          <w:szCs w:val="28"/>
        </w:rPr>
        <w:t>дисциплиной</w:t>
      </w:r>
      <w:r w:rsidR="002452F8">
        <w:rPr>
          <w:sz w:val="28"/>
          <w:szCs w:val="28"/>
        </w:rPr>
        <w:t xml:space="preserve"> по выбору</w:t>
      </w:r>
      <w:r w:rsidR="002452F8" w:rsidRPr="0055695A">
        <w:rPr>
          <w:sz w:val="28"/>
          <w:szCs w:val="28"/>
        </w:rPr>
        <w:t xml:space="preserve"> </w:t>
      </w:r>
      <w:r w:rsidR="002452F8" w:rsidRPr="00D2714B">
        <w:rPr>
          <w:sz w:val="28"/>
          <w:szCs w:val="28"/>
        </w:rPr>
        <w:t>обучающегося</w:t>
      </w:r>
      <w:r w:rsidRPr="00A21B99">
        <w:rPr>
          <w:rFonts w:cs="Times New Roman"/>
          <w:sz w:val="28"/>
          <w:szCs w:val="28"/>
        </w:rPr>
        <w:t>.</w:t>
      </w:r>
    </w:p>
    <w:p w:rsidR="00A21B99" w:rsidRPr="00A21B99" w:rsidRDefault="00A21B99" w:rsidP="002E395B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632136" w:rsidRPr="00A21B99" w:rsidRDefault="00632136" w:rsidP="002E395B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2. Цель и задачи дисциплины</w:t>
      </w:r>
    </w:p>
    <w:p w:rsidR="002E395B" w:rsidRPr="007C7597" w:rsidRDefault="002E395B" w:rsidP="002E395B">
      <w:pPr>
        <w:spacing w:after="0" w:line="240" w:lineRule="auto"/>
        <w:ind w:firstLine="709"/>
        <w:jc w:val="both"/>
        <w:rPr>
          <w:sz w:val="28"/>
          <w:szCs w:val="28"/>
        </w:rPr>
      </w:pPr>
      <w:r w:rsidRPr="007C7597">
        <w:rPr>
          <w:sz w:val="28"/>
          <w:szCs w:val="28"/>
        </w:rPr>
        <w:t xml:space="preserve">Целью изучения дисциплины является формирование компетенций, указанных в разделе 2 рабочей программы. </w:t>
      </w:r>
    </w:p>
    <w:p w:rsidR="002E395B" w:rsidRPr="007C7597" w:rsidRDefault="002E395B" w:rsidP="002E395B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7C7597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2E395B" w:rsidRPr="007C7597" w:rsidRDefault="002E395B" w:rsidP="002E395B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7C7597">
        <w:rPr>
          <w:rFonts w:cs="Times New Roman"/>
          <w:szCs w:val="28"/>
        </w:rPr>
        <w:t>- приобретение знаний, указанных в разделе 2 рабочей программы;</w:t>
      </w:r>
    </w:p>
    <w:p w:rsidR="002E395B" w:rsidRPr="007C7597" w:rsidRDefault="002E395B" w:rsidP="002E395B">
      <w:pPr>
        <w:pStyle w:val="1"/>
        <w:ind w:left="0" w:firstLine="709"/>
        <w:contextualSpacing w:val="0"/>
        <w:jc w:val="both"/>
        <w:rPr>
          <w:rFonts w:cs="Times New Roman"/>
          <w:szCs w:val="28"/>
        </w:rPr>
      </w:pPr>
      <w:r w:rsidRPr="007C7597">
        <w:rPr>
          <w:rFonts w:cs="Times New Roman"/>
          <w:szCs w:val="28"/>
        </w:rPr>
        <w:t>- приобретение умений, указанных в разделе 2 рабочей программы;</w:t>
      </w:r>
    </w:p>
    <w:p w:rsidR="00CD4C88" w:rsidRDefault="002E395B" w:rsidP="002E395B">
      <w:pPr>
        <w:spacing w:after="0" w:line="240" w:lineRule="auto"/>
        <w:ind w:left="720"/>
        <w:contextualSpacing/>
        <w:jc w:val="both"/>
        <w:rPr>
          <w:sz w:val="28"/>
          <w:szCs w:val="28"/>
        </w:rPr>
      </w:pPr>
      <w:r w:rsidRPr="007C7597">
        <w:rPr>
          <w:sz w:val="28"/>
          <w:szCs w:val="28"/>
        </w:rPr>
        <w:t>- приобретение навыков, указанных в разделе 2 рабочей программы.</w:t>
      </w:r>
    </w:p>
    <w:p w:rsidR="00C235D0" w:rsidRPr="00A21B99" w:rsidRDefault="00C235D0" w:rsidP="002E395B">
      <w:pPr>
        <w:spacing w:after="0" w:line="240" w:lineRule="auto"/>
        <w:ind w:left="720"/>
        <w:contextualSpacing/>
        <w:jc w:val="both"/>
        <w:rPr>
          <w:rFonts w:eastAsia="Calibri" w:cs="Tahoma"/>
          <w:sz w:val="28"/>
          <w:szCs w:val="28"/>
        </w:rPr>
      </w:pPr>
    </w:p>
    <w:p w:rsidR="00632136" w:rsidRPr="00A21B99" w:rsidRDefault="00632136" w:rsidP="002E395B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A21B99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1E08D2" w:rsidRPr="00A21B99" w:rsidRDefault="00632136" w:rsidP="002E395B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1E08D2" w:rsidRPr="00A21B99">
        <w:rPr>
          <w:rFonts w:cs="Times New Roman"/>
          <w:sz w:val="28"/>
          <w:szCs w:val="28"/>
        </w:rPr>
        <w:t>ПК-1</w:t>
      </w:r>
      <w:r w:rsidR="0088223B" w:rsidRPr="00A21B99">
        <w:rPr>
          <w:rFonts w:cs="Times New Roman"/>
          <w:sz w:val="28"/>
          <w:szCs w:val="28"/>
        </w:rPr>
        <w:t xml:space="preserve">, </w:t>
      </w:r>
      <w:r w:rsidR="001E08D2" w:rsidRPr="00A21B99">
        <w:rPr>
          <w:rFonts w:cs="Times New Roman"/>
          <w:sz w:val="28"/>
          <w:szCs w:val="28"/>
        </w:rPr>
        <w:t>ПК-2</w:t>
      </w:r>
      <w:r w:rsidR="0088223B" w:rsidRPr="00A21B99">
        <w:rPr>
          <w:rFonts w:cs="Times New Roman"/>
          <w:sz w:val="28"/>
          <w:szCs w:val="28"/>
        </w:rPr>
        <w:t xml:space="preserve">, </w:t>
      </w:r>
      <w:r w:rsidR="001E08D2" w:rsidRPr="00A21B99">
        <w:rPr>
          <w:rFonts w:cs="Times New Roman"/>
          <w:sz w:val="28"/>
          <w:szCs w:val="28"/>
        </w:rPr>
        <w:t>ПК-3</w:t>
      </w:r>
      <w:r w:rsidR="0088223B" w:rsidRPr="00A21B99">
        <w:rPr>
          <w:rFonts w:cs="Times New Roman"/>
          <w:sz w:val="28"/>
          <w:szCs w:val="28"/>
        </w:rPr>
        <w:t xml:space="preserve">, </w:t>
      </w:r>
      <w:r w:rsidR="00CC5E2C" w:rsidRPr="00A21B99">
        <w:rPr>
          <w:rFonts w:cs="Times New Roman"/>
          <w:sz w:val="28"/>
          <w:szCs w:val="28"/>
        </w:rPr>
        <w:t>ПК-4,</w:t>
      </w:r>
      <w:r w:rsidR="0088223B" w:rsidRPr="00A21B99">
        <w:rPr>
          <w:rFonts w:cs="Times New Roman"/>
          <w:sz w:val="28"/>
          <w:szCs w:val="28"/>
        </w:rPr>
        <w:t xml:space="preserve"> </w:t>
      </w:r>
      <w:r w:rsidR="001E08D2" w:rsidRPr="00A21B99">
        <w:rPr>
          <w:rFonts w:cs="Times New Roman"/>
          <w:sz w:val="28"/>
          <w:szCs w:val="28"/>
        </w:rPr>
        <w:t>ПК-8</w:t>
      </w:r>
      <w:r w:rsidR="0088223B" w:rsidRPr="00A21B99">
        <w:rPr>
          <w:rFonts w:cs="Times New Roman"/>
          <w:sz w:val="28"/>
          <w:szCs w:val="28"/>
        </w:rPr>
        <w:t>,</w:t>
      </w:r>
      <w:r w:rsidR="00CC5E2C" w:rsidRPr="00A21B99">
        <w:rPr>
          <w:rFonts w:cs="Times New Roman"/>
          <w:sz w:val="28"/>
          <w:szCs w:val="28"/>
        </w:rPr>
        <w:t xml:space="preserve"> ПК-10, ПК-11</w:t>
      </w:r>
      <w:r w:rsidR="002452F8">
        <w:rPr>
          <w:rFonts w:cs="Times New Roman"/>
          <w:sz w:val="28"/>
          <w:szCs w:val="28"/>
        </w:rPr>
        <w:t>, ПК-12, ПК-13.</w:t>
      </w:r>
    </w:p>
    <w:p w:rsidR="00632136" w:rsidRPr="00A21B99" w:rsidRDefault="00632136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21B99">
        <w:rPr>
          <w:rFonts w:cs="Times New Roman"/>
          <w:sz w:val="28"/>
          <w:szCs w:val="28"/>
        </w:rPr>
        <w:t>обучающийся</w:t>
      </w:r>
      <w:proofErr w:type="gramEnd"/>
      <w:r w:rsidRPr="00A21B99">
        <w:rPr>
          <w:rFonts w:cs="Times New Roman"/>
          <w:sz w:val="28"/>
          <w:szCs w:val="28"/>
        </w:rPr>
        <w:t xml:space="preserve"> должен:</w:t>
      </w:r>
    </w:p>
    <w:p w:rsidR="00635A8F" w:rsidRPr="00C235D0" w:rsidRDefault="00635A8F" w:rsidP="002E395B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A21B99">
        <w:rPr>
          <w:sz w:val="28"/>
          <w:szCs w:val="28"/>
        </w:rPr>
        <w:t>ЗНАТЬ:</w:t>
      </w:r>
    </w:p>
    <w:p w:rsidR="00C235D0" w:rsidRPr="00C235D0" w:rsidRDefault="002452F8" w:rsidP="002E395B">
      <w:pPr>
        <w:pStyle w:val="a3"/>
        <w:numPr>
          <w:ilvl w:val="0"/>
          <w:numId w:val="14"/>
        </w:numPr>
        <w:spacing w:after="0" w:line="240" w:lineRule="auto"/>
        <w:ind w:left="709" w:firstLine="0"/>
        <w:jc w:val="both"/>
        <w:rPr>
          <w:sz w:val="28"/>
          <w:szCs w:val="24"/>
        </w:rPr>
      </w:pPr>
      <w:r>
        <w:rPr>
          <w:color w:val="000000"/>
          <w:sz w:val="28"/>
        </w:rPr>
        <w:t>О</w:t>
      </w:r>
      <w:r w:rsidRPr="007D174D">
        <w:rPr>
          <w:color w:val="000000"/>
          <w:sz w:val="28"/>
        </w:rPr>
        <w:t>сновные положения системного проектирования</w:t>
      </w:r>
      <w:r w:rsidR="00C235D0">
        <w:rPr>
          <w:sz w:val="28"/>
          <w:szCs w:val="24"/>
        </w:rPr>
        <w:t>.</w:t>
      </w:r>
    </w:p>
    <w:p w:rsidR="00635A8F" w:rsidRPr="00A21B99" w:rsidRDefault="00635A8F" w:rsidP="002E395B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A21B99">
        <w:rPr>
          <w:sz w:val="28"/>
          <w:szCs w:val="28"/>
        </w:rPr>
        <w:t>УМЕТЬ:</w:t>
      </w:r>
    </w:p>
    <w:p w:rsidR="00C235D0" w:rsidRPr="002452F8" w:rsidRDefault="002452F8" w:rsidP="002E395B">
      <w:pPr>
        <w:pStyle w:val="ConsPlusNonformat"/>
        <w:widowControl/>
        <w:numPr>
          <w:ilvl w:val="0"/>
          <w:numId w:val="16"/>
        </w:numPr>
        <w:ind w:left="709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452F8">
        <w:rPr>
          <w:rFonts w:ascii="Times New Roman" w:hAnsi="Times New Roman" w:cs="Times New Roman"/>
          <w:color w:val="000000"/>
          <w:sz w:val="28"/>
          <w:szCs w:val="28"/>
        </w:rPr>
        <w:t>рименять уравнения и справочную литературу для определения основных характеристик теплоэнергетических систем</w:t>
      </w:r>
      <w:r w:rsidR="00C235D0" w:rsidRPr="002452F8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35A8F" w:rsidRPr="00A21B99" w:rsidRDefault="00635A8F" w:rsidP="002E395B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A21B99">
        <w:rPr>
          <w:sz w:val="28"/>
          <w:szCs w:val="28"/>
        </w:rPr>
        <w:t>ВЛАДЕТЬ:</w:t>
      </w:r>
    </w:p>
    <w:p w:rsidR="00635A8F" w:rsidRDefault="002452F8" w:rsidP="002E395B">
      <w:pPr>
        <w:widowControl w:val="0"/>
        <w:numPr>
          <w:ilvl w:val="0"/>
          <w:numId w:val="8"/>
        </w:numPr>
        <w:suppressLineNumbers/>
        <w:suppressAutoHyphens/>
        <w:spacing w:after="0" w:line="240" w:lineRule="auto"/>
        <w:ind w:hanging="11"/>
        <w:jc w:val="both"/>
        <w:rPr>
          <w:sz w:val="28"/>
          <w:szCs w:val="28"/>
        </w:rPr>
      </w:pPr>
      <w:r w:rsidRPr="00570229">
        <w:rPr>
          <w:sz w:val="28"/>
          <w:szCs w:val="28"/>
        </w:rPr>
        <w:t xml:space="preserve">Методами </w:t>
      </w:r>
      <w:r>
        <w:rPr>
          <w:sz w:val="28"/>
          <w:szCs w:val="28"/>
        </w:rPr>
        <w:t>анализа и оптимизации проектных параметров</w:t>
      </w:r>
      <w:r w:rsidR="00CD4C88" w:rsidRPr="00A21B99">
        <w:rPr>
          <w:sz w:val="28"/>
          <w:szCs w:val="28"/>
        </w:rPr>
        <w:t>.</w:t>
      </w:r>
    </w:p>
    <w:p w:rsidR="00A21B99" w:rsidRPr="00A21B99" w:rsidRDefault="00A21B99" w:rsidP="002E395B">
      <w:pPr>
        <w:widowControl w:val="0"/>
        <w:suppressLineNumbers/>
        <w:suppressAutoHyphens/>
        <w:spacing w:after="0" w:line="240" w:lineRule="auto"/>
        <w:ind w:left="360"/>
        <w:jc w:val="both"/>
        <w:rPr>
          <w:sz w:val="28"/>
          <w:szCs w:val="28"/>
        </w:rPr>
      </w:pPr>
    </w:p>
    <w:p w:rsidR="00632136" w:rsidRPr="00A21B99" w:rsidRDefault="00632136" w:rsidP="002E395B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635A8F" w:rsidRPr="00A21B99" w:rsidRDefault="002452F8" w:rsidP="002E39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773D3">
        <w:rPr>
          <w:sz w:val="28"/>
          <w:szCs w:val="28"/>
        </w:rPr>
        <w:t>Сложные технические системы как объект проектирования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2452F8" w:rsidP="002E39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773D3">
        <w:rPr>
          <w:sz w:val="28"/>
          <w:szCs w:val="28"/>
        </w:rPr>
        <w:t>Основные определения и свойства систем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2452F8" w:rsidP="002E39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773D3">
        <w:rPr>
          <w:sz w:val="28"/>
          <w:szCs w:val="28"/>
        </w:rPr>
        <w:t>Системное проектирование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2452F8" w:rsidP="002E39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773D3">
        <w:rPr>
          <w:sz w:val="28"/>
          <w:szCs w:val="28"/>
        </w:rPr>
        <w:t>Модели на основе множеств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CC5E2C" w:rsidRPr="00A21B99" w:rsidRDefault="002452F8" w:rsidP="002E39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773D3">
        <w:rPr>
          <w:sz w:val="28"/>
          <w:szCs w:val="28"/>
        </w:rPr>
        <w:t>Модели на основе графов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2452F8" w:rsidP="002E39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773D3">
        <w:rPr>
          <w:sz w:val="28"/>
          <w:szCs w:val="28"/>
        </w:rPr>
        <w:t>Модели на основе логических функций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635A8F" w:rsidRPr="00A21B99" w:rsidRDefault="002452F8" w:rsidP="002E39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773D3">
        <w:rPr>
          <w:sz w:val="28"/>
          <w:szCs w:val="28"/>
        </w:rPr>
        <w:t>Вероятностные модели</w:t>
      </w:r>
      <w:r w:rsidR="00635A8F" w:rsidRPr="00A21B99">
        <w:rPr>
          <w:rFonts w:eastAsia="Times New Roman"/>
          <w:sz w:val="28"/>
          <w:szCs w:val="28"/>
        </w:rPr>
        <w:t>.</w:t>
      </w:r>
    </w:p>
    <w:p w:rsidR="00CC5E2C" w:rsidRDefault="002452F8" w:rsidP="002E39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773D3">
        <w:rPr>
          <w:sz w:val="28"/>
          <w:szCs w:val="28"/>
        </w:rPr>
        <w:t>Планирование проектирования</w:t>
      </w:r>
      <w:r w:rsidR="00CC5E2C" w:rsidRPr="00A21B99">
        <w:rPr>
          <w:rFonts w:eastAsia="Times New Roman"/>
          <w:sz w:val="28"/>
          <w:szCs w:val="28"/>
        </w:rPr>
        <w:t>.</w:t>
      </w:r>
    </w:p>
    <w:p w:rsidR="002452F8" w:rsidRPr="002452F8" w:rsidRDefault="002452F8" w:rsidP="002E39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773D3">
        <w:rPr>
          <w:sz w:val="28"/>
          <w:szCs w:val="28"/>
        </w:rPr>
        <w:t>Стоимостные характеристики</w:t>
      </w:r>
      <w:r>
        <w:rPr>
          <w:sz w:val="28"/>
          <w:szCs w:val="28"/>
        </w:rPr>
        <w:t>.</w:t>
      </w:r>
    </w:p>
    <w:p w:rsidR="002452F8" w:rsidRDefault="002452F8" w:rsidP="002E39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Компоновка.</w:t>
      </w:r>
    </w:p>
    <w:p w:rsidR="002452F8" w:rsidRPr="002452F8" w:rsidRDefault="002452F8" w:rsidP="002E39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C773D3">
        <w:rPr>
          <w:sz w:val="28"/>
          <w:szCs w:val="28"/>
        </w:rPr>
        <w:t>Качество в проектировании</w:t>
      </w:r>
      <w:r>
        <w:rPr>
          <w:sz w:val="28"/>
          <w:szCs w:val="28"/>
        </w:rPr>
        <w:t>.</w:t>
      </w:r>
    </w:p>
    <w:p w:rsidR="002452F8" w:rsidRPr="002452F8" w:rsidRDefault="002452F8" w:rsidP="002E39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  <w:r w:rsidRPr="00C773D3">
        <w:rPr>
          <w:sz w:val="28"/>
          <w:szCs w:val="28"/>
        </w:rPr>
        <w:t>Эффективность</w:t>
      </w:r>
      <w:r>
        <w:rPr>
          <w:sz w:val="28"/>
          <w:szCs w:val="28"/>
        </w:rPr>
        <w:t>.</w:t>
      </w:r>
    </w:p>
    <w:p w:rsidR="002452F8" w:rsidRPr="002452F8" w:rsidRDefault="002452F8" w:rsidP="002E39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Эргономика.</w:t>
      </w:r>
    </w:p>
    <w:p w:rsidR="002452F8" w:rsidRPr="002452F8" w:rsidRDefault="002452F8" w:rsidP="002E39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C773D3">
        <w:rPr>
          <w:sz w:val="28"/>
          <w:szCs w:val="28"/>
        </w:rPr>
        <w:t>Эксплуатация и эксплуатационные характеристики</w:t>
      </w:r>
      <w:r>
        <w:rPr>
          <w:sz w:val="28"/>
          <w:szCs w:val="28"/>
        </w:rPr>
        <w:t>.</w:t>
      </w:r>
    </w:p>
    <w:p w:rsidR="002452F8" w:rsidRPr="00A21B99" w:rsidRDefault="002452F8" w:rsidP="002E395B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73D3">
        <w:rPr>
          <w:sz w:val="28"/>
          <w:szCs w:val="28"/>
        </w:rPr>
        <w:t>Анализ, оптимизация, синтез</w:t>
      </w:r>
      <w:r>
        <w:rPr>
          <w:sz w:val="28"/>
          <w:szCs w:val="28"/>
        </w:rPr>
        <w:t>.</w:t>
      </w:r>
    </w:p>
    <w:p w:rsidR="00A21B99" w:rsidRPr="00A21B99" w:rsidRDefault="00A21B99" w:rsidP="002E395B">
      <w:pPr>
        <w:spacing w:after="0" w:line="240" w:lineRule="auto"/>
        <w:ind w:left="360"/>
        <w:jc w:val="both"/>
        <w:rPr>
          <w:rFonts w:eastAsia="Times New Roman"/>
          <w:sz w:val="28"/>
          <w:szCs w:val="28"/>
        </w:rPr>
      </w:pPr>
    </w:p>
    <w:p w:rsidR="00632136" w:rsidRPr="00A21B99" w:rsidRDefault="00632136" w:rsidP="002E395B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5E1291" w:rsidRDefault="005E1291" w:rsidP="002E395B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очной формы обучения</w:t>
      </w:r>
    </w:p>
    <w:p w:rsidR="00A21B99" w:rsidRPr="00A21B99" w:rsidRDefault="002452F8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Семестр 8</w:t>
      </w:r>
    </w:p>
    <w:p w:rsidR="00632136" w:rsidRPr="00A21B99" w:rsidRDefault="00632136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2452F8">
        <w:rPr>
          <w:rFonts w:cs="Times New Roman"/>
          <w:sz w:val="28"/>
          <w:szCs w:val="28"/>
        </w:rPr>
        <w:t>3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Pr="00A21B99">
        <w:rPr>
          <w:rFonts w:cs="Times New Roman"/>
          <w:sz w:val="28"/>
          <w:szCs w:val="28"/>
        </w:rPr>
        <w:t>зачетны</w:t>
      </w:r>
      <w:r w:rsidR="002452F8">
        <w:rPr>
          <w:rFonts w:cs="Times New Roman"/>
          <w:sz w:val="28"/>
          <w:szCs w:val="28"/>
        </w:rPr>
        <w:t>е</w:t>
      </w:r>
      <w:r w:rsidRPr="00A21B99">
        <w:rPr>
          <w:rFonts w:cs="Times New Roman"/>
          <w:sz w:val="28"/>
          <w:szCs w:val="28"/>
        </w:rPr>
        <w:t xml:space="preserve"> единиц</w:t>
      </w:r>
      <w:r w:rsidR="002452F8">
        <w:rPr>
          <w:rFonts w:cs="Times New Roman"/>
          <w:sz w:val="28"/>
          <w:szCs w:val="28"/>
        </w:rPr>
        <w:t>ы</w:t>
      </w:r>
      <w:r w:rsidRPr="00A21B99">
        <w:rPr>
          <w:rFonts w:cs="Times New Roman"/>
          <w:sz w:val="28"/>
          <w:szCs w:val="28"/>
        </w:rPr>
        <w:t xml:space="preserve"> (</w:t>
      </w:r>
      <w:r w:rsidR="00C235D0">
        <w:rPr>
          <w:rFonts w:cs="Times New Roman"/>
          <w:sz w:val="28"/>
          <w:szCs w:val="28"/>
        </w:rPr>
        <w:t>1</w:t>
      </w:r>
      <w:r w:rsidR="002452F8">
        <w:rPr>
          <w:rFonts w:cs="Times New Roman"/>
          <w:sz w:val="28"/>
          <w:szCs w:val="28"/>
        </w:rPr>
        <w:t>08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632136" w:rsidRPr="00A21B99" w:rsidRDefault="00632136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лекции –</w:t>
      </w:r>
      <w:r w:rsidR="0065141A" w:rsidRPr="00A21B99">
        <w:rPr>
          <w:rFonts w:cs="Times New Roman"/>
          <w:sz w:val="28"/>
          <w:szCs w:val="28"/>
        </w:rPr>
        <w:t xml:space="preserve"> </w:t>
      </w:r>
      <w:r w:rsidR="00A21B99">
        <w:rPr>
          <w:rFonts w:cs="Times New Roman"/>
          <w:sz w:val="28"/>
          <w:szCs w:val="28"/>
        </w:rPr>
        <w:t>1</w:t>
      </w:r>
      <w:r w:rsidR="002452F8">
        <w:rPr>
          <w:rFonts w:cs="Times New Roman"/>
          <w:sz w:val="28"/>
          <w:szCs w:val="28"/>
        </w:rPr>
        <w:t>0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32136" w:rsidRPr="00A21B99" w:rsidRDefault="00CD4C88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практические занятия</w:t>
      </w:r>
      <w:r w:rsidR="00503086" w:rsidRPr="00A21B99">
        <w:rPr>
          <w:rFonts w:cs="Times New Roman"/>
          <w:sz w:val="28"/>
          <w:szCs w:val="28"/>
        </w:rPr>
        <w:t xml:space="preserve"> </w:t>
      </w:r>
      <w:r w:rsidR="0065141A" w:rsidRPr="00A21B99">
        <w:rPr>
          <w:rFonts w:cs="Times New Roman"/>
          <w:sz w:val="28"/>
          <w:szCs w:val="28"/>
        </w:rPr>
        <w:t xml:space="preserve">–  </w:t>
      </w:r>
      <w:r w:rsidR="002452F8">
        <w:rPr>
          <w:rFonts w:cs="Times New Roman"/>
          <w:sz w:val="28"/>
          <w:szCs w:val="28"/>
        </w:rPr>
        <w:t>20</w:t>
      </w:r>
      <w:r w:rsidR="00632136"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 w:rsidR="00A21B99">
        <w:rPr>
          <w:rFonts w:cs="Times New Roman"/>
          <w:sz w:val="28"/>
          <w:szCs w:val="28"/>
        </w:rPr>
        <w:t>1</w:t>
      </w:r>
      <w:r w:rsidR="002452F8">
        <w:rPr>
          <w:rFonts w:cs="Times New Roman"/>
          <w:sz w:val="28"/>
          <w:szCs w:val="28"/>
        </w:rPr>
        <w:t>0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32136" w:rsidRDefault="00632136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166D1A">
        <w:rPr>
          <w:rFonts w:cs="Times New Roman"/>
          <w:sz w:val="28"/>
          <w:szCs w:val="28"/>
        </w:rPr>
        <w:t>59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166D1A" w:rsidRDefault="00166D1A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9 час.</w:t>
      </w:r>
    </w:p>
    <w:p w:rsidR="0088223B" w:rsidRDefault="00503086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ф</w:t>
      </w:r>
      <w:r w:rsidR="00632136" w:rsidRPr="00A21B99">
        <w:rPr>
          <w:rFonts w:cs="Times New Roman"/>
          <w:sz w:val="28"/>
          <w:szCs w:val="28"/>
        </w:rPr>
        <w:t xml:space="preserve">орма контроля знаний </w:t>
      </w:r>
      <w:r w:rsidR="0088223B" w:rsidRPr="00A21B99">
        <w:rPr>
          <w:rFonts w:cs="Times New Roman"/>
          <w:sz w:val="28"/>
          <w:szCs w:val="28"/>
        </w:rPr>
        <w:t>–</w:t>
      </w:r>
      <w:r w:rsidR="00632136" w:rsidRPr="00A21B99">
        <w:rPr>
          <w:rFonts w:cs="Times New Roman"/>
          <w:sz w:val="28"/>
          <w:szCs w:val="28"/>
        </w:rPr>
        <w:t xml:space="preserve"> </w:t>
      </w:r>
      <w:r w:rsidR="0088223B" w:rsidRPr="00A21B99">
        <w:rPr>
          <w:rFonts w:cs="Times New Roman"/>
          <w:sz w:val="28"/>
          <w:szCs w:val="28"/>
        </w:rPr>
        <w:t xml:space="preserve"> </w:t>
      </w:r>
      <w:r w:rsidR="00C235D0">
        <w:rPr>
          <w:rFonts w:cs="Times New Roman"/>
          <w:sz w:val="28"/>
          <w:szCs w:val="28"/>
        </w:rPr>
        <w:t>зачет</w:t>
      </w:r>
      <w:r w:rsidR="0088223B" w:rsidRPr="00A21B99">
        <w:rPr>
          <w:rFonts w:cs="Times New Roman"/>
          <w:sz w:val="28"/>
          <w:szCs w:val="28"/>
        </w:rPr>
        <w:t>.</w:t>
      </w:r>
    </w:p>
    <w:p w:rsidR="002452F8" w:rsidRDefault="002452F8" w:rsidP="002E395B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5E1291" w:rsidRDefault="005E1291" w:rsidP="002E395B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заочной формы обучения</w:t>
      </w:r>
    </w:p>
    <w:p w:rsidR="00A21B99" w:rsidRPr="00A21B99" w:rsidRDefault="00A21B99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Курс </w:t>
      </w:r>
      <w:r w:rsidR="002452F8">
        <w:rPr>
          <w:rFonts w:cs="Times New Roman"/>
          <w:sz w:val="28"/>
          <w:szCs w:val="28"/>
        </w:rPr>
        <w:t>5</w:t>
      </w:r>
    </w:p>
    <w:p w:rsidR="00CD4C88" w:rsidRPr="00A21B99" w:rsidRDefault="00CD4C88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2452F8">
        <w:rPr>
          <w:rFonts w:cs="Times New Roman"/>
          <w:sz w:val="28"/>
          <w:szCs w:val="28"/>
        </w:rPr>
        <w:t>3</w:t>
      </w:r>
      <w:r w:rsidRPr="00A21B99">
        <w:rPr>
          <w:rFonts w:cs="Times New Roman"/>
          <w:sz w:val="28"/>
          <w:szCs w:val="28"/>
        </w:rPr>
        <w:t xml:space="preserve"> зачетные единицы </w:t>
      </w:r>
      <w:proofErr w:type="gramStart"/>
      <w:r w:rsidRPr="00A21B99">
        <w:rPr>
          <w:rFonts w:cs="Times New Roman"/>
          <w:sz w:val="28"/>
          <w:szCs w:val="28"/>
        </w:rPr>
        <w:t xml:space="preserve">( </w:t>
      </w:r>
      <w:proofErr w:type="gramEnd"/>
      <w:r w:rsidR="002452F8">
        <w:rPr>
          <w:rFonts w:cs="Times New Roman"/>
          <w:sz w:val="28"/>
          <w:szCs w:val="28"/>
        </w:rPr>
        <w:t>108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CC5E2C" w:rsidRPr="00A21B99" w:rsidRDefault="00CC5E2C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</w:t>
      </w:r>
      <w:r w:rsidR="00A21B99">
        <w:rPr>
          <w:rFonts w:cs="Times New Roman"/>
          <w:sz w:val="28"/>
          <w:szCs w:val="28"/>
        </w:rPr>
        <w:t>–</w:t>
      </w:r>
      <w:r w:rsidR="00C235D0">
        <w:rPr>
          <w:rFonts w:cs="Times New Roman"/>
          <w:sz w:val="28"/>
          <w:szCs w:val="28"/>
        </w:rPr>
        <w:t xml:space="preserve"> 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практические занятия –  </w:t>
      </w:r>
      <w:r w:rsidR="00C235D0"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Pr="00A21B99" w:rsidRDefault="00CC5E2C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 w:rsidR="002452F8"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CC5E2C" w:rsidRDefault="00CC5E2C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2452F8">
        <w:rPr>
          <w:rFonts w:cs="Times New Roman"/>
          <w:sz w:val="28"/>
          <w:szCs w:val="28"/>
        </w:rPr>
        <w:t>92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4 часа</w:t>
      </w:r>
    </w:p>
    <w:p w:rsidR="00A21B99" w:rsidRDefault="00CC5E2C" w:rsidP="002E395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 </w:t>
      </w:r>
      <w:r w:rsidR="00A21B99">
        <w:rPr>
          <w:rFonts w:cs="Times New Roman"/>
          <w:sz w:val="28"/>
          <w:szCs w:val="28"/>
        </w:rPr>
        <w:t>зачет</w:t>
      </w:r>
      <w:r w:rsidRPr="00A21B99">
        <w:rPr>
          <w:rFonts w:cs="Times New Roman"/>
          <w:sz w:val="28"/>
          <w:szCs w:val="28"/>
        </w:rPr>
        <w:t>.</w:t>
      </w:r>
    </w:p>
    <w:sectPr w:rsidR="00A21B9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154D5"/>
    <w:multiLevelType w:val="hybridMultilevel"/>
    <w:tmpl w:val="7E92063E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D83E31"/>
    <w:multiLevelType w:val="hybridMultilevel"/>
    <w:tmpl w:val="5914D87C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C0471"/>
    <w:multiLevelType w:val="hybridMultilevel"/>
    <w:tmpl w:val="0E7AD9E2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11"/>
  </w:num>
  <w:num w:numId="14">
    <w:abstractNumId w:val="14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B2BC7"/>
    <w:rsid w:val="000E58E0"/>
    <w:rsid w:val="00142E74"/>
    <w:rsid w:val="00166D1A"/>
    <w:rsid w:val="001B5976"/>
    <w:rsid w:val="001C26FD"/>
    <w:rsid w:val="001E08D2"/>
    <w:rsid w:val="001F3FAA"/>
    <w:rsid w:val="002452F8"/>
    <w:rsid w:val="002E395B"/>
    <w:rsid w:val="0044425A"/>
    <w:rsid w:val="00503086"/>
    <w:rsid w:val="00534139"/>
    <w:rsid w:val="00590D9F"/>
    <w:rsid w:val="005E1291"/>
    <w:rsid w:val="00632136"/>
    <w:rsid w:val="00635A8F"/>
    <w:rsid w:val="0065141A"/>
    <w:rsid w:val="00771F34"/>
    <w:rsid w:val="007D6353"/>
    <w:rsid w:val="007E3C95"/>
    <w:rsid w:val="008620E0"/>
    <w:rsid w:val="0088223B"/>
    <w:rsid w:val="009256E8"/>
    <w:rsid w:val="00981FF0"/>
    <w:rsid w:val="009C1A1D"/>
    <w:rsid w:val="00A21B99"/>
    <w:rsid w:val="00C12BE7"/>
    <w:rsid w:val="00C235D0"/>
    <w:rsid w:val="00CA35C1"/>
    <w:rsid w:val="00CC5E2C"/>
    <w:rsid w:val="00CD4C88"/>
    <w:rsid w:val="00D06585"/>
    <w:rsid w:val="00D5166C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2452F8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2452F8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11</cp:revision>
  <cp:lastPrinted>2017-01-31T11:47:00Z</cp:lastPrinted>
  <dcterms:created xsi:type="dcterms:W3CDTF">2016-06-29T07:41:00Z</dcterms:created>
  <dcterms:modified xsi:type="dcterms:W3CDTF">2017-11-14T13:22:00Z</dcterms:modified>
</cp:coreProperties>
</file>