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844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C6109" w:rsidRPr="0069724F" w:rsidRDefault="00B51DE2" w:rsidP="0095427B">
      <w:pPr>
        <w:widowControl/>
        <w:spacing w:line="240" w:lineRule="auto"/>
        <w:ind w:firstLine="0"/>
        <w:jc w:val="center"/>
        <w:rPr>
          <w:bCs/>
          <w:iCs/>
          <w:caps/>
          <w:sz w:val="28"/>
          <w:szCs w:val="28"/>
        </w:rPr>
      </w:pPr>
      <w:r w:rsidRPr="0069724F">
        <w:rPr>
          <w:caps/>
          <w:sz w:val="28"/>
          <w:szCs w:val="28"/>
        </w:rPr>
        <w:t>«</w:t>
      </w:r>
      <w:r w:rsidR="00DC6109" w:rsidRPr="0069724F">
        <w:rPr>
          <w:bCs/>
          <w:iCs/>
          <w:caps/>
          <w:sz w:val="28"/>
          <w:szCs w:val="28"/>
        </w:rPr>
        <w:t xml:space="preserve">Управление инвестиционно-инновационной </w:t>
      </w:r>
    </w:p>
    <w:p w:rsidR="001B3B30" w:rsidRPr="0069724F" w:rsidRDefault="00DC6109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69724F">
        <w:rPr>
          <w:bCs/>
          <w:iCs/>
          <w:caps/>
          <w:sz w:val="28"/>
          <w:szCs w:val="28"/>
        </w:rPr>
        <w:t>деятельностью</w:t>
      </w:r>
      <w:r w:rsidR="00B51DE2" w:rsidRPr="0069724F">
        <w:rPr>
          <w:caps/>
          <w:sz w:val="28"/>
          <w:szCs w:val="28"/>
        </w:rPr>
        <w:t xml:space="preserve">» 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(</w:t>
      </w:r>
      <w:r w:rsidR="00DC6109" w:rsidRPr="0069724F">
        <w:rPr>
          <w:sz w:val="28"/>
          <w:szCs w:val="28"/>
        </w:rPr>
        <w:t>Б1.В.ОД.2</w:t>
      </w:r>
      <w:r w:rsidRPr="0069724F">
        <w:rPr>
          <w:sz w:val="28"/>
          <w:szCs w:val="28"/>
        </w:rPr>
        <w:t>)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для направления</w:t>
      </w:r>
    </w:p>
    <w:p w:rsidR="00B51DE2" w:rsidRPr="0069724F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38.04.02 «Менеджмент»</w:t>
      </w:r>
    </w:p>
    <w:p w:rsidR="00FE4E5C" w:rsidRPr="0069724F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по магистерским программам</w:t>
      </w:r>
    </w:p>
    <w:p w:rsidR="00FE4E5C" w:rsidRPr="0069724F" w:rsidRDefault="00FE4E5C" w:rsidP="0064365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«</w:t>
      </w:r>
      <w:r w:rsidRPr="0069724F">
        <w:rPr>
          <w:bCs/>
          <w:sz w:val="28"/>
          <w:szCs w:val="28"/>
        </w:rPr>
        <w:t>Финансовый менеджмент</w:t>
      </w:r>
      <w:r w:rsidRPr="0069724F">
        <w:rPr>
          <w:sz w:val="28"/>
          <w:szCs w:val="28"/>
        </w:rPr>
        <w:t>»</w:t>
      </w:r>
    </w:p>
    <w:p w:rsidR="0046140B" w:rsidRPr="0069724F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«Маркетинг»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Форма обучения – очная</w:t>
      </w:r>
      <w:r w:rsidR="00FE4E5C" w:rsidRPr="0069724F">
        <w:rPr>
          <w:sz w:val="28"/>
          <w:szCs w:val="28"/>
        </w:rPr>
        <w:t>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AD01D8">
        <w:rPr>
          <w:sz w:val="28"/>
          <w:szCs w:val="28"/>
        </w:rPr>
        <w:t>8</w:t>
      </w:r>
    </w:p>
    <w:p w:rsidR="008444B3" w:rsidRPr="00D2714B" w:rsidRDefault="005339ED" w:rsidP="00AD01D8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D01D8">
        <w:rPr>
          <w:b/>
          <w:bCs/>
          <w:sz w:val="28"/>
          <w:szCs w:val="28"/>
        </w:rPr>
        <w:lastRenderedPageBreak/>
        <w:drawing>
          <wp:inline distT="0" distB="0" distL="0" distR="0">
            <wp:extent cx="5940425" cy="7683500"/>
            <wp:effectExtent l="19050" t="0" r="317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D01D8" w:rsidRDefault="00AD01D8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C610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 w:rsidRPr="00DC6109">
        <w:rPr>
          <w:sz w:val="28"/>
          <w:szCs w:val="28"/>
        </w:rPr>
        <w:t>30</w:t>
      </w:r>
      <w:r w:rsidRPr="00DC6109">
        <w:rPr>
          <w:sz w:val="28"/>
          <w:szCs w:val="28"/>
        </w:rPr>
        <w:t xml:space="preserve">» </w:t>
      </w:r>
      <w:r w:rsidR="003D0E46" w:rsidRPr="00DC6109">
        <w:rPr>
          <w:sz w:val="28"/>
          <w:szCs w:val="28"/>
        </w:rPr>
        <w:t>марта</w:t>
      </w:r>
      <w:r w:rsidRPr="00DC6109">
        <w:rPr>
          <w:sz w:val="28"/>
          <w:szCs w:val="28"/>
        </w:rPr>
        <w:t xml:space="preserve"> 20</w:t>
      </w:r>
      <w:r w:rsidR="003D0E46" w:rsidRPr="00DC6109">
        <w:rPr>
          <w:sz w:val="28"/>
          <w:szCs w:val="28"/>
        </w:rPr>
        <w:t xml:space="preserve">15 </w:t>
      </w:r>
      <w:r w:rsidRPr="00DC6109">
        <w:rPr>
          <w:sz w:val="28"/>
          <w:szCs w:val="28"/>
        </w:rPr>
        <w:t xml:space="preserve">г., приказ № </w:t>
      </w:r>
      <w:r w:rsidR="003D0E46" w:rsidRPr="00DC6109">
        <w:rPr>
          <w:sz w:val="28"/>
          <w:szCs w:val="28"/>
        </w:rPr>
        <w:t>322</w:t>
      </w:r>
      <w:r w:rsidRPr="00DC6109">
        <w:rPr>
          <w:sz w:val="28"/>
          <w:szCs w:val="28"/>
        </w:rPr>
        <w:t xml:space="preserve"> по направлению</w:t>
      </w:r>
      <w:r w:rsidR="003D0E46" w:rsidRPr="00DC6109">
        <w:rPr>
          <w:sz w:val="28"/>
          <w:szCs w:val="28"/>
        </w:rPr>
        <w:t xml:space="preserve">38.04.02 </w:t>
      </w:r>
      <w:r w:rsidRPr="00DC6109">
        <w:rPr>
          <w:sz w:val="28"/>
          <w:szCs w:val="28"/>
        </w:rPr>
        <w:t xml:space="preserve"> «</w:t>
      </w:r>
      <w:r w:rsidR="003D0E46" w:rsidRPr="00DC6109">
        <w:rPr>
          <w:sz w:val="28"/>
          <w:szCs w:val="28"/>
        </w:rPr>
        <w:t>Менеджмент</w:t>
      </w:r>
      <w:r w:rsidRPr="00DC6109">
        <w:rPr>
          <w:sz w:val="28"/>
          <w:szCs w:val="28"/>
        </w:rPr>
        <w:t>», по дисциплине «</w:t>
      </w:r>
      <w:r w:rsidR="00DC6109" w:rsidRPr="00DC6109">
        <w:rPr>
          <w:sz w:val="28"/>
          <w:szCs w:val="28"/>
        </w:rPr>
        <w:t>Управление инвестиционно-инновационной деятельностью</w:t>
      </w:r>
      <w:r w:rsidRPr="00DC6109">
        <w:rPr>
          <w:sz w:val="28"/>
          <w:szCs w:val="28"/>
        </w:rPr>
        <w:t>».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Целью изучения дисциплины «Управление инвестиционно-инновационной деятельностью» является приобретение теоретических знаний в области управления инвестициями и нововведениями, освоение методов оценки их эффективности и продвижения инноваций на рынок.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Основными задачами дисциплины являются: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изучение терминологии инвестиционной и инновационной деятельности;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ознакомление с методами управления инвестициями и инновациями;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усвоение методов оценки эффективности инвестиций и инноваций;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изучение особенностей маркетинговой деятельности в инновационной сфере.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Данная дисциплина, основываясь на общей теории менеджмента, раскрывает специфику применения его инструментария в сфере управления инвестициями и инновациями, способствует формированию у студентов навыков использования методов менеджмента и маркетинга в инвестиционной и инновационной сфере.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Pr="00DC610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ЗНАТЬ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терминологию и основные направления инвестиционной и инновационной деятельности;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организационные формы и содержание инвестиционной и инновационной деятельности на предприятии;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особенности реализации предметных и обеспечивающих функций менеджмента при управлении инвестициями и инновациями;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перечень основных решений, принимаемых в ходе планирования инвестиций и инноваций;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основные стратегии маркетингового обеспечения продвижения инновационных проектов на рынок;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методику оценки экономической эффективности инвестиций и инноваций.</w:t>
      </w:r>
    </w:p>
    <w:p w:rsidR="00B51DE2" w:rsidRPr="00DC6109" w:rsidRDefault="00B51DE2" w:rsidP="002562B7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УМЕТЬ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lastRenderedPageBreak/>
        <w:t>принимать организационные решения, обеспе</w:t>
      </w:r>
      <w:r w:rsidRPr="00DC6109">
        <w:rPr>
          <w:sz w:val="28"/>
          <w:szCs w:val="28"/>
        </w:rPr>
        <w:softHyphen/>
        <w:t xml:space="preserve">чивающие эффективное управление инвестиционной (инновационной) деятельностью на предприятии;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организовывать процесс проведения исследований и разработок и анализ их результатов;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пользоваться нормативными доку</w:t>
      </w:r>
      <w:r w:rsidRPr="00DC6109">
        <w:rPr>
          <w:sz w:val="28"/>
          <w:szCs w:val="28"/>
        </w:rPr>
        <w:softHyphen/>
        <w:t>мен</w:t>
      </w:r>
      <w:r w:rsidRPr="00DC6109">
        <w:rPr>
          <w:sz w:val="28"/>
          <w:szCs w:val="28"/>
        </w:rPr>
        <w:softHyphen/>
        <w:t xml:space="preserve">тами в сфере инвестиционной деятельности;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организовывать работу персо</w:t>
      </w:r>
      <w:r w:rsidRPr="00DC6109">
        <w:rPr>
          <w:sz w:val="28"/>
          <w:szCs w:val="28"/>
        </w:rPr>
        <w:softHyphen/>
        <w:t>нала инновационных подразделений предприятия;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использовать результаты, полученные в ходе исследований при разработке инновационных проектов и программ;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проводить сравнительную оценку экономической эффективности различных инвестиционных (инновационных) проектов и программ с целью формирования оптимального инвестиционного портфеля предприятия.</w:t>
      </w:r>
    </w:p>
    <w:p w:rsidR="00B51DE2" w:rsidRPr="00DC6109" w:rsidRDefault="00B51DE2" w:rsidP="002562B7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ВЛАДЕТЬ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понятийно-терминологическим аппаратом инвестиционной и инновационной деятельности; 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методами управления инвестициями и инновациями;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практическими навыками по выбору эффективных инвестиционно-инновационных проектов и программ с учетом ситуации на рынке;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методами оценки эффективности инвестиций и инноваций.</w:t>
      </w:r>
    </w:p>
    <w:p w:rsidR="002562B7" w:rsidRPr="001C2890" w:rsidRDefault="002562B7" w:rsidP="001C2890">
      <w:pPr>
        <w:pStyle w:val="ab"/>
        <w:spacing w:line="240" w:lineRule="auto"/>
        <w:ind w:left="993" w:firstLine="0"/>
        <w:rPr>
          <w:szCs w:val="28"/>
        </w:rPr>
      </w:pPr>
    </w:p>
    <w:p w:rsidR="00985000" w:rsidRDefault="00B51DE2" w:rsidP="002562B7">
      <w:pPr>
        <w:widowControl/>
        <w:spacing w:line="240" w:lineRule="auto"/>
        <w:ind w:right="51"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51DE2" w:rsidRDefault="00B51DE2" w:rsidP="00941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5E5D70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536471" w:rsidRPr="00FB50B4" w:rsidRDefault="00536471" w:rsidP="00FB50B4">
      <w:pPr>
        <w:pStyle w:val="23"/>
        <w:tabs>
          <w:tab w:val="clear" w:pos="360"/>
          <w:tab w:val="clear" w:pos="643"/>
        </w:tabs>
        <w:ind w:left="851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научно-исследовательская деятельность:</w:t>
      </w:r>
    </w:p>
    <w:p w:rsidR="000629FC" w:rsidRDefault="00CF778A" w:rsidP="00FB50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29FC" w:rsidRPr="000629FC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</w:t>
      </w:r>
      <w:r w:rsidR="00991F8E">
        <w:rPr>
          <w:sz w:val="28"/>
          <w:szCs w:val="28"/>
        </w:rPr>
        <w:t>бежными исследователями (ПК-6</w:t>
      </w:r>
      <w:r w:rsidR="00FB50B4">
        <w:rPr>
          <w:sz w:val="28"/>
          <w:szCs w:val="28"/>
        </w:rPr>
        <w:t>).</w:t>
      </w:r>
    </w:p>
    <w:p w:rsidR="00941D13" w:rsidRPr="000629FC" w:rsidRDefault="00CF778A" w:rsidP="00941D1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941D13"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 w:rsidR="00991F8E">
        <w:rPr>
          <w:sz w:val="28"/>
          <w:szCs w:val="28"/>
        </w:rPr>
        <w:t>азработанной программой (ПК-9</w:t>
      </w:r>
      <w:r>
        <w:rPr>
          <w:sz w:val="28"/>
          <w:szCs w:val="28"/>
        </w:rPr>
        <w:t>).</w:t>
      </w:r>
    </w:p>
    <w:p w:rsidR="00B51DE2" w:rsidRPr="00D2714B" w:rsidRDefault="00B51DE2" w:rsidP="0029498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85A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85A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DC6109" w:rsidRDefault="00DC610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69724F" w:rsidRPr="00DC6109">
        <w:rPr>
          <w:sz w:val="28"/>
          <w:szCs w:val="28"/>
        </w:rPr>
        <w:t>Управление инвестиционно-инновационной деятельностью</w:t>
      </w:r>
      <w:r w:rsidRPr="00E571F8">
        <w:rPr>
          <w:sz w:val="28"/>
          <w:szCs w:val="28"/>
        </w:rPr>
        <w:t>» (</w:t>
      </w:r>
      <w:r w:rsidR="0069724F" w:rsidRPr="0069724F">
        <w:rPr>
          <w:sz w:val="28"/>
          <w:szCs w:val="28"/>
        </w:rPr>
        <w:t>Б1.В.ОД.2</w:t>
      </w:r>
      <w:r w:rsidRPr="00E571F8">
        <w:rPr>
          <w:sz w:val="28"/>
          <w:szCs w:val="28"/>
        </w:rPr>
        <w:t>) относится к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DC6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6109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DC6109" w:rsidRPr="00D2714B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C6109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6109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C6109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6109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DC6109" w:rsidRPr="00D2714B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6109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6109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6109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C6109" w:rsidRDefault="00DC61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724F" w:rsidRDefault="0069724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264"/>
        <w:gridCol w:w="6614"/>
      </w:tblGrid>
      <w:tr w:rsidR="00B51DE2" w:rsidRPr="0069724F" w:rsidTr="0011108F">
        <w:trPr>
          <w:tblHeader/>
          <w:jc w:val="center"/>
        </w:trPr>
        <w:tc>
          <w:tcPr>
            <w:tcW w:w="694" w:type="dxa"/>
            <w:vAlign w:val="center"/>
          </w:tcPr>
          <w:p w:rsidR="00B51DE2" w:rsidRPr="0069724F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9724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26" w:type="dxa"/>
            <w:vAlign w:val="center"/>
          </w:tcPr>
          <w:p w:rsidR="00B51DE2" w:rsidRPr="0069724F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9724F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69724F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Содержание раздела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Экономическая сущность и значение инвестиций. Классификация и формы инвестиций. Структура и динамика рынка инвестиционных товаров. Инвестиционная политика предприятия.  Инвестиции как объект государственного регулирования.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Содержание, цель, задачи управления портфелем реальных инвестиций. Правила инвестирования.. Цена и определение средн</w:t>
            </w:r>
            <w:r w:rsidR="00FA5C36">
              <w:rPr>
                <w:sz w:val="28"/>
                <w:szCs w:val="28"/>
              </w:rPr>
              <w:t>евзвешенной стоимости капитала.</w:t>
            </w:r>
            <w:r w:rsidRPr="0069724F">
              <w:rPr>
                <w:sz w:val="28"/>
                <w:szCs w:val="28"/>
              </w:rPr>
              <w:t xml:space="preserve"> Бизне</w:t>
            </w:r>
            <w:r w:rsidR="00FA5C36">
              <w:rPr>
                <w:sz w:val="28"/>
                <w:szCs w:val="28"/>
              </w:rPr>
              <w:t>с-план инвестиционного проекта.</w:t>
            </w:r>
            <w:r w:rsidRPr="0069724F">
              <w:rPr>
                <w:sz w:val="28"/>
                <w:szCs w:val="28"/>
              </w:rPr>
              <w:t xml:space="preserve"> Принципы принятия долгосрочных инвестиционных решений.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bCs/>
                <w:sz w:val="28"/>
                <w:szCs w:val="28"/>
              </w:rPr>
              <w:t>Основные понятия инновационного менеджмента. Динамика  инновационного процесса. Цели и виды инноваций. Инновационная политика государства и стимулирование инноваций. Формы инновационной деятельности и классификация инновационных предприятий.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Подходы к инновационному менеджменту. Этапы его развития. Особенности структуры управления в инновационной сфере. Задачи и функции инновационного менеджмента. Содержание процесса управления инновациями. Требования к целям инновационной деятельности. Планирование как функция инновационного менеджмента. Виды организации инноваций. Контроль в инновационном менеджменте.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666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Делегирование как функция инновационного менеджмента. Сущность и задачи делегирования. Виды и формы делегирования. Процесс делегирования в инновационном менеджменте. Мотивация в инновационном менеджменте. Сущность и задачи мотивации.</w:t>
            </w:r>
          </w:p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Виды и формы мотивации. Процесс мотивации в инновационном менеджменте. Стиль руководства инновациями.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 xml:space="preserve">Технология и методы инновационного </w:t>
            </w:r>
            <w:r w:rsidRPr="0069724F">
              <w:rPr>
                <w:sz w:val="28"/>
                <w:szCs w:val="28"/>
              </w:rPr>
              <w:lastRenderedPageBreak/>
              <w:t>менеджмента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lastRenderedPageBreak/>
              <w:t xml:space="preserve">Сущность и задачи коммуникаций в инновационном менеджменте. Виды и формы коммуникаций. Процесс коммуникаций в инновационном </w:t>
            </w:r>
            <w:r w:rsidRPr="0069724F">
              <w:rPr>
                <w:sz w:val="28"/>
                <w:szCs w:val="28"/>
              </w:rPr>
              <w:lastRenderedPageBreak/>
              <w:t>менеджменте. Состав и виды решений. Методы принятия решений в инновационном менеджменте.</w:t>
            </w:r>
          </w:p>
        </w:tc>
      </w:tr>
      <w:tr w:rsidR="00DC6109" w:rsidRPr="0069724F" w:rsidTr="0011108F">
        <w:trPr>
          <w:jc w:val="center"/>
        </w:trPr>
        <w:tc>
          <w:tcPr>
            <w:tcW w:w="694" w:type="dxa"/>
          </w:tcPr>
          <w:p w:rsidR="00DC6109" w:rsidRPr="0069724F" w:rsidRDefault="00DC6109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26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666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Стратегический инновационный маркетинг. Особенности маркетинговых исследований на рынке инновационных продуктов. Планирование цены и объема выпуска инновационного продукта. Организация системы сбыта н6ового продукта. Реклама инновационных продуктов.</w:t>
            </w:r>
          </w:p>
        </w:tc>
      </w:tr>
      <w:tr w:rsidR="00DC6109" w:rsidRPr="0069724F" w:rsidTr="0011108F">
        <w:trPr>
          <w:jc w:val="center"/>
        </w:trPr>
        <w:tc>
          <w:tcPr>
            <w:tcW w:w="694" w:type="dxa"/>
          </w:tcPr>
          <w:p w:rsidR="00DC6109" w:rsidRPr="0069724F" w:rsidRDefault="00DC6109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666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 xml:space="preserve">Проблема оценки эффективности инноваций в рыночной экономике. Принципы оценки инновационного проекта. Виды эффекта. Статические методы оценки эффективности инновационных проектов. Дисконтирование денежных потоков. Динамические показатели оценки эффективности. Учет факторов риска и инфляции при оценке эффективности инноваций. </w:t>
            </w:r>
          </w:p>
        </w:tc>
      </w:tr>
    </w:tbl>
    <w:p w:rsidR="001C2890" w:rsidRPr="0069724F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>5.2 Разделы дисциплины и виды занятий</w:t>
      </w: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 xml:space="preserve">Для очной формы обучения: </w:t>
      </w:r>
    </w:p>
    <w:p w:rsidR="00E571F8" w:rsidRPr="0069724F" w:rsidRDefault="00E571F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69724F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69724F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69724F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СРС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69724F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69724F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69724F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66</w:t>
            </w:r>
          </w:p>
        </w:tc>
      </w:tr>
    </w:tbl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E85A62" w:rsidRDefault="00E85A6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lastRenderedPageBreak/>
        <w:t>Для заочной формы обучения:</w:t>
      </w:r>
    </w:p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847"/>
        <w:gridCol w:w="992"/>
        <w:gridCol w:w="851"/>
      </w:tblGrid>
      <w:tr w:rsidR="00DC6109" w:rsidRPr="0069724F" w:rsidTr="00DC6109">
        <w:trPr>
          <w:tblHeader/>
          <w:jc w:val="center"/>
        </w:trPr>
        <w:tc>
          <w:tcPr>
            <w:tcW w:w="628" w:type="dxa"/>
            <w:vAlign w:val="center"/>
          </w:tcPr>
          <w:p w:rsidR="00DC6109" w:rsidRPr="0069724F" w:rsidRDefault="00DC6109" w:rsidP="00DC61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DC6109" w:rsidRPr="0069724F" w:rsidRDefault="00DC6109" w:rsidP="00DC61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СРС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69724F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851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69724F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C6109" w:rsidRPr="0069724F" w:rsidTr="00DC6109">
        <w:trPr>
          <w:jc w:val="center"/>
        </w:trPr>
        <w:tc>
          <w:tcPr>
            <w:tcW w:w="5810" w:type="dxa"/>
            <w:gridSpan w:val="2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117</w:t>
            </w:r>
          </w:p>
        </w:tc>
      </w:tr>
    </w:tbl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724F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69724F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239"/>
        <w:gridCol w:w="6628"/>
      </w:tblGrid>
      <w:tr w:rsidR="00D84C3F" w:rsidRPr="00F7134B" w:rsidTr="00AD33FA">
        <w:trPr>
          <w:tblHeader/>
          <w:jc w:val="center"/>
        </w:trPr>
        <w:tc>
          <w:tcPr>
            <w:tcW w:w="704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№</w:t>
            </w:r>
          </w:p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Инвестиции и инвестиционная деятельность предприятий</w:t>
            </w:r>
          </w:p>
        </w:tc>
        <w:tc>
          <w:tcPr>
            <w:tcW w:w="6628" w:type="dxa"/>
            <w:vAlign w:val="center"/>
          </w:tcPr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Николаев, М.А. Инвестиционная деятельность [Электронный ресурс] : учебное пособие. — Электрон. дан. — М. : Финансы и статистика, 2014. — 336 с. — Режим доступа: http://e.lanbook.com/books/element.php?pl1_id=69195 — Загл. с экрана</w:t>
            </w:r>
          </w:p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рисками в инновационно-инвестиционной деятельности предприятия. —  Москва:  Дашков и К 2015 г.— 418 с. — Электронное издание. — ISBN 978-5-394-02256-2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Формирование портфеля реальных инвестиций</w:t>
            </w:r>
          </w:p>
        </w:tc>
        <w:tc>
          <w:tcPr>
            <w:tcW w:w="6628" w:type="dxa"/>
            <w:vAlign w:val="center"/>
          </w:tcPr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Николаев, М.А. Инвестиционная дея-тельность [Электронный ресурс] : учеб-ное пособие. — Электрон. дан. — М. : Финансы и статистика, 2014. — 336 с. — Режим доступа: http://e.lanbook.com/books/element.php?pl1_id=69195 — Загл. с экрана</w:t>
            </w:r>
          </w:p>
          <w:p w:rsidR="0061446A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рисками в инноваци-онно-инвестиционной деятельности предприятия. —  Москва:  Дашков и К 2015 г.— 418 с. — Электронное изда-ние. — ISBN 978-5-394-02256-2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Понятийный аппарат инноваций</w:t>
            </w:r>
          </w:p>
        </w:tc>
        <w:tc>
          <w:tcPr>
            <w:tcW w:w="6628" w:type="dxa"/>
            <w:vAlign w:val="center"/>
          </w:tcPr>
          <w:p w:rsidR="0061446A" w:rsidRPr="00F7134B" w:rsidRDefault="00547481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 xml:space="preserve">Беляев Ю. М. Инновационный менеджмент. Учебник. — Москва:  Дашков и К 2014 г.— 220 с. — Электронное </w:t>
            </w:r>
            <w:r w:rsidRPr="00F7134B">
              <w:rPr>
                <w:bCs/>
                <w:sz w:val="24"/>
                <w:szCs w:val="24"/>
              </w:rPr>
              <w:lastRenderedPageBreak/>
              <w:t>издание. — ISBN 978-5-394-02070-4 — Режим доступа: http://188.93.208.91/reading.php?productid=342395</w:t>
            </w:r>
          </w:p>
        </w:tc>
      </w:tr>
      <w:tr w:rsidR="00F7134B" w:rsidRPr="00F7134B" w:rsidTr="00547481">
        <w:trPr>
          <w:trHeight w:val="293"/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Структура инновационного менеджмента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547481">
        <w:trPr>
          <w:trHeight w:val="1140"/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Социально-психологические аспекты инновационного менеджм ента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Технология и методы инновационного менеджмента</w:t>
            </w:r>
          </w:p>
        </w:tc>
        <w:tc>
          <w:tcPr>
            <w:tcW w:w="6628" w:type="dxa"/>
            <w:vMerge w:val="restart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Маркетинг в инновационной сфере</w:t>
            </w:r>
          </w:p>
        </w:tc>
        <w:tc>
          <w:tcPr>
            <w:tcW w:w="6628" w:type="dxa"/>
            <w:vMerge/>
            <w:vAlign w:val="center"/>
          </w:tcPr>
          <w:p w:rsidR="00F7134B" w:rsidRPr="00F7134B" w:rsidRDefault="00F7134B" w:rsidP="00F7134B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 xml:space="preserve">Беляев Ю. М. Инновационный менедж-мент. Учебник. — Москва:  Дашков и К 2014 г.— 220 с. — Электронное издание. — ISBN 978-5-394-02070-4 — Режим доступа: </w:t>
            </w:r>
            <w:hyperlink r:id="rId9" w:history="1">
              <w:r w:rsidRPr="00F7134B">
                <w:rPr>
                  <w:rStyle w:val="aa"/>
                  <w:bCs/>
                  <w:sz w:val="24"/>
                  <w:szCs w:val="24"/>
                </w:rPr>
                <w:t>http://188.93.208.91/reading.php?productid=342395</w:t>
              </w:r>
            </w:hyperlink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рис-ками в инновационно-инвестиционной деятельности предприятия. —  Москва:  Дашков и К 2015 г.— 418 с. — Электронное издание. — ISBN 978-5-394-02256-2</w:t>
            </w: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69724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Default="00E85A6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7481" w:rsidRDefault="004166E5" w:rsidP="005474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7481" w:rsidRDefault="009471E2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hyperlink r:id="rId10" w:history="1">
        <w:r w:rsidR="00547481" w:rsidRPr="00547481">
          <w:rPr>
            <w:bCs/>
            <w:sz w:val="28"/>
            <w:szCs w:val="28"/>
          </w:rPr>
          <w:t>Агарков А. П., Голов Р. С. Управление инновационной деятельностью. —  Москва:  Дашков и К 2014 г.— 208 с. — Электронное издание. — ISBN 978-5-394-02328-6</w:t>
        </w:r>
      </w:hyperlink>
    </w:p>
    <w:p w:rsidR="00547481" w:rsidRDefault="009471E2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hyperlink r:id="rId11" w:history="1">
        <w:r w:rsidR="00547481" w:rsidRPr="00547481">
          <w:rPr>
            <w:bCs/>
            <w:sz w:val="28"/>
            <w:szCs w:val="28"/>
          </w:rPr>
          <w:t>Балдин К. В., Передеряев И. И., Голов Р. С. Управление рисками в инновационно-инвестиционной деятельности предприятия. —  Москва:  Дашков и К 2015 г.— 418 с. — Электронное издание. — ISBN 978-5-394-02256-2</w:t>
        </w:r>
      </w:hyperlink>
    </w:p>
    <w:p w:rsidR="00547481" w:rsidRPr="000F5B9A" w:rsidRDefault="00547481" w:rsidP="000F5B9A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0F5B9A">
        <w:rPr>
          <w:bCs/>
          <w:sz w:val="28"/>
          <w:szCs w:val="28"/>
        </w:rPr>
        <w:t>Беляев Ю. М. Иннова</w:t>
      </w:r>
      <w:r>
        <w:rPr>
          <w:bCs/>
          <w:sz w:val="28"/>
          <w:szCs w:val="28"/>
        </w:rPr>
        <w:t xml:space="preserve">ционный менеджмент. Учебник. — </w:t>
      </w:r>
      <w:r w:rsidRPr="000F5B9A">
        <w:rPr>
          <w:bCs/>
          <w:sz w:val="28"/>
          <w:szCs w:val="28"/>
        </w:rPr>
        <w:t>Москва:  Дашков и К 2014 г.— 220 с. — Электронное издание. — ISBN 978-5-394-02070-4— Режим доступа:http://188.93.208.91/reading.php?productid=342395</w:t>
      </w:r>
    </w:p>
    <w:p w:rsidR="00547481" w:rsidRDefault="00547481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2324E1">
        <w:rPr>
          <w:bCs/>
          <w:sz w:val="28"/>
          <w:szCs w:val="28"/>
        </w:rPr>
        <w:t>Илышева, Н.Н. Учет, анализ и стратегическое управление инновационной деятельностью [Электронный ресурс] : монография / Н.Н. Илышева, С.И. Крылов. — Электрон. дан. — М. : Финансы и статистика, 2014. — 216 с. — Режим доступа: http://e.lanbook.com/books/element.php?pl1_id=51533 — Загл. с экрана.</w:t>
      </w:r>
    </w:p>
    <w:p w:rsidR="00547481" w:rsidRDefault="00547481" w:rsidP="00664AD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Николаев, М.А. Инвестиционная деятельность [Электронный ресурс] : учебное пособие. — Электрон. дан. — М. : Финансы и статистика, 2014. — 336 с. — Режим доступа: http://e.lanbook.com/books/element.php?pl1_id=69195 — Загл. с экрана</w:t>
      </w:r>
    </w:p>
    <w:p w:rsidR="00547481" w:rsidRDefault="00547481" w:rsidP="00547481">
      <w:pPr>
        <w:widowControl/>
        <w:tabs>
          <w:tab w:val="left" w:pos="1418"/>
        </w:tabs>
        <w:spacing w:line="240" w:lineRule="auto"/>
        <w:ind w:left="993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1446A" w:rsidRPr="0061446A" w:rsidRDefault="00664ADD" w:rsidP="00E85A62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Гнат, Е.В. Современные механизмы регулирования инвестиционной деятельности: на примере развития курортов [Электронный ресурс] : / Е.В. Гнат, Н.Х. Гварлиани, А.С. Палаткин [и др.]. — Электрон. дан. — М. : Финансы и статистика, 2014. — 344 с. — Режим доступа: http://e.lanbook.com/books/element.php?pl1_id=69141 — Загл. с экрана.</w:t>
      </w:r>
    </w:p>
    <w:p w:rsidR="00664ADD" w:rsidRDefault="00664ADD" w:rsidP="00664ADD">
      <w:pPr>
        <w:widowControl/>
        <w:tabs>
          <w:tab w:val="left" w:pos="1418"/>
        </w:tabs>
        <w:spacing w:line="240" w:lineRule="auto"/>
        <w:ind w:left="993" w:firstLine="0"/>
        <w:rPr>
          <w:bCs/>
          <w:sz w:val="28"/>
          <w:szCs w:val="28"/>
        </w:rPr>
      </w:pPr>
    </w:p>
    <w:p w:rsidR="004166E5" w:rsidRPr="00664ADD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5C36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ФЕДЕРАЛЬНЫЙ ЗАКОНОБ ИНВЕСТИЦИОННОЙ ДЕЯТЕЛЬНОСТИ В РОССИЙСКОЙ ФЕДЕРАЦИИ,ОСУЩЕСТВЛЯЕМОЙ В ФОРМЕ КАПИТАЛЬНЫХ ВЛОЖЕНИЙРежим доступа:</w:t>
      </w:r>
      <w:hyperlink r:id="rId12" w:history="1">
        <w:r w:rsidRPr="005D11F7">
          <w:rPr>
            <w:rStyle w:val="aa"/>
            <w:bCs/>
            <w:sz w:val="28"/>
            <w:szCs w:val="28"/>
          </w:rPr>
          <w:t>http://base.consultant.ru/cons/CGI/online.cgi?req=doc;base=LAW;n=22142</w:t>
        </w:r>
      </w:hyperlink>
    </w:p>
    <w:p w:rsidR="00FA5C36" w:rsidRPr="00FA5C36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ФЕДЕРАЛЬНЫЙ ЗАКОНОБ ИНОСТРАННЫХ ИНВЕСТИЦИЯХ В РОССИЙСКОЙ ФЕДЕРАЦИИРежим доступа:http://www.consultant.ru/document/cons_doc_LAW_16283/</w:t>
      </w:r>
    </w:p>
    <w:p w:rsidR="004166E5" w:rsidRPr="004166E5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 </w:t>
      </w:r>
    </w:p>
    <w:p w:rsidR="00E85A62" w:rsidRDefault="00E85A62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page"/>
      </w:r>
    </w:p>
    <w:p w:rsid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664ADD" w:rsidRPr="004166E5" w:rsidRDefault="00664ADD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 xml:space="preserve">При освоении данной дисциплины </w:t>
      </w:r>
      <w:r w:rsidR="0051504F">
        <w:rPr>
          <w:bCs/>
          <w:sz w:val="28"/>
          <w:szCs w:val="28"/>
        </w:rPr>
        <w:t>другие издания</w:t>
      </w:r>
      <w:r w:rsidRPr="00664ADD">
        <w:rPr>
          <w:bCs/>
          <w:sz w:val="28"/>
          <w:szCs w:val="28"/>
        </w:rPr>
        <w:t xml:space="preserve"> не использу</w:t>
      </w:r>
      <w:r w:rsidR="0051504F">
        <w:rPr>
          <w:bCs/>
          <w:sz w:val="28"/>
          <w:szCs w:val="28"/>
        </w:rPr>
        <w:t>ю</w:t>
      </w:r>
      <w:r w:rsidRPr="00664ADD">
        <w:rPr>
          <w:bCs/>
          <w:sz w:val="28"/>
          <w:szCs w:val="28"/>
        </w:rPr>
        <w:t>тся.</w:t>
      </w:r>
    </w:p>
    <w:p w:rsidR="00664ADD" w:rsidRPr="004166E5" w:rsidRDefault="00664ADD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E85A62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5A62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3" w:history="1">
        <w:r w:rsidRPr="00674997">
          <w:rPr>
            <w:sz w:val="28"/>
            <w:szCs w:val="28"/>
          </w:rPr>
          <w:t>http://dis.ru/library/507/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674997">
          <w:rPr>
            <w:sz w:val="28"/>
            <w:szCs w:val="28"/>
          </w:rPr>
          <w:t>http://www.zdmira.com/arhiv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номеров </w:t>
      </w:r>
      <w:hyperlink r:id="rId15" w:history="1">
        <w:r w:rsidRPr="00674997">
          <w:rPr>
            <w:sz w:val="28"/>
            <w:szCs w:val="28"/>
          </w:rPr>
          <w:t>журнала «Маркетинг в России и за рубежом»</w:t>
        </w:r>
      </w:hyperlink>
      <w:r w:rsidRPr="00674997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674997">
          <w:rPr>
            <w:sz w:val="28"/>
            <w:szCs w:val="28"/>
          </w:rPr>
          <w:t>http://www.mavriz.ru/annotations/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номеров </w:t>
      </w:r>
      <w:hyperlink r:id="rId17" w:history="1">
        <w:r w:rsidRPr="00674997">
          <w:rPr>
            <w:sz w:val="28"/>
            <w:szCs w:val="28"/>
          </w:rPr>
          <w:t>журнала «Менеджмент в России и за рубежом»</w:t>
        </w:r>
      </w:hyperlink>
      <w:r w:rsidRPr="00674997">
        <w:rPr>
          <w:sz w:val="28"/>
          <w:szCs w:val="28"/>
        </w:rPr>
        <w:t xml:space="preserve"> [Электронный ресурс]. Режим доступа:  http://www.mevriz.ru/annotations/,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8" w:history="1">
        <w:r w:rsidRPr="00674997">
          <w:rPr>
            <w:rStyle w:val="aa"/>
            <w:sz w:val="28"/>
            <w:szCs w:val="28"/>
          </w:rPr>
          <w:t>https://www.kommersant.ru/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E85A62" w:rsidRPr="00674997" w:rsidRDefault="009471E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E85A62" w:rsidRPr="00674997">
          <w:rPr>
            <w:sz w:val="28"/>
            <w:szCs w:val="28"/>
          </w:rPr>
          <w:t>Маркетинг журнал 4p.ru</w:t>
        </w:r>
      </w:hyperlink>
      <w:r w:rsidR="00E85A62" w:rsidRPr="00674997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0" w:history="1">
        <w:r w:rsidRPr="00674997">
          <w:rPr>
            <w:rStyle w:val="aa"/>
            <w:sz w:val="28"/>
            <w:szCs w:val="28"/>
          </w:rPr>
          <w:t>http://www.greenpeace.org/russia/ru/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lastRenderedPageBreak/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674997">
          <w:rPr>
            <w:sz w:val="28"/>
            <w:szCs w:val="28"/>
          </w:rPr>
          <w:t>http://www.rg.ru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2" w:history="1">
        <w:r w:rsidRPr="00674997">
          <w:rPr>
            <w:sz w:val="28"/>
            <w:szCs w:val="28"/>
          </w:rPr>
          <w:t>http://www.socreklama.ru/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3" w:tgtFrame="_blank" w:history="1">
        <w:r w:rsidRPr="00674997">
          <w:rPr>
            <w:sz w:val="28"/>
            <w:szCs w:val="28"/>
          </w:rPr>
          <w:t>www.gost.ru/wps/portal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4" w:history="1">
        <w:r w:rsidRPr="00674997">
          <w:rPr>
            <w:sz w:val="28"/>
            <w:szCs w:val="28"/>
          </w:rPr>
          <w:t>http://window.edu.ru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9471E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hyperlink r:id="rId25" w:history="1">
        <w:r w:rsidR="00E85A62" w:rsidRPr="0067499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E85A62" w:rsidRPr="00674997">
        <w:rPr>
          <w:sz w:val="28"/>
          <w:szCs w:val="28"/>
        </w:rPr>
        <w:t xml:space="preserve"> [Электронный ресурс]. Режим доступа: </w:t>
      </w:r>
      <w:hyperlink r:id="rId26" w:history="1">
        <w:r w:rsidR="00E85A62" w:rsidRPr="00674997">
          <w:rPr>
            <w:sz w:val="28"/>
            <w:szCs w:val="28"/>
          </w:rPr>
          <w:t>http://www.aup.ru/library/</w:t>
        </w:r>
      </w:hyperlink>
      <w:r w:rsidR="00E85A62"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5A62" w:rsidRDefault="00E85A62" w:rsidP="00E85A6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85A62" w:rsidRDefault="00E85A62" w:rsidP="00E85A6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85A62" w:rsidRPr="006338D7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E85A62" w:rsidRPr="007150CC" w:rsidRDefault="00E85A62" w:rsidP="00E85A6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Pr="00490574" w:rsidRDefault="00E85A62" w:rsidP="00E85A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5A62" w:rsidRPr="007150CC" w:rsidRDefault="00E85A62" w:rsidP="00E85A6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Pr="00674997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7499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5A62" w:rsidRPr="00674997" w:rsidRDefault="00E85A62" w:rsidP="00E85A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7499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67499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674997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E85A62" w:rsidRPr="00674997" w:rsidRDefault="00E85A62" w:rsidP="00E85A62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674997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674997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E85A62" w:rsidRPr="00674997" w:rsidRDefault="00E85A62" w:rsidP="00E85A62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674997">
        <w:rPr>
          <w:rFonts w:eastAsia="Calibri"/>
          <w:bCs/>
          <w:sz w:val="28"/>
          <w:szCs w:val="28"/>
          <w:lang w:val="en-US"/>
        </w:rPr>
        <w:t>Microsoft Windows</w:t>
      </w:r>
    </w:p>
    <w:p w:rsidR="00E85A62" w:rsidRPr="00674997" w:rsidRDefault="00E85A62" w:rsidP="00E85A62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674997">
        <w:rPr>
          <w:rFonts w:eastAsia="Calibri"/>
          <w:bCs/>
          <w:sz w:val="28"/>
          <w:szCs w:val="28"/>
          <w:lang w:val="en-US"/>
        </w:rPr>
        <w:t>Microsoft Office</w:t>
      </w:r>
    </w:p>
    <w:p w:rsidR="00E85A62" w:rsidRPr="00B857E5" w:rsidRDefault="00E85A62" w:rsidP="00E85A62">
      <w:pPr>
        <w:widowControl/>
        <w:spacing w:line="240" w:lineRule="auto"/>
        <w:ind w:firstLine="851"/>
        <w:rPr>
          <w:bCs/>
          <w:i/>
          <w:color w:val="FF0000"/>
          <w:sz w:val="28"/>
          <w:szCs w:val="28"/>
        </w:rPr>
      </w:pPr>
    </w:p>
    <w:p w:rsidR="00E85A62" w:rsidRPr="00674997" w:rsidRDefault="00E85A62" w:rsidP="00E85A62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74997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E85A62" w:rsidRPr="00D93854" w:rsidRDefault="00E85A62" w:rsidP="00E85A62">
      <w:pPr>
        <w:widowControl/>
        <w:spacing w:line="240" w:lineRule="auto"/>
        <w:ind w:firstLine="851"/>
        <w:rPr>
          <w:bCs/>
          <w:sz w:val="28"/>
          <w:highlight w:val="green"/>
        </w:rPr>
      </w:pP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>
        <w:rPr>
          <w:bCs/>
          <w:sz w:val="28"/>
        </w:rPr>
        <w:t xml:space="preserve">курсового проектирования, </w:t>
      </w:r>
      <w:r w:rsidRPr="00F808F3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85A62" w:rsidRPr="00F808F3" w:rsidRDefault="00E85A62" w:rsidP="00E85A62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85A62" w:rsidRPr="00D2714B" w:rsidRDefault="00E85A62" w:rsidP="00E85A62">
      <w:pPr>
        <w:widowControl/>
        <w:tabs>
          <w:tab w:val="left" w:pos="1418"/>
        </w:tabs>
        <w:spacing w:line="240" w:lineRule="auto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AD01D8" w:rsidRPr="00965346" w:rsidTr="003D3034">
        <w:tc>
          <w:tcPr>
            <w:tcW w:w="4786" w:type="dxa"/>
          </w:tcPr>
          <w:p w:rsidR="00AD01D8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19050" t="0" r="0" b="0"/>
                  <wp:wrapNone/>
                  <wp:docPr id="3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п тэ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53490" t="57436" r="22766" b="32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D01D8" w:rsidRPr="00965346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AD01D8" w:rsidRPr="00D2714B" w:rsidTr="003D3034">
        <w:tc>
          <w:tcPr>
            <w:tcW w:w="4786" w:type="dxa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>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6DC3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Pr="004D69B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E85A62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36" w:rsidRDefault="00F15F36" w:rsidP="008509F6">
      <w:pPr>
        <w:spacing w:line="240" w:lineRule="auto"/>
      </w:pPr>
      <w:r>
        <w:separator/>
      </w:r>
    </w:p>
  </w:endnote>
  <w:endnote w:type="continuationSeparator" w:id="1">
    <w:p w:rsidR="00F15F36" w:rsidRDefault="00F15F36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36" w:rsidRDefault="00F15F36" w:rsidP="008509F6">
      <w:pPr>
        <w:spacing w:line="240" w:lineRule="auto"/>
      </w:pPr>
      <w:r>
        <w:separator/>
      </w:r>
    </w:p>
  </w:footnote>
  <w:footnote w:type="continuationSeparator" w:id="1">
    <w:p w:rsidR="00F15F36" w:rsidRDefault="00F15F36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D3FA3"/>
    <w:multiLevelType w:val="hybridMultilevel"/>
    <w:tmpl w:val="255490C8"/>
    <w:lvl w:ilvl="0" w:tplc="BB227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587C32"/>
    <w:multiLevelType w:val="hybridMultilevel"/>
    <w:tmpl w:val="78EA2B02"/>
    <w:lvl w:ilvl="0" w:tplc="4A0C3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BA2B9A"/>
    <w:multiLevelType w:val="hybridMultilevel"/>
    <w:tmpl w:val="92869EE4"/>
    <w:lvl w:ilvl="0" w:tplc="D9A42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97D06D8"/>
    <w:multiLevelType w:val="hybridMultilevel"/>
    <w:tmpl w:val="847286B2"/>
    <w:lvl w:ilvl="0" w:tplc="584A9D2E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9320DC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C4D7A"/>
    <w:multiLevelType w:val="hybridMultilevel"/>
    <w:tmpl w:val="0B2ACF0C"/>
    <w:lvl w:ilvl="0" w:tplc="547ED0F0">
      <w:start w:val="1"/>
      <w:numFmt w:val="decimal"/>
      <w:lvlText w:val="%1."/>
      <w:lvlJc w:val="left"/>
      <w:pPr>
        <w:ind w:left="14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3"/>
  </w:num>
  <w:num w:numId="5">
    <w:abstractNumId w:val="23"/>
  </w:num>
  <w:num w:numId="6">
    <w:abstractNumId w:val="9"/>
  </w:num>
  <w:num w:numId="7">
    <w:abstractNumId w:val="10"/>
  </w:num>
  <w:num w:numId="8">
    <w:abstractNumId w:val="34"/>
  </w:num>
  <w:num w:numId="9">
    <w:abstractNumId w:val="8"/>
  </w:num>
  <w:num w:numId="10">
    <w:abstractNumId w:val="12"/>
  </w:num>
  <w:num w:numId="11">
    <w:abstractNumId w:val="32"/>
  </w:num>
  <w:num w:numId="12">
    <w:abstractNumId w:val="28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19"/>
  </w:num>
  <w:num w:numId="19">
    <w:abstractNumId w:val="6"/>
  </w:num>
  <w:num w:numId="20">
    <w:abstractNumId w:val="31"/>
  </w:num>
  <w:num w:numId="21">
    <w:abstractNumId w:val="24"/>
  </w:num>
  <w:num w:numId="22">
    <w:abstractNumId w:val="27"/>
  </w:num>
  <w:num w:numId="23">
    <w:abstractNumId w:val="1"/>
  </w:num>
  <w:num w:numId="24">
    <w:abstractNumId w:val="5"/>
  </w:num>
  <w:num w:numId="25">
    <w:abstractNumId w:val="7"/>
  </w:num>
  <w:num w:numId="26">
    <w:abstractNumId w:val="29"/>
  </w:num>
  <w:num w:numId="27">
    <w:abstractNumId w:val="30"/>
  </w:num>
  <w:num w:numId="28">
    <w:abstractNumId w:val="33"/>
  </w:num>
  <w:num w:numId="29">
    <w:abstractNumId w:val="25"/>
  </w:num>
  <w:num w:numId="30">
    <w:abstractNumId w:val="21"/>
  </w:num>
  <w:num w:numId="31">
    <w:abstractNumId w:val="20"/>
  </w:num>
  <w:num w:numId="32">
    <w:abstractNumId w:val="22"/>
  </w:num>
  <w:num w:numId="33">
    <w:abstractNumId w:val="26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5B9A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24E1"/>
    <w:rsid w:val="00233DBB"/>
    <w:rsid w:val="00250727"/>
    <w:rsid w:val="002512A9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6EF"/>
    <w:rsid w:val="002A28B2"/>
    <w:rsid w:val="002B114E"/>
    <w:rsid w:val="002D1F7B"/>
    <w:rsid w:val="002E0DFE"/>
    <w:rsid w:val="002E1FE1"/>
    <w:rsid w:val="002E627D"/>
    <w:rsid w:val="002F6403"/>
    <w:rsid w:val="00302D2C"/>
    <w:rsid w:val="0030465A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B5E71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49D9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1504F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47481"/>
    <w:rsid w:val="00550681"/>
    <w:rsid w:val="005506C6"/>
    <w:rsid w:val="00567324"/>
    <w:rsid w:val="00574AF6"/>
    <w:rsid w:val="005820CB"/>
    <w:rsid w:val="005833BA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1446A"/>
    <w:rsid w:val="006267F6"/>
    <w:rsid w:val="006338D7"/>
    <w:rsid w:val="0064365F"/>
    <w:rsid w:val="006532AE"/>
    <w:rsid w:val="006622A4"/>
    <w:rsid w:val="00664ADD"/>
    <w:rsid w:val="00665E04"/>
    <w:rsid w:val="00670DC4"/>
    <w:rsid w:val="006758BB"/>
    <w:rsid w:val="006759B2"/>
    <w:rsid w:val="00677827"/>
    <w:rsid w:val="006878E4"/>
    <w:rsid w:val="00692DB8"/>
    <w:rsid w:val="00692E37"/>
    <w:rsid w:val="0069724F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31EC"/>
    <w:rsid w:val="007F51C8"/>
    <w:rsid w:val="007F6B09"/>
    <w:rsid w:val="00800843"/>
    <w:rsid w:val="008147D9"/>
    <w:rsid w:val="00816F43"/>
    <w:rsid w:val="00823DC0"/>
    <w:rsid w:val="008353E1"/>
    <w:rsid w:val="008444B3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5641"/>
    <w:rsid w:val="00941D13"/>
    <w:rsid w:val="00942B00"/>
    <w:rsid w:val="009471E2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91F8E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01D8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91B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09"/>
    <w:rsid w:val="00DC6162"/>
    <w:rsid w:val="00DD1949"/>
    <w:rsid w:val="00DD2FB4"/>
    <w:rsid w:val="00DE049B"/>
    <w:rsid w:val="00DE79CA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85A62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F62A9"/>
    <w:rsid w:val="00EF7EDC"/>
    <w:rsid w:val="00F01EB0"/>
    <w:rsid w:val="00F0473C"/>
    <w:rsid w:val="00F05DEA"/>
    <w:rsid w:val="00F13FAB"/>
    <w:rsid w:val="00F15715"/>
    <w:rsid w:val="00F15F36"/>
    <w:rsid w:val="00F23B7B"/>
    <w:rsid w:val="00F4289A"/>
    <w:rsid w:val="00F54398"/>
    <w:rsid w:val="00F57136"/>
    <w:rsid w:val="00F5749D"/>
    <w:rsid w:val="00F57ED6"/>
    <w:rsid w:val="00F7134B"/>
    <w:rsid w:val="00F83805"/>
    <w:rsid w:val="00FA0C8F"/>
    <w:rsid w:val="00FA574D"/>
    <w:rsid w:val="00FA5C36"/>
    <w:rsid w:val="00FB13BE"/>
    <w:rsid w:val="00FB50B4"/>
    <w:rsid w:val="00FB6A66"/>
    <w:rsid w:val="00FC3EC0"/>
    <w:rsid w:val="00FD2498"/>
    <w:rsid w:val="00FE3D91"/>
    <w:rsid w:val="00FE45E8"/>
    <w:rsid w:val="00FE4E5C"/>
    <w:rsid w:val="00FF06EB"/>
    <w:rsid w:val="00FF1AB5"/>
    <w:rsid w:val="00FF6311"/>
    <w:rsid w:val="00FF660C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DC6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C61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1">
    <w:name w:val="Основной текст (2)_"/>
    <w:basedOn w:val="a0"/>
    <w:link w:val="22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3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  <w:style w:type="character" w:customStyle="1" w:styleId="20">
    <w:name w:val="Заголовок 2 Знак"/>
    <w:basedOn w:val="a0"/>
    <w:link w:val="2"/>
    <w:rsid w:val="00DC6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C6109"/>
    <w:rPr>
      <w:rFonts w:asciiTheme="majorHAnsi" w:eastAsiaTheme="majorEastAsia" w:hAnsiTheme="majorHAnsi" w:cstheme="majorBidi"/>
      <w:b/>
      <w:bCs/>
      <w:i/>
      <w:iCs/>
      <w:color w:val="5B9BD5" w:themeColor="accent1"/>
      <w:sz w:val="16"/>
    </w:rPr>
  </w:style>
  <w:style w:type="paragraph" w:styleId="24">
    <w:name w:val="Body Text Indent 2"/>
    <w:basedOn w:val="a"/>
    <w:link w:val="25"/>
    <w:uiPriority w:val="99"/>
    <w:semiHidden/>
    <w:unhideWhenUsed/>
    <w:rsid w:val="00DC610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C6109"/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s://www.kommersant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22142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greenpeace.org/russia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2620&amp;search_string=%D0%A0%D0%B5%D0%B8%D0%BD%D0%B6%D0%B8%D0%BD%D0%B8%D1%80%D0%B8%D0%BD%D0%B3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books.ru/reading.php?productid=342610&amp;search_string=%D0%B1%D0%B8%D0%B7%D0%BD%D0%B5%D1%81" TargetMode="External"/><Relationship Id="rId19" Type="http://schemas.openxmlformats.org/officeDocument/2006/relationships/hyperlink" Target="http://www.4p.ru/mai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8.93.208.91/reading.php?productid=342395" TargetMode="External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07CC-8EF0-4179-AA94-E9F5953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23460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оля</cp:lastModifiedBy>
  <cp:revision>2</cp:revision>
  <cp:lastPrinted>2017-11-22T16:00:00Z</cp:lastPrinted>
  <dcterms:created xsi:type="dcterms:W3CDTF">2018-07-09T20:39:00Z</dcterms:created>
  <dcterms:modified xsi:type="dcterms:W3CDTF">2018-07-09T20:39:00Z</dcterms:modified>
</cp:coreProperties>
</file>