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ФЕДЕРАЛЬНОЕ АГЕНТСТВО ЖЕЛЕЗНОДОРОЖНОГО ТРАНСПОРТА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Императора Александра </w:t>
      </w:r>
      <w:r w:rsidRPr="00A44E58">
        <w:rPr>
          <w:sz w:val="28"/>
          <w:szCs w:val="28"/>
          <w:lang w:val="en-US"/>
        </w:rPr>
        <w:t>I</w:t>
      </w:r>
      <w:r w:rsidRPr="00A44E58">
        <w:rPr>
          <w:sz w:val="28"/>
          <w:szCs w:val="28"/>
        </w:rPr>
        <w:t>»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(ФГБОУ ВО ПГУПС)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Кафедра «Экономика транспорта»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4E58">
        <w:rPr>
          <w:b/>
          <w:bCs/>
          <w:sz w:val="28"/>
          <w:szCs w:val="28"/>
        </w:rPr>
        <w:t>ПРОГРАММА</w:t>
      </w:r>
    </w:p>
    <w:p w:rsidR="005741F0" w:rsidRPr="002006AB" w:rsidRDefault="005741F0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2006AB">
        <w:rPr>
          <w:i/>
          <w:iCs/>
          <w:sz w:val="28"/>
          <w:szCs w:val="28"/>
        </w:rPr>
        <w:t>производственной практики</w:t>
      </w:r>
    </w:p>
    <w:p w:rsidR="005741F0" w:rsidRPr="00A44E58" w:rsidRDefault="005741F0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«ПРОЕКТНО-ЭКОНОМИЧЕСКАЯ ПРАКТИКА» (Б</w:t>
      </w:r>
      <w:proofErr w:type="gramStart"/>
      <w:r w:rsidRPr="00A44E58">
        <w:rPr>
          <w:sz w:val="28"/>
          <w:szCs w:val="28"/>
        </w:rPr>
        <w:t>2</w:t>
      </w:r>
      <w:proofErr w:type="gramEnd"/>
      <w:r w:rsidRPr="00A44E58">
        <w:rPr>
          <w:sz w:val="28"/>
          <w:szCs w:val="28"/>
        </w:rPr>
        <w:t>.П</w:t>
      </w:r>
      <w:r w:rsidR="002006AB">
        <w:rPr>
          <w:sz w:val="28"/>
          <w:szCs w:val="28"/>
        </w:rPr>
        <w:t>.</w:t>
      </w:r>
      <w:r w:rsidRPr="00A44E58">
        <w:rPr>
          <w:sz w:val="28"/>
          <w:szCs w:val="28"/>
        </w:rPr>
        <w:t>2)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для направления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38.04.01 «Экономика»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по магистерской программе </w:t>
      </w:r>
    </w:p>
    <w:p w:rsidR="005741F0" w:rsidRPr="00A44E58" w:rsidRDefault="005741F0" w:rsidP="00A44E58">
      <w:pPr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«Экономика транспорта высоких скоростей»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 xml:space="preserve"> 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Форма обучения – очная, заочная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Санкт-Петербург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44E58">
        <w:rPr>
          <w:sz w:val="28"/>
          <w:szCs w:val="28"/>
        </w:rPr>
        <w:t>201</w:t>
      </w:r>
      <w:r w:rsidR="00534911">
        <w:rPr>
          <w:sz w:val="28"/>
          <w:szCs w:val="28"/>
        </w:rPr>
        <w:t>8</w:t>
      </w:r>
    </w:p>
    <w:p w:rsidR="005741F0" w:rsidRPr="00A44E58" w:rsidRDefault="005741F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44E58">
        <w:rPr>
          <w:sz w:val="28"/>
          <w:szCs w:val="28"/>
        </w:rPr>
        <w:lastRenderedPageBreak/>
        <w:br w:type="page"/>
      </w:r>
    </w:p>
    <w:p w:rsidR="00F23371" w:rsidRDefault="00F23371" w:rsidP="00F23371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-598805</wp:posOffset>
            </wp:positionV>
            <wp:extent cx="6372225" cy="8763635"/>
            <wp:effectExtent l="0" t="0" r="9525" b="0"/>
            <wp:wrapSquare wrapText="bothSides"/>
            <wp:docPr id="1" name="Рисунок 1" descr="D:\ЭВС 1 (1)\для всех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ВС 1 (1)\для всех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7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1F0" w:rsidRPr="00A44E58">
        <w:rPr>
          <w:sz w:val="28"/>
          <w:szCs w:val="28"/>
        </w:rPr>
        <w:br w:type="page"/>
      </w:r>
    </w:p>
    <w:p w:rsidR="005741F0" w:rsidRPr="00A44E58" w:rsidRDefault="00F23371" w:rsidP="00F23371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15CBBE" wp14:editId="3A360726">
            <wp:simplePos x="0" y="0"/>
            <wp:positionH relativeFrom="column">
              <wp:posOffset>-470535</wp:posOffset>
            </wp:positionH>
            <wp:positionV relativeFrom="paragraph">
              <wp:posOffset>3810</wp:posOffset>
            </wp:positionV>
            <wp:extent cx="6858000" cy="9431655"/>
            <wp:effectExtent l="0" t="0" r="0" b="0"/>
            <wp:wrapSquare wrapText="bothSides"/>
            <wp:docPr id="2" name="Рисунок 2" descr="D:\ЭВС 1 (1)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ВС 1 (1)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1F0" w:rsidRPr="00AE088C">
        <w:rPr>
          <w:b/>
          <w:bCs/>
          <w:sz w:val="28"/>
          <w:szCs w:val="28"/>
        </w:rPr>
        <w:t xml:space="preserve"> 1. </w:t>
      </w:r>
      <w:r w:rsidR="002006AB">
        <w:rPr>
          <w:b/>
          <w:bCs/>
          <w:sz w:val="28"/>
          <w:szCs w:val="28"/>
        </w:rPr>
        <w:t>Вид практики, тип и способы ее проведения</w:t>
      </w:r>
    </w:p>
    <w:p w:rsidR="005741F0" w:rsidRPr="00A44E58" w:rsidRDefault="005741F0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5741F0" w:rsidRPr="002006AB" w:rsidRDefault="005741F0" w:rsidP="002006AB">
      <w:pPr>
        <w:widowControl/>
        <w:spacing w:line="240" w:lineRule="auto"/>
        <w:ind w:firstLine="709"/>
        <w:rPr>
          <w:sz w:val="28"/>
          <w:szCs w:val="28"/>
        </w:rPr>
      </w:pPr>
      <w:r w:rsidRPr="002006AB">
        <w:rPr>
          <w:sz w:val="28"/>
          <w:szCs w:val="28"/>
        </w:rPr>
        <w:t xml:space="preserve">Программа составлена в соответствии с ФГОС ВО,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2006AB">
          <w:rPr>
            <w:sz w:val="28"/>
            <w:szCs w:val="28"/>
          </w:rPr>
          <w:t>2015 г</w:t>
        </w:r>
      </w:smartTag>
      <w:r w:rsidRPr="002006AB">
        <w:rPr>
          <w:sz w:val="28"/>
          <w:szCs w:val="28"/>
        </w:rPr>
        <w:t xml:space="preserve">., приказ № 321 по направлению 38.04.01 «Экономика» (уровень магистратуры), по проектно-экономической практике. </w:t>
      </w:r>
    </w:p>
    <w:p w:rsidR="00DC4DF5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9C1982">
        <w:rPr>
          <w:sz w:val="28"/>
          <w:szCs w:val="28"/>
        </w:rPr>
        <w:t>Вид практики – производственная.</w:t>
      </w:r>
      <w:r>
        <w:rPr>
          <w:sz w:val="28"/>
          <w:szCs w:val="28"/>
        </w:rPr>
        <w:t xml:space="preserve"> </w:t>
      </w:r>
    </w:p>
    <w:p w:rsidR="00DC4DF5" w:rsidRPr="009C1982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FA7CDF">
        <w:rPr>
          <w:sz w:val="28"/>
          <w:szCs w:val="28"/>
        </w:rPr>
        <w:t>проектно-экономическая практика</w:t>
      </w:r>
      <w:r>
        <w:rPr>
          <w:sz w:val="28"/>
          <w:szCs w:val="28"/>
        </w:rPr>
        <w:t>.</w:t>
      </w:r>
    </w:p>
    <w:p w:rsidR="00DC4DF5" w:rsidRPr="009C1982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9C1982">
        <w:rPr>
          <w:sz w:val="28"/>
          <w:szCs w:val="28"/>
        </w:rPr>
        <w:t>Способ проведения практики – стационарная.</w:t>
      </w:r>
    </w:p>
    <w:p w:rsidR="00DC4DF5" w:rsidRPr="00B015DF" w:rsidRDefault="00DC4DF5" w:rsidP="00DC4DF5">
      <w:pPr>
        <w:widowControl/>
        <w:spacing w:line="240" w:lineRule="auto"/>
        <w:ind w:firstLine="709"/>
        <w:rPr>
          <w:sz w:val="28"/>
          <w:szCs w:val="28"/>
        </w:rPr>
      </w:pPr>
      <w:r w:rsidRPr="00121E47">
        <w:rPr>
          <w:sz w:val="28"/>
          <w:szCs w:val="28"/>
        </w:rPr>
        <w:t xml:space="preserve">Практика проводится дискретно по </w:t>
      </w:r>
      <w:r>
        <w:rPr>
          <w:sz w:val="28"/>
          <w:szCs w:val="28"/>
        </w:rPr>
        <w:t>срокам</w:t>
      </w:r>
      <w:r w:rsidRPr="00121E47">
        <w:rPr>
          <w:sz w:val="28"/>
          <w:szCs w:val="28"/>
        </w:rPr>
        <w:t xml:space="preserve"> проведения практик </w:t>
      </w:r>
      <w:r w:rsidRPr="00DC4DF5">
        <w:rPr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2006AB" w:rsidRPr="002006AB" w:rsidRDefault="002006AB" w:rsidP="002006A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2006AB">
        <w:rPr>
          <w:sz w:val="28"/>
          <w:szCs w:val="28"/>
        </w:rPr>
        <w:t xml:space="preserve">Целью проведения практики является </w:t>
      </w:r>
      <w:r w:rsidRPr="002006AB">
        <w:rPr>
          <w:bCs/>
          <w:sz w:val="28"/>
          <w:szCs w:val="28"/>
        </w:rPr>
        <w:t xml:space="preserve"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профессионального опыта и умений в проектно-экономической деятельности. </w:t>
      </w:r>
    </w:p>
    <w:p w:rsidR="002006AB" w:rsidRPr="002006AB" w:rsidRDefault="002006AB" w:rsidP="002006AB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В соответствии с поставленной целью проведения проектно-экономической  практики определяются следующие задачи: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 xml:space="preserve"> приобретение навыков разработки конкретных заданий и принятия проектных решений;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практическое применение методов оценки экономической эффективности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приобретение знаний, необходимых для определения стратегической позиции фирмы на отраслевом рынке.</w:t>
      </w:r>
    </w:p>
    <w:p w:rsidR="005741F0" w:rsidRPr="00A44E58" w:rsidRDefault="005741F0" w:rsidP="0070437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741F0" w:rsidRPr="00A44E58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4E58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DC4DF5" w:rsidRDefault="00DC4DF5" w:rsidP="002006AB">
      <w:pPr>
        <w:widowControl/>
        <w:spacing w:line="240" w:lineRule="auto"/>
        <w:ind w:firstLine="709"/>
        <w:rPr>
          <w:sz w:val="28"/>
          <w:szCs w:val="28"/>
        </w:rPr>
      </w:pPr>
    </w:p>
    <w:p w:rsidR="005741F0" w:rsidRPr="00A44E58" w:rsidRDefault="005741F0" w:rsidP="002006AB">
      <w:pPr>
        <w:widowControl/>
        <w:spacing w:line="240" w:lineRule="auto"/>
        <w:ind w:firstLine="709"/>
        <w:rPr>
          <w:sz w:val="28"/>
          <w:szCs w:val="28"/>
        </w:rPr>
      </w:pPr>
      <w:r w:rsidRPr="00A44E58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5741F0" w:rsidRPr="00A44E58" w:rsidRDefault="005741F0" w:rsidP="002006AB">
      <w:pPr>
        <w:widowControl/>
        <w:spacing w:line="240" w:lineRule="auto"/>
        <w:ind w:firstLine="709"/>
        <w:rPr>
          <w:sz w:val="28"/>
          <w:szCs w:val="28"/>
        </w:rPr>
      </w:pPr>
      <w:r w:rsidRPr="00A44E58">
        <w:rPr>
          <w:sz w:val="28"/>
          <w:szCs w:val="28"/>
        </w:rPr>
        <w:t>В результате прохождения практики обучающийся должен:</w:t>
      </w:r>
    </w:p>
    <w:p w:rsidR="005741F0" w:rsidRPr="00A44E58" w:rsidRDefault="005741F0" w:rsidP="00DC4DF5">
      <w:pPr>
        <w:ind w:firstLine="709"/>
        <w:contextualSpacing/>
        <w:rPr>
          <w:b/>
          <w:sz w:val="28"/>
          <w:szCs w:val="28"/>
        </w:rPr>
      </w:pPr>
      <w:r w:rsidRPr="00A44E58">
        <w:rPr>
          <w:b/>
          <w:sz w:val="28"/>
          <w:szCs w:val="28"/>
        </w:rPr>
        <w:t>ЗНАТЬ:</w:t>
      </w:r>
    </w:p>
    <w:p w:rsidR="002006AB" w:rsidRPr="002006AB" w:rsidRDefault="002006AB" w:rsidP="00DC4DF5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основы оценки капитальных затрат;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основы оценки эксплуатационных расходов;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методы оценки рисков проекта;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основы экономического обоснования управленческих решений в области оптимизации бизнес-моделей;</w:t>
      </w:r>
    </w:p>
    <w:p w:rsidR="005741F0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методы оценки экономической эффективности проектов</w:t>
      </w:r>
      <w:r w:rsidR="005741F0" w:rsidRPr="002006AB">
        <w:rPr>
          <w:bCs/>
          <w:sz w:val="28"/>
          <w:szCs w:val="28"/>
        </w:rPr>
        <w:t>.</w:t>
      </w:r>
    </w:p>
    <w:p w:rsidR="00FA7CDF" w:rsidRDefault="00FA7CDF" w:rsidP="00DC4DF5">
      <w:pPr>
        <w:spacing w:before="60"/>
        <w:ind w:firstLine="709"/>
        <w:contextualSpacing/>
        <w:rPr>
          <w:b/>
          <w:sz w:val="28"/>
          <w:szCs w:val="28"/>
        </w:rPr>
      </w:pPr>
    </w:p>
    <w:p w:rsidR="005741F0" w:rsidRPr="00A44E58" w:rsidRDefault="005741F0" w:rsidP="00DC4DF5">
      <w:pPr>
        <w:spacing w:before="60"/>
        <w:ind w:firstLine="709"/>
        <w:contextualSpacing/>
        <w:rPr>
          <w:b/>
          <w:sz w:val="28"/>
          <w:szCs w:val="28"/>
        </w:rPr>
      </w:pPr>
      <w:r w:rsidRPr="00A44E58">
        <w:rPr>
          <w:b/>
          <w:sz w:val="28"/>
          <w:szCs w:val="28"/>
        </w:rPr>
        <w:t>УМЕТЬ:</w:t>
      </w:r>
      <w:r w:rsidRPr="00A44E58">
        <w:rPr>
          <w:b/>
          <w:sz w:val="28"/>
          <w:szCs w:val="28"/>
        </w:rPr>
        <w:tab/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моделировать денежные потоки;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применять методы оценки экономической эффективности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применять анализ чувствительности при оценке рисков проекта;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оценивать основные экономические и инвестиционные показатели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делать выводы об экономической эффективности инвестиций в проект.</w:t>
      </w:r>
    </w:p>
    <w:p w:rsidR="005741F0" w:rsidRPr="00A44E58" w:rsidRDefault="005741F0" w:rsidP="002006AB">
      <w:pPr>
        <w:ind w:firstLine="709"/>
        <w:contextualSpacing/>
        <w:rPr>
          <w:b/>
          <w:sz w:val="28"/>
          <w:szCs w:val="28"/>
        </w:rPr>
      </w:pPr>
      <w:r w:rsidRPr="00A44E58">
        <w:rPr>
          <w:b/>
          <w:sz w:val="28"/>
          <w:szCs w:val="28"/>
        </w:rPr>
        <w:t>ВЛАДЕТЬ: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базовыми теоретическими знаниями и практическими навыками в области оценки экономической эффективности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базовыми теоретическими знаниями в области аналитического обоснования выбора управленческих решений на основе критериев социально-экономической эффективности;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практическими навыками в части определения наиболее эффективных для инвестирования проектов;</w:t>
      </w:r>
    </w:p>
    <w:p w:rsidR="002006AB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2006AB">
        <w:rPr>
          <w:bCs/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5741F0" w:rsidRPr="002006AB" w:rsidRDefault="002006AB" w:rsidP="002006AB">
      <w:pPr>
        <w:pStyle w:val="a3"/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опытом</w:t>
      </w:r>
      <w:r w:rsidRPr="002006AB">
        <w:rPr>
          <w:bCs/>
          <w:sz w:val="28"/>
          <w:szCs w:val="28"/>
        </w:rPr>
        <w:t xml:space="preserve"> проектно-экономической деятельности.</w:t>
      </w:r>
    </w:p>
    <w:p w:rsidR="005741F0" w:rsidRPr="00A44E58" w:rsidRDefault="005741F0" w:rsidP="00704372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44E58">
        <w:rPr>
          <w:sz w:val="28"/>
          <w:szCs w:val="28"/>
        </w:rPr>
        <w:t xml:space="preserve"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006AB">
        <w:rPr>
          <w:sz w:val="28"/>
          <w:szCs w:val="28"/>
        </w:rPr>
        <w:t xml:space="preserve">общей характеристики </w:t>
      </w:r>
      <w:r w:rsidRPr="00A44E58">
        <w:rPr>
          <w:sz w:val="28"/>
          <w:szCs w:val="28"/>
        </w:rPr>
        <w:t>основной профессиональной образовательной программы (ОПОП).</w:t>
      </w:r>
    </w:p>
    <w:p w:rsidR="005741F0" w:rsidRPr="00A44E58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A44E58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A44E58">
        <w:rPr>
          <w:b/>
          <w:sz w:val="28"/>
          <w:szCs w:val="28"/>
        </w:rPr>
        <w:t>профессиональных компетенций (ПК)</w:t>
      </w:r>
      <w:r w:rsidRPr="00A44E58">
        <w:rPr>
          <w:sz w:val="28"/>
          <w:szCs w:val="28"/>
        </w:rPr>
        <w:t xml:space="preserve">, </w:t>
      </w:r>
      <w:r w:rsidRPr="00A44E58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5741F0" w:rsidRPr="00A44E58" w:rsidRDefault="005741F0" w:rsidP="00704372">
      <w:pPr>
        <w:autoSpaceDE w:val="0"/>
        <w:autoSpaceDN w:val="0"/>
        <w:adjustRightInd w:val="0"/>
        <w:ind w:firstLine="709"/>
        <w:rPr>
          <w:i/>
          <w:sz w:val="28"/>
          <w:szCs w:val="28"/>
        </w:rPr>
      </w:pPr>
      <w:r w:rsidRPr="00A44E58">
        <w:rPr>
          <w:i/>
          <w:sz w:val="28"/>
          <w:szCs w:val="28"/>
        </w:rPr>
        <w:t>проектно-экономическая деятельность:</w:t>
      </w:r>
    </w:p>
    <w:p w:rsidR="005741F0" w:rsidRPr="00A44E58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5741F0" w:rsidRPr="00A44E58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noProof/>
          <w:sz w:val="28"/>
          <w:szCs w:val="28"/>
        </w:rPr>
        <w:t>способность оценивать эффективность проектов с учетом фактора неопределенности</w:t>
      </w:r>
      <w:r w:rsidRPr="00A44E58">
        <w:rPr>
          <w:sz w:val="28"/>
          <w:szCs w:val="28"/>
        </w:rPr>
        <w:t xml:space="preserve"> (</w:t>
      </w:r>
      <w:r w:rsidRPr="00A44E58">
        <w:rPr>
          <w:noProof/>
          <w:sz w:val="28"/>
          <w:szCs w:val="28"/>
        </w:rPr>
        <w:t>ПК-6</w:t>
      </w:r>
      <w:r w:rsidRPr="00A44E58">
        <w:rPr>
          <w:sz w:val="28"/>
          <w:szCs w:val="28"/>
        </w:rPr>
        <w:t>);</w:t>
      </w:r>
    </w:p>
    <w:p w:rsidR="005741F0" w:rsidRPr="00A44E58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noProof/>
          <w:sz w:val="28"/>
          <w:szCs w:val="28"/>
        </w:rPr>
        <w:t>способность разрабатывать стратегии поведения экономических агентов на различных рынках</w:t>
      </w:r>
      <w:r w:rsidRPr="00A44E58">
        <w:rPr>
          <w:sz w:val="28"/>
          <w:szCs w:val="28"/>
        </w:rPr>
        <w:t xml:space="preserve"> (</w:t>
      </w:r>
      <w:r w:rsidRPr="00A44E58">
        <w:rPr>
          <w:noProof/>
          <w:sz w:val="28"/>
          <w:szCs w:val="28"/>
        </w:rPr>
        <w:t>ПК-7</w:t>
      </w:r>
      <w:r w:rsidR="00D23036">
        <w:rPr>
          <w:sz w:val="28"/>
          <w:szCs w:val="28"/>
        </w:rPr>
        <w:t>).</w:t>
      </w:r>
    </w:p>
    <w:p w:rsidR="005741F0" w:rsidRPr="00D23036" w:rsidRDefault="00D23036" w:rsidP="00D2303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дополнительных </w:t>
      </w:r>
      <w:r>
        <w:rPr>
          <w:b/>
          <w:bCs/>
          <w:sz w:val="28"/>
          <w:szCs w:val="28"/>
        </w:rPr>
        <w:t>профессиональных компетенций (ДПК)</w:t>
      </w:r>
      <w:r>
        <w:rPr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5741F0" w:rsidRPr="00426D77" w:rsidRDefault="005741F0" w:rsidP="00704372">
      <w:pPr>
        <w:spacing w:line="240" w:lineRule="auto"/>
        <w:ind w:firstLine="9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5741F0" w:rsidRPr="000A788C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A44E58">
        <w:rPr>
          <w:noProof/>
          <w:sz w:val="28"/>
          <w:szCs w:val="28"/>
        </w:rPr>
        <w:t>способность</w:t>
      </w:r>
      <w:r w:rsidRPr="00A44E58">
        <w:rPr>
          <w:sz w:val="28"/>
          <w:szCs w:val="28"/>
        </w:rPr>
        <w:t xml:space="preserve"> разрабатывать и экономически обосновывать управленческие решения в области оптимизации</w:t>
      </w:r>
      <w:r w:rsidRPr="000A788C">
        <w:rPr>
          <w:sz w:val="28"/>
          <w:szCs w:val="28"/>
        </w:rPr>
        <w:t xml:space="preserve"> бизнес-моделей и реинжиниринга бизнес-процессов транспортных организаций в системе высокоскоростного сообщения (ДПК-2);</w:t>
      </w:r>
    </w:p>
    <w:p w:rsidR="005741F0" w:rsidRPr="000A788C" w:rsidRDefault="005741F0" w:rsidP="00704372">
      <w:pPr>
        <w:widowControl/>
        <w:numPr>
          <w:ilvl w:val="0"/>
          <w:numId w:val="23"/>
        </w:numPr>
        <w:shd w:val="clear" w:color="auto" w:fill="FFFFFF"/>
        <w:autoSpaceDE w:val="0"/>
        <w:spacing w:line="240" w:lineRule="auto"/>
        <w:ind w:left="0" w:firstLine="709"/>
        <w:rPr>
          <w:sz w:val="28"/>
          <w:szCs w:val="28"/>
        </w:rPr>
      </w:pPr>
      <w:r w:rsidRPr="000A788C">
        <w:rPr>
          <w:noProof/>
          <w:sz w:val="28"/>
          <w:szCs w:val="28"/>
        </w:rPr>
        <w:t>способность</w:t>
      </w:r>
      <w:r w:rsidRPr="000A788C">
        <w:rPr>
          <w:sz w:val="28"/>
          <w:szCs w:val="28"/>
        </w:rPr>
        <w:t xml:space="preserve">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</w:t>
      </w:r>
      <w:proofErr w:type="spellStart"/>
      <w:r w:rsidRPr="000A788C">
        <w:rPr>
          <w:sz w:val="28"/>
          <w:szCs w:val="28"/>
        </w:rPr>
        <w:t>стейкхолдеров</w:t>
      </w:r>
      <w:proofErr w:type="spellEnd"/>
      <w:r w:rsidRPr="000A788C">
        <w:rPr>
          <w:sz w:val="28"/>
          <w:szCs w:val="28"/>
        </w:rPr>
        <w:t xml:space="preserve"> (ДПК-3).</w:t>
      </w:r>
    </w:p>
    <w:p w:rsidR="005741F0" w:rsidRPr="00884EB4" w:rsidRDefault="005741F0" w:rsidP="00704372">
      <w:pPr>
        <w:pStyle w:val="a3"/>
        <w:widowControl/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</w:p>
    <w:p w:rsidR="005741F0" w:rsidRPr="002006AB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2006AB">
        <w:rPr>
          <w:sz w:val="28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7249C7" w:rsidRPr="002006AB">
        <w:rPr>
          <w:sz w:val="28"/>
          <w:szCs w:val="28"/>
        </w:rPr>
        <w:t xml:space="preserve">общей характеристики </w:t>
      </w:r>
      <w:r w:rsidRPr="002006AB">
        <w:rPr>
          <w:sz w:val="28"/>
          <w:szCs w:val="28"/>
        </w:rPr>
        <w:t>ОПОП.</w:t>
      </w:r>
    </w:p>
    <w:p w:rsidR="005741F0" w:rsidRPr="00884EB4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2006AB">
        <w:rPr>
          <w:sz w:val="28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7249C7" w:rsidRPr="002006AB">
        <w:rPr>
          <w:sz w:val="28"/>
          <w:szCs w:val="28"/>
        </w:rPr>
        <w:t xml:space="preserve">общей характеристики </w:t>
      </w:r>
      <w:r w:rsidRPr="002006AB">
        <w:rPr>
          <w:sz w:val="28"/>
          <w:szCs w:val="28"/>
        </w:rPr>
        <w:t>ОПОП.</w:t>
      </w:r>
    </w:p>
    <w:p w:rsidR="005741F0" w:rsidRPr="00884EB4" w:rsidRDefault="005741F0" w:rsidP="00704372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84EB4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rPr>
          <w:sz w:val="28"/>
          <w:szCs w:val="28"/>
        </w:rPr>
      </w:pPr>
      <w:r w:rsidRPr="00884EB4">
        <w:rPr>
          <w:sz w:val="28"/>
          <w:szCs w:val="28"/>
        </w:rPr>
        <w:t>Проектно-экономическая практика (Б2.П</w:t>
      </w:r>
      <w:r w:rsidR="002006AB">
        <w:rPr>
          <w:sz w:val="28"/>
          <w:szCs w:val="28"/>
        </w:rPr>
        <w:t>.</w:t>
      </w:r>
      <w:r w:rsidRPr="00884EB4">
        <w:rPr>
          <w:sz w:val="28"/>
          <w:szCs w:val="28"/>
        </w:rPr>
        <w:t xml:space="preserve">2) относится к Блоку </w:t>
      </w:r>
      <w:r w:rsidR="002006AB">
        <w:rPr>
          <w:sz w:val="28"/>
          <w:szCs w:val="28"/>
        </w:rPr>
        <w:t>Б</w:t>
      </w:r>
      <w:r w:rsidRPr="00884EB4">
        <w:rPr>
          <w:sz w:val="28"/>
          <w:szCs w:val="28"/>
        </w:rPr>
        <w:t>2</w:t>
      </w:r>
      <w:r w:rsidR="002006AB">
        <w:rPr>
          <w:sz w:val="28"/>
          <w:szCs w:val="28"/>
        </w:rPr>
        <w:t>.</w:t>
      </w:r>
      <w:r w:rsidRPr="00884EB4">
        <w:rPr>
          <w:sz w:val="28"/>
          <w:szCs w:val="28"/>
        </w:rPr>
        <w:t>П «Производственная практика» и является обязательной.</w:t>
      </w: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84EB4">
        <w:rPr>
          <w:b/>
          <w:bCs/>
          <w:sz w:val="28"/>
          <w:szCs w:val="28"/>
        </w:rPr>
        <w:t>4. Объем практики и ее продолжительность</w:t>
      </w:r>
    </w:p>
    <w:p w:rsidR="005741F0" w:rsidRPr="00884EB4" w:rsidRDefault="005741F0" w:rsidP="0070437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006AB" w:rsidRPr="00AE0B1A" w:rsidRDefault="002006AB" w:rsidP="002006AB">
      <w:pPr>
        <w:widowControl/>
        <w:spacing w:line="240" w:lineRule="auto"/>
        <w:ind w:firstLine="851"/>
        <w:rPr>
          <w:sz w:val="28"/>
          <w:szCs w:val="28"/>
        </w:rPr>
      </w:pPr>
      <w:r w:rsidRPr="00AE0B1A">
        <w:rPr>
          <w:sz w:val="28"/>
          <w:szCs w:val="28"/>
        </w:rPr>
        <w:t xml:space="preserve">Для очной формы обучения: </w:t>
      </w:r>
    </w:p>
    <w:p w:rsidR="002006AB" w:rsidRPr="00D2714B" w:rsidRDefault="002006AB" w:rsidP="002006A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0"/>
        <w:gridCol w:w="1844"/>
        <w:gridCol w:w="2039"/>
      </w:tblGrid>
      <w:tr w:rsidR="002006AB" w:rsidRPr="00D2714B" w:rsidTr="00D66BB1">
        <w:trPr>
          <w:jc w:val="center"/>
        </w:trPr>
        <w:tc>
          <w:tcPr>
            <w:tcW w:w="4960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006AB" w:rsidRDefault="002006AB" w:rsidP="002006A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006AB" w:rsidRDefault="002006AB" w:rsidP="002006A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 xml:space="preserve">заочной формы обучения: </w:t>
      </w:r>
    </w:p>
    <w:tbl>
      <w:tblPr>
        <w:tblW w:w="8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0"/>
        <w:gridCol w:w="1844"/>
        <w:gridCol w:w="2039"/>
      </w:tblGrid>
      <w:tr w:rsidR="002006AB" w:rsidRPr="00D2714B" w:rsidTr="00D66BB1">
        <w:trPr>
          <w:jc w:val="center"/>
        </w:trPr>
        <w:tc>
          <w:tcPr>
            <w:tcW w:w="4960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2006AB" w:rsidRPr="00D2714B" w:rsidTr="00D66BB1">
        <w:trPr>
          <w:jc w:val="center"/>
        </w:trPr>
        <w:tc>
          <w:tcPr>
            <w:tcW w:w="4960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9" w:type="dxa"/>
            <w:vAlign w:val="center"/>
          </w:tcPr>
          <w:p w:rsidR="002006AB" w:rsidRPr="00D2714B" w:rsidRDefault="002006AB" w:rsidP="00D66B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006AB" w:rsidRDefault="002006AB" w:rsidP="002006A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741F0" w:rsidRPr="00884EB4" w:rsidRDefault="005741F0" w:rsidP="00704372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884EB4">
        <w:rPr>
          <w:i/>
          <w:sz w:val="28"/>
          <w:szCs w:val="28"/>
        </w:rPr>
        <w:t>Примечание: «Форма контроля знаний» – зачет с оценкой (З*).</w:t>
      </w:r>
    </w:p>
    <w:p w:rsidR="005741F0" w:rsidRPr="00884EB4" w:rsidRDefault="007249C7" w:rsidP="00704372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741F0" w:rsidRPr="00884EB4">
        <w:rPr>
          <w:b/>
          <w:sz w:val="28"/>
          <w:szCs w:val="28"/>
        </w:rPr>
        <w:t xml:space="preserve">5. Содержание практики </w:t>
      </w:r>
    </w:p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2939"/>
        <w:gridCol w:w="2940"/>
      </w:tblGrid>
      <w:tr w:rsidR="001954AC" w:rsidTr="001954AC">
        <w:trPr>
          <w:trHeight w:val="505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954AC">
              <w:rPr>
                <w:b/>
                <w:sz w:val="24"/>
                <w:szCs w:val="24"/>
              </w:rPr>
              <w:t>Этапы проведения практики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954AC">
              <w:rPr>
                <w:b/>
                <w:sz w:val="24"/>
                <w:szCs w:val="24"/>
              </w:rPr>
              <w:t>Форма и место проведения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1954AC">
              <w:rPr>
                <w:b/>
                <w:sz w:val="24"/>
                <w:szCs w:val="24"/>
              </w:rPr>
              <w:t>Результат (форма отчета)</w:t>
            </w:r>
          </w:p>
        </w:tc>
      </w:tr>
      <w:tr w:rsidR="001954AC" w:rsidTr="001954AC">
        <w:trPr>
          <w:trHeight w:val="758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Организационное собрание, ПГУПС, кафедра «Экономика транспорта»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Направление на практику, получение задания</w:t>
            </w:r>
          </w:p>
        </w:tc>
      </w:tr>
      <w:tr w:rsidR="001954AC" w:rsidTr="001954AC">
        <w:trPr>
          <w:trHeight w:val="505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2. Учебно-производственный (основной)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Выполнение программы практики, подготовка отчета по практике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Отчет по практике</w:t>
            </w:r>
          </w:p>
        </w:tc>
      </w:tr>
      <w:tr w:rsidR="001954AC" w:rsidTr="001954AC">
        <w:trPr>
          <w:trHeight w:val="514"/>
          <w:jc w:val="center"/>
        </w:trPr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3. Заключительный (отчетный)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Подготовка к защите</w:t>
            </w:r>
          </w:p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 xml:space="preserve">Кафедра «Экономики транспорта» 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1954AC" w:rsidRPr="001954AC" w:rsidRDefault="001954AC" w:rsidP="001954AC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954AC">
              <w:rPr>
                <w:sz w:val="24"/>
                <w:szCs w:val="24"/>
              </w:rPr>
              <w:t>Защита отчета.</w:t>
            </w:r>
          </w:p>
        </w:tc>
      </w:tr>
    </w:tbl>
    <w:p w:rsidR="005741F0" w:rsidRPr="00884EB4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884EB4" w:rsidRDefault="005741F0" w:rsidP="00704372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884EB4">
        <w:rPr>
          <w:b/>
          <w:bCs/>
          <w:sz w:val="28"/>
          <w:szCs w:val="28"/>
        </w:rPr>
        <w:t>6. Ф</w:t>
      </w:r>
      <w:r w:rsidRPr="00884EB4">
        <w:rPr>
          <w:b/>
          <w:sz w:val="28"/>
          <w:szCs w:val="28"/>
        </w:rPr>
        <w:t>ормы отчетности</w:t>
      </w:r>
    </w:p>
    <w:p w:rsidR="005741F0" w:rsidRPr="00884EB4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7249C7" w:rsidRPr="001954AC" w:rsidRDefault="007249C7" w:rsidP="007249C7">
      <w:pPr>
        <w:widowControl/>
        <w:spacing w:line="240" w:lineRule="auto"/>
        <w:ind w:firstLine="851"/>
        <w:rPr>
          <w:sz w:val="28"/>
          <w:szCs w:val="28"/>
        </w:rPr>
      </w:pPr>
      <w:r w:rsidRPr="001954AC"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5741F0" w:rsidRPr="00056943" w:rsidRDefault="005741F0" w:rsidP="00704372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056943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7249C7" w:rsidRPr="001954AC" w:rsidRDefault="007249C7" w:rsidP="001954AC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rPr>
          <w:sz w:val="28"/>
          <w:szCs w:val="28"/>
        </w:rPr>
      </w:pPr>
      <w:proofErr w:type="spellStart"/>
      <w:r w:rsidRPr="001954AC">
        <w:rPr>
          <w:sz w:val="28"/>
          <w:szCs w:val="28"/>
        </w:rPr>
        <w:t>Мередит</w:t>
      </w:r>
      <w:proofErr w:type="spellEnd"/>
      <w:r w:rsidRPr="001954AC">
        <w:rPr>
          <w:sz w:val="28"/>
          <w:szCs w:val="28"/>
        </w:rPr>
        <w:t xml:space="preserve"> Джек Р., </w:t>
      </w:r>
      <w:proofErr w:type="spellStart"/>
      <w:r w:rsidRPr="001954AC">
        <w:rPr>
          <w:sz w:val="28"/>
          <w:szCs w:val="28"/>
        </w:rPr>
        <w:t>Мантел</w:t>
      </w:r>
      <w:proofErr w:type="spellEnd"/>
      <w:r w:rsidRPr="001954AC">
        <w:rPr>
          <w:sz w:val="28"/>
          <w:szCs w:val="28"/>
        </w:rPr>
        <w:t xml:space="preserve">, мл. </w:t>
      </w:r>
      <w:proofErr w:type="spellStart"/>
      <w:r w:rsidRPr="001954AC">
        <w:rPr>
          <w:sz w:val="28"/>
          <w:szCs w:val="28"/>
        </w:rPr>
        <w:t>Сэмюэль</w:t>
      </w:r>
      <w:proofErr w:type="spellEnd"/>
      <w:r w:rsidRPr="001954AC">
        <w:rPr>
          <w:sz w:val="28"/>
          <w:szCs w:val="28"/>
        </w:rPr>
        <w:t xml:space="preserve"> Дж. Управление проектами. 8-е изд. Санкт-Петербург:  Питер, 2014 г. , 640 с. [Электронный ресурс]  – Режим доступа: </w:t>
      </w:r>
      <w:hyperlink r:id="rId8" w:history="1">
        <w:r w:rsidRPr="001954AC">
          <w:rPr>
            <w:rStyle w:val="a4"/>
            <w:color w:val="auto"/>
            <w:sz w:val="28"/>
            <w:szCs w:val="28"/>
          </w:rPr>
          <w:t>http://ibooks.ru/reading.php?productid=342035</w:t>
        </w:r>
      </w:hyperlink>
    </w:p>
    <w:p w:rsidR="007249C7" w:rsidRPr="001954AC" w:rsidRDefault="007249C7" w:rsidP="001954AC">
      <w:pPr>
        <w:widowControl/>
        <w:numPr>
          <w:ilvl w:val="0"/>
          <w:numId w:val="29"/>
        </w:numPr>
        <w:shd w:val="clear" w:color="auto" w:fill="FFFFFF"/>
        <w:tabs>
          <w:tab w:val="num" w:pos="0"/>
        </w:tabs>
        <w:spacing w:line="240" w:lineRule="auto"/>
        <w:ind w:left="0" w:firstLine="851"/>
        <w:rPr>
          <w:sz w:val="28"/>
          <w:szCs w:val="28"/>
        </w:rPr>
      </w:pPr>
      <w:r w:rsidRPr="001954AC">
        <w:rPr>
          <w:sz w:val="28"/>
          <w:szCs w:val="28"/>
        </w:rPr>
        <w:t xml:space="preserve">Голов Р. С. Инвестиционное проектирование: Учебник/Р.С. Голов, К.В. </w:t>
      </w:r>
      <w:proofErr w:type="spellStart"/>
      <w:r w:rsidRPr="001954AC">
        <w:rPr>
          <w:sz w:val="28"/>
          <w:szCs w:val="28"/>
        </w:rPr>
        <w:t>Балдин</w:t>
      </w:r>
      <w:proofErr w:type="spellEnd"/>
      <w:r w:rsidRPr="001954AC">
        <w:rPr>
          <w:sz w:val="28"/>
          <w:szCs w:val="28"/>
        </w:rPr>
        <w:t xml:space="preserve">, И.И. </w:t>
      </w:r>
      <w:proofErr w:type="spellStart"/>
      <w:r w:rsidRPr="001954AC">
        <w:rPr>
          <w:sz w:val="28"/>
          <w:szCs w:val="28"/>
        </w:rPr>
        <w:t>Передеряев</w:t>
      </w:r>
      <w:proofErr w:type="spellEnd"/>
      <w:r w:rsidRPr="001954AC">
        <w:rPr>
          <w:sz w:val="28"/>
          <w:szCs w:val="28"/>
        </w:rPr>
        <w:t>, А.В. Рукосуев. — 4-е  изд. — М.: Издательско-торговая корпорация «Дашков и К°», 2014. — 368 с. [Электронный ресурс]  – Режим доступа:  http://ibooks.ru/reading.php?productid=342390</w:t>
      </w:r>
    </w:p>
    <w:p w:rsidR="007249C7" w:rsidRPr="001954AC" w:rsidRDefault="007249C7" w:rsidP="007249C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7249C7" w:rsidRPr="001954AC" w:rsidRDefault="007249C7" w:rsidP="007249C7">
      <w:pPr>
        <w:widowControl/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</w:pPr>
      <w:proofErr w:type="spellStart"/>
      <w:r w:rsidRPr="001954AC">
        <w:rPr>
          <w:sz w:val="28"/>
          <w:szCs w:val="28"/>
        </w:rPr>
        <w:t>Богатко</w:t>
      </w:r>
      <w:proofErr w:type="spellEnd"/>
      <w:r w:rsidRPr="001954AC">
        <w:rPr>
          <w:sz w:val="28"/>
          <w:szCs w:val="28"/>
        </w:rPr>
        <w:t xml:space="preserve">, А.Н. Методология высокоточного управления сбалансированным развитием корпоративных структур. [Электронный ресурс] — Электрон. дан. — М. : Финансы и статистика, 2014. — 208 с. — Режим доступа: http://e.lanbook.com/book/53725 — </w:t>
      </w:r>
      <w:proofErr w:type="spellStart"/>
      <w:r w:rsidRPr="001954AC">
        <w:rPr>
          <w:sz w:val="28"/>
          <w:szCs w:val="28"/>
        </w:rPr>
        <w:t>Загл</w:t>
      </w:r>
      <w:proofErr w:type="spellEnd"/>
      <w:r w:rsidRPr="001954AC">
        <w:rPr>
          <w:sz w:val="28"/>
          <w:szCs w:val="28"/>
        </w:rPr>
        <w:t>. с экрана.</w:t>
      </w:r>
      <w:r w:rsidRPr="001954AC">
        <w:t xml:space="preserve"> </w:t>
      </w:r>
    </w:p>
    <w:p w:rsidR="007249C7" w:rsidRPr="001954AC" w:rsidRDefault="007249C7" w:rsidP="007249C7">
      <w:pPr>
        <w:widowControl/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851"/>
        <w:rPr>
          <w:sz w:val="28"/>
          <w:szCs w:val="28"/>
        </w:rPr>
      </w:pPr>
      <w:r w:rsidRPr="001954AC">
        <w:rPr>
          <w:sz w:val="28"/>
          <w:szCs w:val="28"/>
        </w:rPr>
        <w:t>Ильина О.Н. Методология управления проектами: становление, современное состояние и развитие. — М.: ИНФРА-М: Вузовский учебник, 2011. — 208 с. — (Научная книга). [Электронный ресурс]  – Режим доступа: https://ibooks.ru/reading.php?productid=24639</w:t>
      </w: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7249C7" w:rsidRPr="001954AC" w:rsidRDefault="007249C7" w:rsidP="007249C7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contextualSpacing/>
        <w:rPr>
          <w:sz w:val="28"/>
          <w:szCs w:val="28"/>
        </w:rPr>
      </w:pPr>
      <w:r w:rsidRPr="001954AC">
        <w:rPr>
          <w:sz w:val="28"/>
          <w:szCs w:val="28"/>
        </w:rPr>
        <w:t xml:space="preserve">ГОСТ Р 54869-2011 Проектный менеджмент. Требования к управлению проектом. М.: </w:t>
      </w:r>
      <w:proofErr w:type="spellStart"/>
      <w:r w:rsidRPr="001954AC">
        <w:rPr>
          <w:sz w:val="28"/>
          <w:szCs w:val="28"/>
        </w:rPr>
        <w:t>Стандартинформ</w:t>
      </w:r>
      <w:proofErr w:type="spellEnd"/>
      <w:r w:rsidRPr="001954AC">
        <w:rPr>
          <w:sz w:val="28"/>
          <w:szCs w:val="28"/>
        </w:rPr>
        <w:t>, 2012. – 12 с.</w:t>
      </w:r>
    </w:p>
    <w:p w:rsidR="007249C7" w:rsidRPr="001954AC" w:rsidRDefault="007249C7" w:rsidP="007249C7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954AC">
        <w:rPr>
          <w:sz w:val="28"/>
          <w:szCs w:val="28"/>
        </w:rPr>
        <w:t xml:space="preserve">Руководство к Своду знаний по управлению проектами. </w:t>
      </w:r>
      <w:r w:rsidRPr="001954AC">
        <w:rPr>
          <w:sz w:val="28"/>
          <w:szCs w:val="28"/>
          <w:lang w:val="en-US"/>
        </w:rPr>
        <w:t>Project Management Institute (USA). - 5-</w:t>
      </w:r>
      <w:r w:rsidRPr="001954AC">
        <w:rPr>
          <w:sz w:val="28"/>
          <w:szCs w:val="28"/>
        </w:rPr>
        <w:t>е</w:t>
      </w:r>
      <w:r w:rsidRPr="001954AC">
        <w:rPr>
          <w:sz w:val="28"/>
          <w:szCs w:val="28"/>
          <w:lang w:val="en-US"/>
        </w:rPr>
        <w:t xml:space="preserve"> </w:t>
      </w:r>
      <w:proofErr w:type="spellStart"/>
      <w:r w:rsidRPr="001954AC">
        <w:rPr>
          <w:sz w:val="28"/>
          <w:szCs w:val="28"/>
        </w:rPr>
        <w:t>изд</w:t>
      </w:r>
      <w:proofErr w:type="spellEnd"/>
      <w:r w:rsidRPr="001954AC">
        <w:rPr>
          <w:sz w:val="28"/>
          <w:szCs w:val="28"/>
          <w:lang w:val="en-US"/>
        </w:rPr>
        <w:t xml:space="preserve">. - </w:t>
      </w:r>
      <w:r w:rsidRPr="001954AC">
        <w:rPr>
          <w:sz w:val="28"/>
          <w:szCs w:val="28"/>
        </w:rPr>
        <w:t>Москва</w:t>
      </w:r>
      <w:r w:rsidRPr="001954AC">
        <w:rPr>
          <w:sz w:val="28"/>
          <w:szCs w:val="28"/>
          <w:lang w:val="en-US"/>
        </w:rPr>
        <w:t xml:space="preserve"> : </w:t>
      </w:r>
      <w:r w:rsidRPr="001954AC">
        <w:rPr>
          <w:sz w:val="28"/>
          <w:szCs w:val="28"/>
        </w:rPr>
        <w:t>Олимп</w:t>
      </w:r>
      <w:r w:rsidRPr="001954AC">
        <w:rPr>
          <w:sz w:val="28"/>
          <w:szCs w:val="28"/>
          <w:lang w:val="en-US"/>
        </w:rPr>
        <w:t>-</w:t>
      </w:r>
      <w:r w:rsidRPr="001954AC">
        <w:rPr>
          <w:sz w:val="28"/>
          <w:szCs w:val="28"/>
        </w:rPr>
        <w:t>Бизнес</w:t>
      </w:r>
      <w:r w:rsidRPr="001954AC">
        <w:rPr>
          <w:sz w:val="28"/>
          <w:szCs w:val="28"/>
          <w:lang w:val="en-US"/>
        </w:rPr>
        <w:t xml:space="preserve">, 2014. – 586 </w:t>
      </w:r>
      <w:r w:rsidRPr="001954AC">
        <w:rPr>
          <w:sz w:val="28"/>
          <w:szCs w:val="28"/>
        </w:rPr>
        <w:t>с</w:t>
      </w:r>
      <w:r w:rsidRPr="001954AC">
        <w:rPr>
          <w:sz w:val="28"/>
          <w:szCs w:val="28"/>
          <w:lang w:val="en-US"/>
        </w:rPr>
        <w:t>.</w:t>
      </w:r>
    </w:p>
    <w:p w:rsidR="007249C7" w:rsidRPr="001954AC" w:rsidRDefault="007249C7" w:rsidP="007249C7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contextualSpacing/>
        <w:rPr>
          <w:sz w:val="28"/>
          <w:szCs w:val="28"/>
        </w:rPr>
      </w:pPr>
      <w:r w:rsidRPr="001954AC">
        <w:rPr>
          <w:sz w:val="28"/>
          <w:szCs w:val="28"/>
        </w:rPr>
        <w:t>"Методические рекомендации по оценке эффективности инвестиционных проектов" (утв. Минэкономики РФ, Минфином РФ, Госстроем РФ 21.06.1999 N ВК 477)</w:t>
      </w:r>
    </w:p>
    <w:p w:rsidR="007249C7" w:rsidRPr="001954AC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8.4 Другие издания, необходимые для прохождения практики.</w:t>
      </w:r>
    </w:p>
    <w:p w:rsidR="007249C7" w:rsidRDefault="007249C7" w:rsidP="007249C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При прохождении проектно-экономической практики другие издания не используются.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741F0" w:rsidRPr="001954AC" w:rsidRDefault="005741F0" w:rsidP="0070437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9. Перечень ресурсов информационно-телекоммуникационной сети «</w:t>
      </w:r>
      <w:r w:rsidRPr="001954AC">
        <w:rPr>
          <w:b/>
          <w:bCs/>
          <w:sz w:val="28"/>
          <w:szCs w:val="28"/>
        </w:rPr>
        <w:t>Интернет», необходимых для прохождения практики</w:t>
      </w:r>
    </w:p>
    <w:p w:rsidR="005741F0" w:rsidRPr="001954AC" w:rsidRDefault="005741F0" w:rsidP="007043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D8664D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http://sdo.pgups.ru/, http://pgups-mde.ru/ (для доступа к полнотекстовым документам </w:t>
      </w:r>
      <w:r w:rsidRPr="001954AC">
        <w:rPr>
          <w:bCs/>
          <w:sz w:val="28"/>
          <w:szCs w:val="28"/>
        </w:rPr>
        <w:t>требуется авторизация).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Официальный сайт библиотеки ПГУПС – Режим доступа: </w:t>
      </w:r>
      <w:hyperlink r:id="rId9" w:history="1">
        <w:r w:rsidRPr="001954AC">
          <w:rPr>
            <w:bCs/>
            <w:sz w:val="28"/>
            <w:szCs w:val="28"/>
          </w:rPr>
          <w:t>http://library.pgups.ru</w:t>
        </w:r>
      </w:hyperlink>
      <w:r w:rsidRPr="001954AC">
        <w:rPr>
          <w:bCs/>
          <w:sz w:val="28"/>
          <w:szCs w:val="28"/>
        </w:rPr>
        <w:t>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электронно-библиотечной системы «ibooks.ru» – Режим доступа: http:// https://ibooks.ru;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электронно-библиотечной системы «Лань» – Режим доступа: http:// https://e.lanbook.com;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 компании «</w:t>
      </w:r>
      <w:proofErr w:type="spellStart"/>
      <w:r w:rsidRPr="001954AC">
        <w:rPr>
          <w:bCs/>
          <w:sz w:val="28"/>
          <w:szCs w:val="28"/>
        </w:rPr>
        <w:t>КонсультантПлюс</w:t>
      </w:r>
      <w:proofErr w:type="spellEnd"/>
      <w:r w:rsidRPr="001954AC">
        <w:rPr>
          <w:bCs/>
          <w:sz w:val="28"/>
          <w:szCs w:val="28"/>
        </w:rPr>
        <w:t>». – Режим доступа: http://www.consultant.ru;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10" w:history="1">
        <w:r w:rsidRPr="001954AC">
          <w:rPr>
            <w:bCs/>
            <w:sz w:val="28"/>
            <w:szCs w:val="28"/>
          </w:rPr>
          <w:t>http://base.garant.ru</w:t>
        </w:r>
      </w:hyperlink>
      <w:r w:rsidRPr="001954AC">
        <w:rPr>
          <w:bCs/>
          <w:sz w:val="28"/>
          <w:szCs w:val="28"/>
        </w:rPr>
        <w:t>, свободный.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Министерства транспорта Российской Федерации. – Режим доступа: http://www.mintrans.ru;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Министерства финансов Российской Федерации. – Режим доступа: http://minfin.ru;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Официальный сайт Министерства экономического развития Российской Федерации – Режим доступа: http://economy.gov.ru;</w:t>
      </w:r>
    </w:p>
    <w:p w:rsidR="001954AC" w:rsidRPr="001954AC" w:rsidRDefault="001954AC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Официальный сайт Федеральной службы государственной статистики Российской Федерации – Режим доступа: </w:t>
      </w:r>
      <w:hyperlink r:id="rId11" w:history="1">
        <w:r w:rsidRPr="001954AC">
          <w:rPr>
            <w:sz w:val="28"/>
            <w:szCs w:val="28"/>
          </w:rPr>
          <w:t>http://gks.ru</w:t>
        </w:r>
      </w:hyperlink>
      <w:r w:rsidRPr="001954AC">
        <w:rPr>
          <w:bCs/>
          <w:sz w:val="28"/>
          <w:szCs w:val="28"/>
        </w:rPr>
        <w:t>;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Национальная ассоциация управления проектами</w:t>
      </w:r>
      <w:r w:rsidR="001954AC">
        <w:rPr>
          <w:bCs/>
          <w:sz w:val="28"/>
          <w:szCs w:val="28"/>
        </w:rPr>
        <w:t xml:space="preserve"> </w:t>
      </w:r>
      <w:r w:rsidR="001954AC" w:rsidRPr="001954AC">
        <w:rPr>
          <w:bCs/>
          <w:sz w:val="28"/>
          <w:szCs w:val="28"/>
        </w:rPr>
        <w:t xml:space="preserve">– Режим доступа: </w:t>
      </w:r>
      <w:hyperlink r:id="rId12" w:history="1">
        <w:r w:rsidRPr="001954AC">
          <w:rPr>
            <w:bCs/>
            <w:sz w:val="28"/>
            <w:szCs w:val="28"/>
          </w:rPr>
          <w:t>http://www.sovnet.ru</w:t>
        </w:r>
      </w:hyperlink>
      <w:r w:rsidRPr="001954AC">
        <w:rPr>
          <w:bCs/>
          <w:sz w:val="28"/>
          <w:szCs w:val="28"/>
        </w:rPr>
        <w:t xml:space="preserve">, свободный. — </w:t>
      </w:r>
      <w:proofErr w:type="spellStart"/>
      <w:r w:rsidRPr="001954AC">
        <w:rPr>
          <w:bCs/>
          <w:sz w:val="28"/>
          <w:szCs w:val="28"/>
        </w:rPr>
        <w:t>Загл</w:t>
      </w:r>
      <w:proofErr w:type="spellEnd"/>
      <w:r w:rsidRPr="001954AC">
        <w:rPr>
          <w:bCs/>
          <w:sz w:val="28"/>
          <w:szCs w:val="28"/>
        </w:rPr>
        <w:t>. с экрана.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 Московское отделение PMI (Институт проектного менеджмента)</w:t>
      </w:r>
      <w:r w:rsidR="001954AC">
        <w:rPr>
          <w:bCs/>
          <w:sz w:val="28"/>
          <w:szCs w:val="28"/>
        </w:rPr>
        <w:t xml:space="preserve"> </w:t>
      </w:r>
      <w:r w:rsidR="001954AC" w:rsidRPr="001954AC">
        <w:rPr>
          <w:bCs/>
          <w:sz w:val="28"/>
          <w:szCs w:val="28"/>
        </w:rPr>
        <w:t>– Режим доступа:</w:t>
      </w:r>
      <w:r w:rsidRPr="001954AC">
        <w:rPr>
          <w:bCs/>
          <w:sz w:val="28"/>
          <w:szCs w:val="28"/>
        </w:rPr>
        <w:t xml:space="preserve"> </w:t>
      </w:r>
      <w:hyperlink r:id="rId13" w:history="1">
        <w:r w:rsidRPr="001954AC">
          <w:rPr>
            <w:bCs/>
            <w:sz w:val="28"/>
            <w:szCs w:val="28"/>
          </w:rPr>
          <w:t>http://www.pmi.ru</w:t>
        </w:r>
      </w:hyperlink>
      <w:r w:rsidRPr="001954AC">
        <w:rPr>
          <w:bCs/>
          <w:sz w:val="28"/>
          <w:szCs w:val="28"/>
        </w:rPr>
        <w:t xml:space="preserve">, свободный. — </w:t>
      </w:r>
      <w:proofErr w:type="spellStart"/>
      <w:r w:rsidRPr="001954AC">
        <w:rPr>
          <w:bCs/>
          <w:sz w:val="28"/>
          <w:szCs w:val="28"/>
        </w:rPr>
        <w:t>Загл</w:t>
      </w:r>
      <w:proofErr w:type="spellEnd"/>
      <w:r w:rsidRPr="001954AC">
        <w:rPr>
          <w:bCs/>
          <w:sz w:val="28"/>
          <w:szCs w:val="28"/>
        </w:rPr>
        <w:t>. с экрана.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 Институт проектного менеджмента (PMI, USA)</w:t>
      </w:r>
      <w:r w:rsidR="001954AC" w:rsidRPr="001954AC">
        <w:rPr>
          <w:bCs/>
          <w:sz w:val="28"/>
          <w:szCs w:val="28"/>
        </w:rPr>
        <w:t xml:space="preserve"> – Режим доступа: </w:t>
      </w:r>
      <w:hyperlink r:id="rId14" w:history="1">
        <w:r w:rsidRPr="001954AC">
          <w:rPr>
            <w:bCs/>
            <w:sz w:val="28"/>
            <w:szCs w:val="28"/>
          </w:rPr>
          <w:t>http://www.pmi.org</w:t>
        </w:r>
      </w:hyperlink>
      <w:r w:rsidRPr="001954AC">
        <w:rPr>
          <w:bCs/>
          <w:sz w:val="28"/>
          <w:szCs w:val="28"/>
        </w:rPr>
        <w:t xml:space="preserve">, свободный. — </w:t>
      </w:r>
      <w:proofErr w:type="spellStart"/>
      <w:r w:rsidRPr="001954AC">
        <w:rPr>
          <w:bCs/>
          <w:sz w:val="28"/>
          <w:szCs w:val="28"/>
        </w:rPr>
        <w:t>Загл</w:t>
      </w:r>
      <w:proofErr w:type="spellEnd"/>
      <w:r w:rsidRPr="001954AC">
        <w:rPr>
          <w:bCs/>
          <w:sz w:val="28"/>
          <w:szCs w:val="28"/>
        </w:rPr>
        <w:t>. с экрана.</w:t>
      </w:r>
    </w:p>
    <w:p w:rsidR="007249C7" w:rsidRPr="001954AC" w:rsidRDefault="007249C7" w:rsidP="001954AC">
      <w:pPr>
        <w:widowControl/>
        <w:numPr>
          <w:ilvl w:val="0"/>
          <w:numId w:val="38"/>
        </w:numPr>
        <w:tabs>
          <w:tab w:val="left" w:pos="993"/>
        </w:tabs>
        <w:spacing w:line="240" w:lineRule="auto"/>
        <w:ind w:left="0" w:firstLine="633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 xml:space="preserve"> Международная ассоциация управления проектами (IPMA)</w:t>
      </w:r>
      <w:r w:rsidR="001954AC">
        <w:rPr>
          <w:bCs/>
          <w:sz w:val="28"/>
          <w:szCs w:val="28"/>
        </w:rPr>
        <w:t xml:space="preserve"> </w:t>
      </w:r>
      <w:r w:rsidR="001954AC" w:rsidRPr="001954AC">
        <w:rPr>
          <w:bCs/>
          <w:sz w:val="28"/>
          <w:szCs w:val="28"/>
        </w:rPr>
        <w:t xml:space="preserve">– Режим доступа: </w:t>
      </w:r>
      <w:r w:rsidRPr="001954AC">
        <w:rPr>
          <w:bCs/>
          <w:sz w:val="28"/>
          <w:szCs w:val="28"/>
        </w:rPr>
        <w:t>http://</w:t>
      </w:r>
      <w:hyperlink r:id="rId15" w:tgtFrame="_parent" w:history="1">
        <w:r w:rsidRPr="001954AC">
          <w:rPr>
            <w:bCs/>
            <w:sz w:val="28"/>
            <w:szCs w:val="28"/>
          </w:rPr>
          <w:t>www.ipma.ch</w:t>
        </w:r>
      </w:hyperlink>
      <w:r w:rsidRPr="001954AC">
        <w:rPr>
          <w:bCs/>
          <w:sz w:val="28"/>
          <w:szCs w:val="28"/>
        </w:rPr>
        <w:t xml:space="preserve">, свободный. — </w:t>
      </w:r>
      <w:proofErr w:type="spellStart"/>
      <w:r w:rsidRPr="001954AC">
        <w:rPr>
          <w:bCs/>
          <w:sz w:val="28"/>
          <w:szCs w:val="28"/>
        </w:rPr>
        <w:t>Загл</w:t>
      </w:r>
      <w:proofErr w:type="spellEnd"/>
      <w:r w:rsidRPr="001954AC">
        <w:rPr>
          <w:bCs/>
          <w:sz w:val="28"/>
          <w:szCs w:val="28"/>
        </w:rPr>
        <w:t>. с экрана.</w:t>
      </w:r>
    </w:p>
    <w:p w:rsidR="007249C7" w:rsidRPr="00EE7B57" w:rsidRDefault="007249C7" w:rsidP="007249C7">
      <w:pPr>
        <w:pStyle w:val="a3"/>
        <w:widowControl/>
        <w:spacing w:line="240" w:lineRule="auto"/>
        <w:ind w:left="0"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практики, определяется руководителем практики.</w:t>
      </w:r>
    </w:p>
    <w:p w:rsidR="005741F0" w:rsidRPr="00056943" w:rsidRDefault="005741F0" w:rsidP="007043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741F0" w:rsidRPr="00056943" w:rsidRDefault="005741F0" w:rsidP="007043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56943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5741F0" w:rsidRPr="00056943" w:rsidRDefault="005741F0" w:rsidP="007043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954AC" w:rsidRP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1954AC" w:rsidRP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954AC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1954AC" w:rsidRPr="001954AC" w:rsidRDefault="001954AC" w:rsidP="001954A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1954AC" w:rsidRPr="001954AC" w:rsidRDefault="001954AC" w:rsidP="001954A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1954AC" w:rsidRPr="001954AC" w:rsidRDefault="001954AC" w:rsidP="001954A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 http://sdo.pgups.ru, http://pgups-mde.ru.</w:t>
      </w:r>
    </w:p>
    <w:p w:rsid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  <w:lang w:eastAsia="en-US"/>
        </w:rPr>
      </w:pPr>
      <w:r w:rsidRPr="001954AC">
        <w:rPr>
          <w:bCs/>
          <w:sz w:val="28"/>
          <w:szCs w:val="28"/>
        </w:rPr>
        <w:t xml:space="preserve">Проектно-экономическая практика по получению профессиональных умений и опыта профессиональной деятельности </w:t>
      </w:r>
      <w:r w:rsidRPr="001954AC">
        <w:rPr>
          <w:bCs/>
          <w:sz w:val="28"/>
          <w:szCs w:val="28"/>
          <w:lang w:eastAsia="en-US"/>
        </w:rPr>
        <w:t xml:space="preserve">обеспечена необходимым комплектом лицензионного программного обеспечения, </w:t>
      </w:r>
      <w:r w:rsidRPr="001954AC">
        <w:rPr>
          <w:bCs/>
          <w:sz w:val="28"/>
          <w:szCs w:val="28"/>
        </w:rPr>
        <w:t>установленного на технических средствах, размещенных в специальных помещениях и помещениях для самостоятельной работы</w:t>
      </w:r>
      <w:r w:rsidRPr="001954AC">
        <w:rPr>
          <w:bCs/>
          <w:sz w:val="28"/>
          <w:szCs w:val="28"/>
          <w:lang w:eastAsia="en-US"/>
        </w:rPr>
        <w:t>: операционная система Windows, M</w:t>
      </w:r>
      <w:r w:rsidRPr="001954AC">
        <w:rPr>
          <w:bCs/>
          <w:sz w:val="28"/>
          <w:szCs w:val="28"/>
          <w:lang w:val="en-US" w:eastAsia="en-US"/>
        </w:rPr>
        <w:t>S</w:t>
      </w:r>
      <w:r w:rsidRPr="001954AC">
        <w:rPr>
          <w:bCs/>
          <w:sz w:val="28"/>
          <w:szCs w:val="28"/>
          <w:lang w:eastAsia="en-US"/>
        </w:rPr>
        <w:t xml:space="preserve"> </w:t>
      </w:r>
      <w:r w:rsidRPr="001954AC">
        <w:rPr>
          <w:bCs/>
          <w:sz w:val="28"/>
          <w:szCs w:val="28"/>
          <w:lang w:val="en-US" w:eastAsia="en-US"/>
        </w:rPr>
        <w:t>Office</w:t>
      </w:r>
      <w:r w:rsidRPr="001954AC">
        <w:rPr>
          <w:bCs/>
          <w:sz w:val="28"/>
          <w:szCs w:val="28"/>
          <w:lang w:eastAsia="en-US"/>
        </w:rPr>
        <w:t>.</w:t>
      </w:r>
    </w:p>
    <w:p w:rsidR="001954AC" w:rsidRDefault="001954AC" w:rsidP="001954AC">
      <w:pPr>
        <w:widowControl/>
        <w:spacing w:line="240" w:lineRule="auto"/>
        <w:ind w:firstLine="851"/>
        <w:rPr>
          <w:bCs/>
          <w:sz w:val="28"/>
          <w:szCs w:val="28"/>
          <w:lang w:eastAsia="en-US"/>
        </w:rPr>
      </w:pPr>
    </w:p>
    <w:p w:rsidR="001954AC" w:rsidRPr="00E86686" w:rsidRDefault="001954AC" w:rsidP="001954AC">
      <w:pPr>
        <w:spacing w:line="240" w:lineRule="auto"/>
        <w:ind w:firstLine="902"/>
        <w:jc w:val="center"/>
        <w:rPr>
          <w:bCs/>
          <w:sz w:val="28"/>
          <w:szCs w:val="28"/>
        </w:rPr>
      </w:pPr>
      <w:r w:rsidRPr="00E8668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E86686">
        <w:rPr>
          <w:b/>
          <w:bCs/>
          <w:sz w:val="28"/>
          <w:szCs w:val="28"/>
        </w:rPr>
        <w:t xml:space="preserve">.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1954AC" w:rsidRPr="00E86686" w:rsidRDefault="001954AC" w:rsidP="001954AC">
      <w:pPr>
        <w:spacing w:line="240" w:lineRule="auto"/>
        <w:ind w:firstLine="902"/>
        <w:rPr>
          <w:bCs/>
          <w:sz w:val="28"/>
          <w:szCs w:val="28"/>
        </w:rPr>
      </w:pPr>
    </w:p>
    <w:p w:rsidR="001954AC" w:rsidRDefault="001954AC" w:rsidP="00FC01F7">
      <w:pPr>
        <w:spacing w:line="240" w:lineRule="auto"/>
        <w:ind w:firstLine="851"/>
        <w:rPr>
          <w:bCs/>
          <w:sz w:val="28"/>
          <w:szCs w:val="28"/>
          <w:lang w:eastAsia="en-US"/>
        </w:rPr>
      </w:pPr>
      <w:r w:rsidRPr="00D46480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</w:t>
      </w:r>
      <w:r w:rsidRPr="00D8664D">
        <w:rPr>
          <w:bCs/>
          <w:sz w:val="28"/>
          <w:szCs w:val="28"/>
        </w:rPr>
        <w:t>роизводственн</w:t>
      </w:r>
      <w:r>
        <w:rPr>
          <w:bCs/>
          <w:sz w:val="28"/>
          <w:szCs w:val="28"/>
        </w:rPr>
        <w:t>ой</w:t>
      </w:r>
      <w:r w:rsidRPr="00D8664D">
        <w:rPr>
          <w:bCs/>
          <w:sz w:val="28"/>
          <w:szCs w:val="28"/>
        </w:rPr>
        <w:t xml:space="preserve"> практик</w:t>
      </w:r>
      <w:r>
        <w:rPr>
          <w:bCs/>
          <w:sz w:val="28"/>
          <w:szCs w:val="28"/>
        </w:rPr>
        <w:t>и</w:t>
      </w:r>
      <w:r w:rsidRPr="00D8664D">
        <w:rPr>
          <w:bCs/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>
        <w:rPr>
          <w:bCs/>
          <w:sz w:val="28"/>
          <w:szCs w:val="28"/>
        </w:rPr>
        <w:t xml:space="preserve">, включает в свой состав специальные </w:t>
      </w:r>
    </w:p>
    <w:p w:rsidR="00FC01F7" w:rsidRDefault="00FC01F7" w:rsidP="00FC01F7">
      <w:pPr>
        <w:spacing w:line="240" w:lineRule="auto"/>
        <w:ind w:firstLine="851"/>
        <w:rPr>
          <w:bCs/>
          <w:sz w:val="28"/>
          <w:szCs w:val="28"/>
          <w:lang w:eastAsia="en-US"/>
        </w:rPr>
      </w:pPr>
      <w:bookmarkStart w:id="0" w:name="_GoBack"/>
      <w:bookmarkEnd w:id="0"/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59C576D" wp14:editId="69D2DAEB">
            <wp:simplePos x="0" y="0"/>
            <wp:positionH relativeFrom="column">
              <wp:posOffset>-299720</wp:posOffset>
            </wp:positionH>
            <wp:positionV relativeFrom="paragraph">
              <wp:posOffset>-405765</wp:posOffset>
            </wp:positionV>
            <wp:extent cx="6689725" cy="9201150"/>
            <wp:effectExtent l="0" t="0" r="0" b="0"/>
            <wp:wrapSquare wrapText="bothSides"/>
            <wp:docPr id="4" name="Рисунок 4" descr="D:\ЭВС 1 (1)\р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ВС 1 (1)\рппп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4AC" w:rsidRDefault="001954AC" w:rsidP="007249C7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</w:p>
    <w:sectPr w:rsidR="001954A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73B6B1A"/>
    <w:multiLevelType w:val="multilevel"/>
    <w:tmpl w:val="012A0E84"/>
    <w:lvl w:ilvl="0">
      <w:start w:val="1"/>
      <w:numFmt w:val="bullet"/>
      <w:lvlText w:val=""/>
      <w:lvlJc w:val="left"/>
      <w:pPr>
        <w:tabs>
          <w:tab w:val="num" w:pos="1134"/>
        </w:tabs>
        <w:ind w:firstLine="774"/>
      </w:pPr>
      <w:rPr>
        <w:rFonts w:ascii="Symbol" w:hAnsi="Symbol" w:hint="default"/>
        <w:sz w:val="28"/>
      </w:rPr>
    </w:lvl>
    <w:lvl w:ilvl="1"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  <w:sz w:val="24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1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1">
    <w:nsid w:val="3C7F0948"/>
    <w:multiLevelType w:val="hybridMultilevel"/>
    <w:tmpl w:val="71E614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FB71416"/>
    <w:multiLevelType w:val="hybridMultilevel"/>
    <w:tmpl w:val="A822B856"/>
    <w:lvl w:ilvl="0" w:tplc="2BB4F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2D3068"/>
    <w:multiLevelType w:val="hybridMultilevel"/>
    <w:tmpl w:val="5FF8014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14E1FE7"/>
    <w:multiLevelType w:val="hybridMultilevel"/>
    <w:tmpl w:val="0B3688B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12"/>
  </w:num>
  <w:num w:numId="4">
    <w:abstractNumId w:val="15"/>
  </w:num>
  <w:num w:numId="5">
    <w:abstractNumId w:val="4"/>
  </w:num>
  <w:num w:numId="6">
    <w:abstractNumId w:val="20"/>
  </w:num>
  <w:num w:numId="7">
    <w:abstractNumId w:val="5"/>
  </w:num>
  <w:num w:numId="8">
    <w:abstractNumId w:val="17"/>
  </w:num>
  <w:num w:numId="9">
    <w:abstractNumId w:val="23"/>
  </w:num>
  <w:num w:numId="10">
    <w:abstractNumId w:val="14"/>
  </w:num>
  <w:num w:numId="11">
    <w:abstractNumId w:val="13"/>
  </w:num>
  <w:num w:numId="12">
    <w:abstractNumId w:val="36"/>
  </w:num>
  <w:num w:numId="13">
    <w:abstractNumId w:val="29"/>
  </w:num>
  <w:num w:numId="14">
    <w:abstractNumId w:val="34"/>
  </w:num>
  <w:num w:numId="15">
    <w:abstractNumId w:val="33"/>
  </w:num>
  <w:num w:numId="16">
    <w:abstractNumId w:val="22"/>
  </w:num>
  <w:num w:numId="17">
    <w:abstractNumId w:val="7"/>
  </w:num>
  <w:num w:numId="18">
    <w:abstractNumId w:val="10"/>
  </w:num>
  <w:num w:numId="19">
    <w:abstractNumId w:val="9"/>
  </w:num>
  <w:num w:numId="20">
    <w:abstractNumId w:val="24"/>
  </w:num>
  <w:num w:numId="21">
    <w:abstractNumId w:val="6"/>
  </w:num>
  <w:num w:numId="22">
    <w:abstractNumId w:val="35"/>
  </w:num>
  <w:num w:numId="23">
    <w:abstractNumId w:val="18"/>
  </w:num>
  <w:num w:numId="24">
    <w:abstractNumId w:val="21"/>
  </w:num>
  <w:num w:numId="25">
    <w:abstractNumId w:val="0"/>
  </w:num>
  <w:num w:numId="26">
    <w:abstractNumId w:val="3"/>
  </w:num>
  <w:num w:numId="27">
    <w:abstractNumId w:val="1"/>
  </w:num>
  <w:num w:numId="28">
    <w:abstractNumId w:val="25"/>
  </w:num>
  <w:num w:numId="29">
    <w:abstractNumId w:val="2"/>
  </w:num>
  <w:num w:numId="30">
    <w:abstractNumId w:val="28"/>
  </w:num>
  <w:num w:numId="31">
    <w:abstractNumId w:val="32"/>
  </w:num>
  <w:num w:numId="32">
    <w:abstractNumId w:val="16"/>
  </w:num>
  <w:num w:numId="33">
    <w:abstractNumId w:val="0"/>
  </w:num>
  <w:num w:numId="34">
    <w:abstractNumId w:val="26"/>
  </w:num>
  <w:num w:numId="35">
    <w:abstractNumId w:val="31"/>
  </w:num>
  <w:num w:numId="36">
    <w:abstractNumId w:val="8"/>
  </w:num>
  <w:num w:numId="37">
    <w:abstractNumId w:val="30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A29"/>
    <w:rsid w:val="00003E11"/>
    <w:rsid w:val="00012D72"/>
    <w:rsid w:val="00013395"/>
    <w:rsid w:val="00015646"/>
    <w:rsid w:val="000176DC"/>
    <w:rsid w:val="00021307"/>
    <w:rsid w:val="0002349A"/>
    <w:rsid w:val="00034024"/>
    <w:rsid w:val="00053818"/>
    <w:rsid w:val="00056943"/>
    <w:rsid w:val="000666C2"/>
    <w:rsid w:val="00087799"/>
    <w:rsid w:val="00092BE8"/>
    <w:rsid w:val="000A0CC7"/>
    <w:rsid w:val="000A346F"/>
    <w:rsid w:val="000A788C"/>
    <w:rsid w:val="000A7AC1"/>
    <w:rsid w:val="000B2834"/>
    <w:rsid w:val="000B53FB"/>
    <w:rsid w:val="000B6233"/>
    <w:rsid w:val="000C41DF"/>
    <w:rsid w:val="000D0D16"/>
    <w:rsid w:val="000E0EC1"/>
    <w:rsid w:val="000E1649"/>
    <w:rsid w:val="000E35E9"/>
    <w:rsid w:val="000E4058"/>
    <w:rsid w:val="000E6F75"/>
    <w:rsid w:val="000F4984"/>
    <w:rsid w:val="000F7490"/>
    <w:rsid w:val="00122920"/>
    <w:rsid w:val="00124648"/>
    <w:rsid w:val="001267A8"/>
    <w:rsid w:val="00134260"/>
    <w:rsid w:val="00142D82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33AA"/>
    <w:rsid w:val="001954AC"/>
    <w:rsid w:val="00195EF4"/>
    <w:rsid w:val="001962B4"/>
    <w:rsid w:val="001A5DA8"/>
    <w:rsid w:val="001A5E7F"/>
    <w:rsid w:val="001A78C6"/>
    <w:rsid w:val="001E03F8"/>
    <w:rsid w:val="001E3257"/>
    <w:rsid w:val="001E6889"/>
    <w:rsid w:val="001F3810"/>
    <w:rsid w:val="002006AB"/>
    <w:rsid w:val="00200A40"/>
    <w:rsid w:val="00202707"/>
    <w:rsid w:val="00202776"/>
    <w:rsid w:val="00205525"/>
    <w:rsid w:val="002078CA"/>
    <w:rsid w:val="002137C5"/>
    <w:rsid w:val="00217EEE"/>
    <w:rsid w:val="00217FBC"/>
    <w:rsid w:val="00233DBB"/>
    <w:rsid w:val="00236CC6"/>
    <w:rsid w:val="00251DB9"/>
    <w:rsid w:val="00257AAF"/>
    <w:rsid w:val="00257B07"/>
    <w:rsid w:val="002720D1"/>
    <w:rsid w:val="00272814"/>
    <w:rsid w:val="002766FC"/>
    <w:rsid w:val="00281A88"/>
    <w:rsid w:val="00287BA8"/>
    <w:rsid w:val="00294080"/>
    <w:rsid w:val="00294C03"/>
    <w:rsid w:val="002C07F3"/>
    <w:rsid w:val="002C3482"/>
    <w:rsid w:val="002E0DFE"/>
    <w:rsid w:val="002E1FE1"/>
    <w:rsid w:val="002F6403"/>
    <w:rsid w:val="00314393"/>
    <w:rsid w:val="0031788C"/>
    <w:rsid w:val="00322E18"/>
    <w:rsid w:val="00324F90"/>
    <w:rsid w:val="00345F47"/>
    <w:rsid w:val="003501E6"/>
    <w:rsid w:val="0035335F"/>
    <w:rsid w:val="0035556A"/>
    <w:rsid w:val="00355B60"/>
    <w:rsid w:val="00372E8D"/>
    <w:rsid w:val="003856B8"/>
    <w:rsid w:val="00391E71"/>
    <w:rsid w:val="0039566C"/>
    <w:rsid w:val="00396C43"/>
    <w:rsid w:val="00397055"/>
    <w:rsid w:val="00397698"/>
    <w:rsid w:val="00397A1D"/>
    <w:rsid w:val="003A1D20"/>
    <w:rsid w:val="003A777B"/>
    <w:rsid w:val="003B66CA"/>
    <w:rsid w:val="003C1BCC"/>
    <w:rsid w:val="003C4293"/>
    <w:rsid w:val="003D4E39"/>
    <w:rsid w:val="003F0260"/>
    <w:rsid w:val="003F54E8"/>
    <w:rsid w:val="004109CF"/>
    <w:rsid w:val="00426D77"/>
    <w:rsid w:val="004413C7"/>
    <w:rsid w:val="00442C50"/>
    <w:rsid w:val="00443E82"/>
    <w:rsid w:val="00447047"/>
    <w:rsid w:val="00455E95"/>
    <w:rsid w:val="004622CE"/>
    <w:rsid w:val="00463E4A"/>
    <w:rsid w:val="00467271"/>
    <w:rsid w:val="004728D4"/>
    <w:rsid w:val="0048304E"/>
    <w:rsid w:val="0048379C"/>
    <w:rsid w:val="00485395"/>
    <w:rsid w:val="00490574"/>
    <w:rsid w:val="0049093C"/>
    <w:rsid w:val="004929B4"/>
    <w:rsid w:val="004A319E"/>
    <w:rsid w:val="004C3FFE"/>
    <w:rsid w:val="004C4122"/>
    <w:rsid w:val="004D27B9"/>
    <w:rsid w:val="004F01ED"/>
    <w:rsid w:val="004F45B3"/>
    <w:rsid w:val="004F472C"/>
    <w:rsid w:val="0050179B"/>
    <w:rsid w:val="0050182F"/>
    <w:rsid w:val="00510031"/>
    <w:rsid w:val="005108CA"/>
    <w:rsid w:val="005128A4"/>
    <w:rsid w:val="00523570"/>
    <w:rsid w:val="005260A7"/>
    <w:rsid w:val="005330F2"/>
    <w:rsid w:val="00534911"/>
    <w:rsid w:val="00540201"/>
    <w:rsid w:val="00541A68"/>
    <w:rsid w:val="00542E1B"/>
    <w:rsid w:val="00543E16"/>
    <w:rsid w:val="00550681"/>
    <w:rsid w:val="005553CA"/>
    <w:rsid w:val="00562003"/>
    <w:rsid w:val="00567324"/>
    <w:rsid w:val="005741F0"/>
    <w:rsid w:val="00574AF6"/>
    <w:rsid w:val="00587FA5"/>
    <w:rsid w:val="00591218"/>
    <w:rsid w:val="005967F7"/>
    <w:rsid w:val="00597D2B"/>
    <w:rsid w:val="005B00CD"/>
    <w:rsid w:val="005B5D66"/>
    <w:rsid w:val="005C315D"/>
    <w:rsid w:val="005D06FA"/>
    <w:rsid w:val="005D6A9E"/>
    <w:rsid w:val="005E4B91"/>
    <w:rsid w:val="005E7989"/>
    <w:rsid w:val="005F29AD"/>
    <w:rsid w:val="005F5B95"/>
    <w:rsid w:val="00600FAB"/>
    <w:rsid w:val="00603561"/>
    <w:rsid w:val="006045A8"/>
    <w:rsid w:val="00613208"/>
    <w:rsid w:val="00616619"/>
    <w:rsid w:val="006338D7"/>
    <w:rsid w:val="00644E16"/>
    <w:rsid w:val="00656B83"/>
    <w:rsid w:val="00657157"/>
    <w:rsid w:val="006622A4"/>
    <w:rsid w:val="00670C02"/>
    <w:rsid w:val="00672EE1"/>
    <w:rsid w:val="006758BB"/>
    <w:rsid w:val="006759B2"/>
    <w:rsid w:val="00677827"/>
    <w:rsid w:val="00686A42"/>
    <w:rsid w:val="00692E37"/>
    <w:rsid w:val="00695D62"/>
    <w:rsid w:val="006A0DE4"/>
    <w:rsid w:val="006A21AF"/>
    <w:rsid w:val="006B5760"/>
    <w:rsid w:val="006B624F"/>
    <w:rsid w:val="006B73D8"/>
    <w:rsid w:val="006D7505"/>
    <w:rsid w:val="006E6582"/>
    <w:rsid w:val="006F0765"/>
    <w:rsid w:val="00704372"/>
    <w:rsid w:val="00713032"/>
    <w:rsid w:val="007228D6"/>
    <w:rsid w:val="007249C7"/>
    <w:rsid w:val="00731B78"/>
    <w:rsid w:val="00736A1B"/>
    <w:rsid w:val="00743903"/>
    <w:rsid w:val="00745352"/>
    <w:rsid w:val="00760886"/>
    <w:rsid w:val="00766ED7"/>
    <w:rsid w:val="00776D08"/>
    <w:rsid w:val="007913A5"/>
    <w:rsid w:val="007917E8"/>
    <w:rsid w:val="007921BB"/>
    <w:rsid w:val="00795485"/>
    <w:rsid w:val="007A0529"/>
    <w:rsid w:val="007C1CCC"/>
    <w:rsid w:val="007C52BD"/>
    <w:rsid w:val="007C60A6"/>
    <w:rsid w:val="007E0D37"/>
    <w:rsid w:val="007E3977"/>
    <w:rsid w:val="007E7072"/>
    <w:rsid w:val="007F2B72"/>
    <w:rsid w:val="00807E0D"/>
    <w:rsid w:val="008147D9"/>
    <w:rsid w:val="00824B94"/>
    <w:rsid w:val="008250E3"/>
    <w:rsid w:val="008353E1"/>
    <w:rsid w:val="00841012"/>
    <w:rsid w:val="00843BA2"/>
    <w:rsid w:val="00846C11"/>
    <w:rsid w:val="00851CD2"/>
    <w:rsid w:val="00854E56"/>
    <w:rsid w:val="008602C6"/>
    <w:rsid w:val="008633AD"/>
    <w:rsid w:val="008651E5"/>
    <w:rsid w:val="0087244A"/>
    <w:rsid w:val="008738C0"/>
    <w:rsid w:val="00874A5E"/>
    <w:rsid w:val="008813E8"/>
    <w:rsid w:val="00884EB4"/>
    <w:rsid w:val="008B3373"/>
    <w:rsid w:val="008B38CD"/>
    <w:rsid w:val="008B3A13"/>
    <w:rsid w:val="008B7617"/>
    <w:rsid w:val="008D43D6"/>
    <w:rsid w:val="008D4A15"/>
    <w:rsid w:val="008D697A"/>
    <w:rsid w:val="008E0971"/>
    <w:rsid w:val="008F152B"/>
    <w:rsid w:val="008F38C8"/>
    <w:rsid w:val="00906438"/>
    <w:rsid w:val="009114CB"/>
    <w:rsid w:val="00912747"/>
    <w:rsid w:val="009206A6"/>
    <w:rsid w:val="009244C4"/>
    <w:rsid w:val="009306FB"/>
    <w:rsid w:val="00933EC2"/>
    <w:rsid w:val="00942B00"/>
    <w:rsid w:val="0095427B"/>
    <w:rsid w:val="00965346"/>
    <w:rsid w:val="00971650"/>
    <w:rsid w:val="00973A15"/>
    <w:rsid w:val="00974682"/>
    <w:rsid w:val="0097613B"/>
    <w:rsid w:val="00985000"/>
    <w:rsid w:val="0098550A"/>
    <w:rsid w:val="009A3C08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4065"/>
    <w:rsid w:val="00A44CFE"/>
    <w:rsid w:val="00A44E58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088C"/>
    <w:rsid w:val="00AE0B1A"/>
    <w:rsid w:val="00AE3971"/>
    <w:rsid w:val="00AF34CF"/>
    <w:rsid w:val="00AF5799"/>
    <w:rsid w:val="00AF632C"/>
    <w:rsid w:val="00B00625"/>
    <w:rsid w:val="00B01916"/>
    <w:rsid w:val="00B03720"/>
    <w:rsid w:val="00B047AA"/>
    <w:rsid w:val="00B054F2"/>
    <w:rsid w:val="00B21D7E"/>
    <w:rsid w:val="00B25A5D"/>
    <w:rsid w:val="00B36DB4"/>
    <w:rsid w:val="00B37313"/>
    <w:rsid w:val="00B42E6C"/>
    <w:rsid w:val="00B431D7"/>
    <w:rsid w:val="00B44BF2"/>
    <w:rsid w:val="00B51A57"/>
    <w:rsid w:val="00B5327B"/>
    <w:rsid w:val="00B54B09"/>
    <w:rsid w:val="00B54DD9"/>
    <w:rsid w:val="00B550E4"/>
    <w:rsid w:val="00B5738A"/>
    <w:rsid w:val="00B70467"/>
    <w:rsid w:val="00B756D9"/>
    <w:rsid w:val="00B77399"/>
    <w:rsid w:val="00B82EAA"/>
    <w:rsid w:val="00B840D8"/>
    <w:rsid w:val="00B85382"/>
    <w:rsid w:val="00B87B82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6D68"/>
    <w:rsid w:val="00C37D9F"/>
    <w:rsid w:val="00C44115"/>
    <w:rsid w:val="00C45A0B"/>
    <w:rsid w:val="00C50101"/>
    <w:rsid w:val="00C51C84"/>
    <w:rsid w:val="00C53ABB"/>
    <w:rsid w:val="00C573A9"/>
    <w:rsid w:val="00C64284"/>
    <w:rsid w:val="00C72B30"/>
    <w:rsid w:val="00C91F92"/>
    <w:rsid w:val="00C92B9F"/>
    <w:rsid w:val="00C949D8"/>
    <w:rsid w:val="00CB051F"/>
    <w:rsid w:val="00CB34AF"/>
    <w:rsid w:val="00CB4B4A"/>
    <w:rsid w:val="00CB5816"/>
    <w:rsid w:val="00CB6121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483F"/>
    <w:rsid w:val="00D23036"/>
    <w:rsid w:val="00D23D0B"/>
    <w:rsid w:val="00D23ED0"/>
    <w:rsid w:val="00D2671C"/>
    <w:rsid w:val="00D2714B"/>
    <w:rsid w:val="00D37C1A"/>
    <w:rsid w:val="00D514C5"/>
    <w:rsid w:val="00D6325A"/>
    <w:rsid w:val="00D6374D"/>
    <w:rsid w:val="00D75AB6"/>
    <w:rsid w:val="00D84600"/>
    <w:rsid w:val="00D87A57"/>
    <w:rsid w:val="00D95939"/>
    <w:rsid w:val="00DA4F2C"/>
    <w:rsid w:val="00DA7961"/>
    <w:rsid w:val="00DB411A"/>
    <w:rsid w:val="00DB7F70"/>
    <w:rsid w:val="00DC4DF5"/>
    <w:rsid w:val="00DC6162"/>
    <w:rsid w:val="00DF0E41"/>
    <w:rsid w:val="00DF7688"/>
    <w:rsid w:val="00E015D0"/>
    <w:rsid w:val="00E05466"/>
    <w:rsid w:val="00E133CA"/>
    <w:rsid w:val="00E20F70"/>
    <w:rsid w:val="00E24251"/>
    <w:rsid w:val="00E33FFC"/>
    <w:rsid w:val="00E357C8"/>
    <w:rsid w:val="00E37114"/>
    <w:rsid w:val="00E4212F"/>
    <w:rsid w:val="00E44EBF"/>
    <w:rsid w:val="00E607EB"/>
    <w:rsid w:val="00E6137C"/>
    <w:rsid w:val="00E632E8"/>
    <w:rsid w:val="00E70167"/>
    <w:rsid w:val="00E74C43"/>
    <w:rsid w:val="00E8050E"/>
    <w:rsid w:val="00E80B23"/>
    <w:rsid w:val="00E8214F"/>
    <w:rsid w:val="00E83F4F"/>
    <w:rsid w:val="00E960EA"/>
    <w:rsid w:val="00E97136"/>
    <w:rsid w:val="00E97F27"/>
    <w:rsid w:val="00EA2847"/>
    <w:rsid w:val="00EA3F5E"/>
    <w:rsid w:val="00EA5A26"/>
    <w:rsid w:val="00EA5F0E"/>
    <w:rsid w:val="00EB1132"/>
    <w:rsid w:val="00EB402F"/>
    <w:rsid w:val="00EC0D4D"/>
    <w:rsid w:val="00EC5DB9"/>
    <w:rsid w:val="00ED101F"/>
    <w:rsid w:val="00ED2D4E"/>
    <w:rsid w:val="00ED448C"/>
    <w:rsid w:val="00ED5BBC"/>
    <w:rsid w:val="00ED5FA4"/>
    <w:rsid w:val="00EE02D8"/>
    <w:rsid w:val="00F01EB0"/>
    <w:rsid w:val="00F04BE0"/>
    <w:rsid w:val="00F13FAB"/>
    <w:rsid w:val="00F166FF"/>
    <w:rsid w:val="00F23371"/>
    <w:rsid w:val="00F23B7B"/>
    <w:rsid w:val="00F44E6F"/>
    <w:rsid w:val="00F54398"/>
    <w:rsid w:val="00F57136"/>
    <w:rsid w:val="00F5749D"/>
    <w:rsid w:val="00F57ED6"/>
    <w:rsid w:val="00F60B5E"/>
    <w:rsid w:val="00F64B6D"/>
    <w:rsid w:val="00F6573C"/>
    <w:rsid w:val="00F73AF6"/>
    <w:rsid w:val="00F9027D"/>
    <w:rsid w:val="00F93D17"/>
    <w:rsid w:val="00F9462B"/>
    <w:rsid w:val="00FA7C25"/>
    <w:rsid w:val="00FA7CDF"/>
    <w:rsid w:val="00FB5E3C"/>
    <w:rsid w:val="00FB7C3B"/>
    <w:rsid w:val="00FC01F7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  <w:rPr>
      <w:rFonts w:eastAsia="Calibri"/>
    </w:rPr>
  </w:style>
  <w:style w:type="character" w:styleId="a4">
    <w:name w:val="Hyperlink"/>
    <w:rsid w:val="00E83F4F"/>
    <w:rPr>
      <w:rFonts w:cs="Times New Roman"/>
      <w:color w:val="0000FF"/>
      <w:u w:val="single"/>
    </w:rPr>
  </w:style>
  <w:style w:type="character" w:customStyle="1" w:styleId="FontStyle67">
    <w:name w:val="Font Style67"/>
    <w:rsid w:val="00E83F4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E83F4F"/>
    <w:pPr>
      <w:autoSpaceDE w:val="0"/>
      <w:autoSpaceDN w:val="0"/>
      <w:adjustRightInd w:val="0"/>
      <w:spacing w:line="278" w:lineRule="exact"/>
      <w:ind w:firstLine="725"/>
    </w:pPr>
    <w:rPr>
      <w:rFonts w:eastAsia="Calibri"/>
      <w:sz w:val="24"/>
      <w:szCs w:val="24"/>
    </w:rPr>
  </w:style>
  <w:style w:type="paragraph" w:customStyle="1" w:styleId="ConsPlusNormal">
    <w:name w:val="ConsPlusNormal"/>
    <w:uiPriority w:val="99"/>
    <w:rsid w:val="00372E8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372E8D"/>
    <w:rPr>
      <w:rFonts w:cs="Times New Roman"/>
    </w:rPr>
  </w:style>
  <w:style w:type="table" w:styleId="a5">
    <w:name w:val="Table Grid"/>
    <w:basedOn w:val="a1"/>
    <w:uiPriority w:val="99"/>
    <w:locked/>
    <w:rsid w:val="00DA7961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851CD2"/>
    <w:pPr>
      <w:spacing w:line="240" w:lineRule="auto"/>
    </w:pPr>
    <w:rPr>
      <w:rFonts w:ascii="Tahoma" w:hAnsi="Tahoma" w:cs="Tahoma"/>
    </w:rPr>
  </w:style>
  <w:style w:type="character" w:customStyle="1" w:styleId="a7">
    <w:name w:val="Текст выноски Знак"/>
    <w:link w:val="a6"/>
    <w:uiPriority w:val="99"/>
    <w:semiHidden/>
    <w:locked/>
    <w:rsid w:val="00851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  <w:rPr>
      <w:rFonts w:eastAsia="Calibri"/>
    </w:rPr>
  </w:style>
  <w:style w:type="character" w:styleId="a4">
    <w:name w:val="Hyperlink"/>
    <w:rsid w:val="00E83F4F"/>
    <w:rPr>
      <w:rFonts w:cs="Times New Roman"/>
      <w:color w:val="0000FF"/>
      <w:u w:val="single"/>
    </w:rPr>
  </w:style>
  <w:style w:type="character" w:customStyle="1" w:styleId="FontStyle67">
    <w:name w:val="Font Style67"/>
    <w:rsid w:val="00E83F4F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E83F4F"/>
    <w:pPr>
      <w:autoSpaceDE w:val="0"/>
      <w:autoSpaceDN w:val="0"/>
      <w:adjustRightInd w:val="0"/>
      <w:spacing w:line="278" w:lineRule="exact"/>
      <w:ind w:firstLine="725"/>
    </w:pPr>
    <w:rPr>
      <w:rFonts w:eastAsia="Calibri"/>
      <w:sz w:val="24"/>
      <w:szCs w:val="24"/>
    </w:rPr>
  </w:style>
  <w:style w:type="paragraph" w:customStyle="1" w:styleId="ConsPlusNormal">
    <w:name w:val="ConsPlusNormal"/>
    <w:uiPriority w:val="99"/>
    <w:rsid w:val="00372E8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372E8D"/>
    <w:rPr>
      <w:rFonts w:cs="Times New Roman"/>
    </w:rPr>
  </w:style>
  <w:style w:type="table" w:styleId="a5">
    <w:name w:val="Table Grid"/>
    <w:basedOn w:val="a1"/>
    <w:uiPriority w:val="99"/>
    <w:locked/>
    <w:rsid w:val="00DA7961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851CD2"/>
    <w:pPr>
      <w:spacing w:line="240" w:lineRule="auto"/>
    </w:pPr>
    <w:rPr>
      <w:rFonts w:ascii="Tahoma" w:hAnsi="Tahoma" w:cs="Tahoma"/>
    </w:rPr>
  </w:style>
  <w:style w:type="character" w:customStyle="1" w:styleId="a7">
    <w:name w:val="Текст выноски Знак"/>
    <w:link w:val="a6"/>
    <w:uiPriority w:val="99"/>
    <w:semiHidden/>
    <w:locked/>
    <w:rsid w:val="00851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42035" TargetMode="External"/><Relationship Id="rId13" Type="http://schemas.openxmlformats.org/officeDocument/2006/relationships/hyperlink" Target="http://www.pmi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ovnet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ma.ch/" TargetMode="External"/><Relationship Id="rId10" Type="http://schemas.openxmlformats.org/officeDocument/2006/relationships/hyperlink" Target="http://base.gar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rary.pgups.ru/" TargetMode="External"/><Relationship Id="rId14" Type="http://schemas.openxmlformats.org/officeDocument/2006/relationships/hyperlink" Target="http://www.pm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1298</Words>
  <Characters>11022</Characters>
  <Application>Microsoft Office Word</Application>
  <DocSecurity>0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кафедра "Экономика транспорта"</cp:lastModifiedBy>
  <cp:revision>4</cp:revision>
  <cp:lastPrinted>2018-06-04T10:43:00Z</cp:lastPrinted>
  <dcterms:created xsi:type="dcterms:W3CDTF">2018-06-04T10:44:00Z</dcterms:created>
  <dcterms:modified xsi:type="dcterms:W3CDTF">2018-06-21T09:36:00Z</dcterms:modified>
</cp:coreProperties>
</file>