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1D" w:rsidRPr="00B825EB" w:rsidRDefault="0020391D" w:rsidP="008C1FE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АННОТАЦИЯ</w:t>
      </w:r>
    </w:p>
    <w:p w:rsidR="0020391D" w:rsidRPr="00B825EB" w:rsidRDefault="008C1FE4" w:rsidP="002039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д</w:t>
      </w:r>
      <w:r w:rsidR="0020391D" w:rsidRPr="00B825EB">
        <w:rPr>
          <w:rFonts w:ascii="Times New Roman" w:hAnsi="Times New Roman"/>
          <w:sz w:val="24"/>
          <w:szCs w:val="24"/>
        </w:rPr>
        <w:t>исциплины</w:t>
      </w:r>
    </w:p>
    <w:p w:rsidR="0020391D" w:rsidRPr="00B825EB" w:rsidRDefault="0020391D" w:rsidP="002039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B825EB">
        <w:rPr>
          <w:rFonts w:ascii="Times New Roman" w:hAnsi="Times New Roman"/>
          <w:b/>
          <w:sz w:val="24"/>
          <w:szCs w:val="24"/>
        </w:rPr>
        <w:t>«</w:t>
      </w:r>
      <w:r w:rsidRPr="00B825EB">
        <w:rPr>
          <w:rFonts w:ascii="Times New Roman" w:hAnsi="Times New Roman"/>
          <w:caps/>
          <w:sz w:val="24"/>
          <w:szCs w:val="24"/>
        </w:rPr>
        <w:t xml:space="preserve">Технико-экономический анализ </w:t>
      </w:r>
      <w:r w:rsidR="00314B49">
        <w:rPr>
          <w:rFonts w:ascii="Times New Roman" w:hAnsi="Times New Roman"/>
          <w:caps/>
          <w:sz w:val="24"/>
          <w:szCs w:val="24"/>
        </w:rPr>
        <w:t xml:space="preserve">ДЕЯТЕЛЬНОСТИ </w:t>
      </w:r>
      <w:r w:rsidRPr="00B825EB">
        <w:rPr>
          <w:rFonts w:ascii="Times New Roman" w:hAnsi="Times New Roman"/>
          <w:caps/>
          <w:sz w:val="24"/>
          <w:szCs w:val="24"/>
        </w:rPr>
        <w:t>транспортной организации</w:t>
      </w:r>
      <w:r w:rsidRPr="00B825EB">
        <w:rPr>
          <w:rFonts w:ascii="Times New Roman" w:hAnsi="Times New Roman"/>
          <w:b/>
          <w:sz w:val="24"/>
          <w:szCs w:val="24"/>
        </w:rPr>
        <w:t>»</w:t>
      </w:r>
    </w:p>
    <w:p w:rsidR="008C1FE4" w:rsidRPr="00B825EB" w:rsidRDefault="008C1FE4" w:rsidP="008C1FE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C1FE4" w:rsidRPr="00B825EB" w:rsidRDefault="008C1FE4" w:rsidP="008C1F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Направление подготовки – 38.04.01 «Экономика»</w:t>
      </w:r>
    </w:p>
    <w:p w:rsidR="008C1FE4" w:rsidRPr="00B825EB" w:rsidRDefault="008C1FE4" w:rsidP="008C1F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8C1FE4" w:rsidRPr="00B825EB" w:rsidRDefault="008C1FE4" w:rsidP="008C1F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Магистерская программа – «Экономика транспорта высоких скоростей»</w:t>
      </w:r>
    </w:p>
    <w:p w:rsidR="008C1FE4" w:rsidRPr="00B825EB" w:rsidRDefault="008C1FE4" w:rsidP="008C1FE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0391D" w:rsidRPr="00B825EB" w:rsidRDefault="0020391D" w:rsidP="00623A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 xml:space="preserve">Дисциплина «Технико-экономический анализ </w:t>
      </w:r>
      <w:r w:rsidR="00314B49">
        <w:rPr>
          <w:rFonts w:ascii="Times New Roman" w:hAnsi="Times New Roman"/>
          <w:sz w:val="24"/>
          <w:szCs w:val="24"/>
        </w:rPr>
        <w:t xml:space="preserve">деятельности </w:t>
      </w:r>
      <w:r w:rsidRPr="00B825EB">
        <w:rPr>
          <w:rFonts w:ascii="Times New Roman" w:hAnsi="Times New Roman"/>
          <w:sz w:val="24"/>
          <w:szCs w:val="24"/>
        </w:rPr>
        <w:t xml:space="preserve">транспортной организации» </w:t>
      </w:r>
      <w:r w:rsidR="008C1FE4" w:rsidRPr="00B825EB">
        <w:rPr>
          <w:rFonts w:ascii="Times New Roman" w:hAnsi="Times New Roman"/>
          <w:sz w:val="24"/>
          <w:szCs w:val="24"/>
        </w:rPr>
        <w:t>(</w:t>
      </w:r>
      <w:r w:rsidR="008C1FE4" w:rsidRPr="00B825EB">
        <w:rPr>
          <w:rFonts w:ascii="Times New Roman" w:hAnsi="Times New Roman"/>
          <w:caps/>
          <w:sz w:val="24"/>
          <w:szCs w:val="24"/>
        </w:rPr>
        <w:t>Б1.В.ДВ.1.1</w:t>
      </w:r>
      <w:r w:rsidR="008C1FE4" w:rsidRPr="00B825EB">
        <w:rPr>
          <w:rFonts w:ascii="Times New Roman" w:hAnsi="Times New Roman"/>
          <w:sz w:val="24"/>
          <w:szCs w:val="24"/>
        </w:rPr>
        <w:t xml:space="preserve">) </w:t>
      </w:r>
      <w:r w:rsidRPr="00B825EB">
        <w:rPr>
          <w:rFonts w:ascii="Times New Roman" w:hAnsi="Times New Roman"/>
          <w:sz w:val="24"/>
          <w:szCs w:val="24"/>
        </w:rPr>
        <w:t>относится к</w:t>
      </w:r>
      <w:r w:rsidRPr="00B82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825EB">
        <w:rPr>
          <w:rFonts w:ascii="Times New Roman" w:hAnsi="Times New Roman"/>
          <w:sz w:val="24"/>
          <w:szCs w:val="24"/>
        </w:rPr>
        <w:t xml:space="preserve">вариативной </w:t>
      </w:r>
      <w:r w:rsidRPr="00B82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 и </w:t>
      </w:r>
      <w:proofErr w:type="gramStart"/>
      <w:r w:rsidRPr="00B82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 дисциплиной</w:t>
      </w:r>
      <w:proofErr w:type="gramEnd"/>
      <w:r w:rsidRPr="00B82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по выбору обучающегося.</w:t>
      </w:r>
      <w:r w:rsidRPr="00B825EB">
        <w:rPr>
          <w:rFonts w:ascii="Times New Roman" w:hAnsi="Times New Roman"/>
          <w:sz w:val="24"/>
          <w:szCs w:val="24"/>
        </w:rPr>
        <w:t xml:space="preserve"> </w:t>
      </w:r>
    </w:p>
    <w:p w:rsidR="001C1E4E" w:rsidRPr="00B825EB" w:rsidRDefault="001C1E4E" w:rsidP="001C1E4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13529" w:rsidRDefault="00B06DD5" w:rsidP="0011352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Целью дисциплины является</w:t>
      </w:r>
      <w:r w:rsidRPr="00B825EB">
        <w:rPr>
          <w:rFonts w:ascii="Times New Roman" w:hAnsi="Times New Roman"/>
          <w:color w:val="000000"/>
          <w:spacing w:val="-2"/>
          <w:sz w:val="24"/>
          <w:szCs w:val="24"/>
        </w:rPr>
        <w:t xml:space="preserve"> на основе приобретённых </w:t>
      </w:r>
      <w:r w:rsidRPr="00B825EB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знаний основ теории экономического анализа</w:t>
      </w:r>
      <w:r w:rsidRPr="00B825E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овладение </w:t>
      </w:r>
      <w:r w:rsidRPr="00B825EB">
        <w:rPr>
          <w:rFonts w:ascii="Times New Roman" w:hAnsi="Times New Roman"/>
          <w:color w:val="000000"/>
          <w:spacing w:val="-2"/>
          <w:sz w:val="24"/>
          <w:szCs w:val="24"/>
        </w:rPr>
        <w:t xml:space="preserve">методами и приёмами комплексного анализа и диагностики финансово-хозяйственной деятельности организации </w:t>
      </w:r>
      <w:r w:rsidRPr="00B825EB">
        <w:rPr>
          <w:rFonts w:ascii="Times New Roman" w:hAnsi="Times New Roman"/>
          <w:color w:val="000000"/>
          <w:spacing w:val="-1"/>
          <w:sz w:val="24"/>
          <w:szCs w:val="24"/>
        </w:rPr>
        <w:t xml:space="preserve">железнодорожного транспорта,  для умения </w:t>
      </w:r>
      <w:r w:rsidRPr="00B825EB">
        <w:rPr>
          <w:rFonts w:ascii="Times New Roman" w:hAnsi="Times New Roman"/>
          <w:color w:val="000000"/>
          <w:sz w:val="24"/>
          <w:szCs w:val="24"/>
        </w:rPr>
        <w:t xml:space="preserve">обосновывать  выбор управленческих решений на основе критериев социально-экономической эффективности и роста стоимости бизнеса с учетом обеспечения баланса интересов </w:t>
      </w:r>
      <w:proofErr w:type="spellStart"/>
      <w:r w:rsidRPr="00B825EB">
        <w:rPr>
          <w:rFonts w:ascii="Times New Roman" w:hAnsi="Times New Roman"/>
          <w:color w:val="000000"/>
          <w:sz w:val="24"/>
          <w:szCs w:val="24"/>
        </w:rPr>
        <w:t>стейкхолдеров</w:t>
      </w:r>
      <w:proofErr w:type="spellEnd"/>
      <w:r w:rsidRPr="00B825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825EB">
        <w:rPr>
          <w:rFonts w:ascii="Times New Roman" w:hAnsi="Times New Roman"/>
          <w:color w:val="000000"/>
          <w:spacing w:val="-1"/>
          <w:sz w:val="24"/>
          <w:szCs w:val="24"/>
        </w:rPr>
        <w:t>для обеспечения устойчивости функционирования организаций железнодорожного транспорта, оптимизации бизнес процессов</w:t>
      </w:r>
      <w:r w:rsidRPr="00B825EB">
        <w:rPr>
          <w:rFonts w:ascii="Times New Roman" w:hAnsi="Times New Roman"/>
          <w:color w:val="000000"/>
          <w:sz w:val="24"/>
          <w:szCs w:val="24"/>
        </w:rPr>
        <w:t xml:space="preserve"> в системе высокоскоростного сообщения.</w:t>
      </w:r>
      <w:r w:rsidRPr="00B825EB">
        <w:rPr>
          <w:rFonts w:ascii="Times New Roman" w:hAnsi="Times New Roman"/>
          <w:sz w:val="24"/>
          <w:szCs w:val="24"/>
        </w:rPr>
        <w:t xml:space="preserve"> </w:t>
      </w:r>
    </w:p>
    <w:p w:rsidR="0034296F" w:rsidRPr="00113529" w:rsidRDefault="0034296F" w:rsidP="0011352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352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4296F" w:rsidRPr="00B825EB" w:rsidRDefault="0034296F" w:rsidP="000E10BF">
      <w:pPr>
        <w:pStyle w:val="a5"/>
        <w:widowControl w:val="0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ind w:left="567" w:right="-1" w:hanging="425"/>
        <w:jc w:val="both"/>
        <w:textAlignment w:val="baseline"/>
        <w:rPr>
          <w:rStyle w:val="a7"/>
          <w:b w:val="0"/>
          <w:color w:val="000000"/>
          <w:spacing w:val="-2"/>
          <w:sz w:val="24"/>
          <w:szCs w:val="24"/>
        </w:rPr>
      </w:pPr>
      <w:r w:rsidRPr="00B825EB">
        <w:rPr>
          <w:rStyle w:val="a7"/>
          <w:b w:val="0"/>
          <w:sz w:val="24"/>
          <w:szCs w:val="24"/>
        </w:rPr>
        <w:t xml:space="preserve">изучение основных категорий технико-экономического анализа </w:t>
      </w:r>
      <w:r w:rsidR="007D4518" w:rsidRPr="00B825EB">
        <w:rPr>
          <w:rStyle w:val="a7"/>
          <w:b w:val="0"/>
          <w:sz w:val="24"/>
          <w:szCs w:val="24"/>
        </w:rPr>
        <w:t>транспортной организации</w:t>
      </w:r>
    </w:p>
    <w:p w:rsidR="0034296F" w:rsidRPr="00B825EB" w:rsidRDefault="0034296F" w:rsidP="000E10BF">
      <w:pPr>
        <w:pStyle w:val="a3"/>
        <w:widowControl w:val="0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825EB">
        <w:rPr>
          <w:rFonts w:ascii="Times New Roman" w:hAnsi="Times New Roman"/>
          <w:color w:val="000000"/>
          <w:spacing w:val="-2"/>
          <w:sz w:val="24"/>
          <w:szCs w:val="24"/>
        </w:rPr>
        <w:t xml:space="preserve">овладение методами и приемами </w:t>
      </w:r>
      <w:r w:rsidR="007D4518" w:rsidRPr="00B825EB">
        <w:rPr>
          <w:rFonts w:ascii="Times New Roman" w:hAnsi="Times New Roman"/>
          <w:sz w:val="24"/>
          <w:szCs w:val="24"/>
        </w:rPr>
        <w:t xml:space="preserve"> собора и анализ</w:t>
      </w:r>
      <w:r w:rsidR="008C1FE4" w:rsidRPr="00B825EB">
        <w:rPr>
          <w:rFonts w:ascii="Times New Roman" w:hAnsi="Times New Roman"/>
          <w:sz w:val="24"/>
          <w:szCs w:val="24"/>
        </w:rPr>
        <w:t xml:space="preserve">а </w:t>
      </w:r>
      <w:r w:rsidR="007D4518" w:rsidRPr="00B825EB">
        <w:rPr>
          <w:rFonts w:ascii="Times New Roman" w:hAnsi="Times New Roman"/>
          <w:sz w:val="24"/>
          <w:szCs w:val="24"/>
        </w:rPr>
        <w:t>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</w:r>
      <w:r w:rsidR="008C1FE4" w:rsidRPr="00B825EB">
        <w:rPr>
          <w:rFonts w:ascii="Times New Roman" w:hAnsi="Times New Roman"/>
          <w:sz w:val="24"/>
          <w:szCs w:val="24"/>
        </w:rPr>
        <w:t xml:space="preserve">, </w:t>
      </w:r>
      <w:r w:rsidR="000E10BF" w:rsidRPr="00B825EB">
        <w:rPr>
          <w:rFonts w:ascii="Times New Roman" w:hAnsi="Times New Roman"/>
          <w:sz w:val="24"/>
          <w:szCs w:val="24"/>
        </w:rPr>
        <w:t xml:space="preserve">а также – для </w:t>
      </w:r>
      <w:r w:rsidR="008C1FE4" w:rsidRPr="00B825EB">
        <w:rPr>
          <w:rFonts w:ascii="Times New Roman" w:hAnsi="Times New Roman"/>
          <w:sz w:val="24"/>
          <w:szCs w:val="24"/>
        </w:rPr>
        <w:t xml:space="preserve">комплексного анализа </w:t>
      </w:r>
      <w:r w:rsidRPr="00B825EB">
        <w:rPr>
          <w:rFonts w:ascii="Times New Roman" w:hAnsi="Times New Roman"/>
          <w:color w:val="000000"/>
          <w:spacing w:val="-2"/>
          <w:sz w:val="24"/>
          <w:szCs w:val="24"/>
        </w:rPr>
        <w:t>и диагностики финансово-хозяйственной деятельности корпорации;</w:t>
      </w:r>
    </w:p>
    <w:p w:rsidR="007D4518" w:rsidRPr="00B825EB" w:rsidRDefault="00F05875" w:rsidP="000E10BF">
      <w:pPr>
        <w:pStyle w:val="a3"/>
        <w:numPr>
          <w:ilvl w:val="0"/>
          <w:numId w:val="28"/>
        </w:numPr>
        <w:shd w:val="clear" w:color="auto" w:fill="FFFFFF"/>
        <w:autoSpaceDE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5EB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B825EB">
        <w:rPr>
          <w:rFonts w:ascii="Times New Roman" w:hAnsi="Times New Roman"/>
          <w:color w:val="000000"/>
          <w:sz w:val="24"/>
          <w:szCs w:val="24"/>
        </w:rPr>
        <w:t xml:space="preserve"> навыков анализа и подбора методов, методик, а также отдельных показателей, необходимых для </w:t>
      </w:r>
      <w:r w:rsidR="0034296F" w:rsidRPr="00B825EB">
        <w:rPr>
          <w:rFonts w:ascii="Times New Roman" w:hAnsi="Times New Roman"/>
          <w:color w:val="000000"/>
          <w:spacing w:val="-1"/>
          <w:sz w:val="24"/>
          <w:szCs w:val="24"/>
        </w:rPr>
        <w:t>проведения комплексного анализа финансово-хозяйственной деятельности организации;</w:t>
      </w:r>
    </w:p>
    <w:p w:rsidR="007D4518" w:rsidRPr="00B825EB" w:rsidRDefault="00F05875" w:rsidP="000E10BF">
      <w:pPr>
        <w:pStyle w:val="a3"/>
        <w:numPr>
          <w:ilvl w:val="0"/>
          <w:numId w:val="28"/>
        </w:numPr>
        <w:shd w:val="clear" w:color="auto" w:fill="FFFFFF"/>
        <w:autoSpaceDE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5EB"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 w:rsidRPr="00B825EB">
        <w:rPr>
          <w:rFonts w:ascii="Times New Roman" w:hAnsi="Times New Roman"/>
          <w:color w:val="000000"/>
          <w:sz w:val="24"/>
          <w:szCs w:val="24"/>
        </w:rPr>
        <w:t xml:space="preserve"> способности к </w:t>
      </w:r>
      <w:r w:rsidR="007D4518" w:rsidRPr="00B825EB">
        <w:rPr>
          <w:rFonts w:ascii="Times New Roman" w:hAnsi="Times New Roman"/>
          <w:sz w:val="24"/>
          <w:szCs w:val="24"/>
        </w:rPr>
        <w:t xml:space="preserve">критической оценке предлагаемых вариантов управленческих решений и </w:t>
      </w:r>
      <w:r w:rsidR="007D4518" w:rsidRPr="00B825EB">
        <w:rPr>
          <w:rFonts w:ascii="Times New Roman" w:hAnsi="Times New Roman"/>
          <w:color w:val="000000"/>
          <w:spacing w:val="-1"/>
          <w:sz w:val="24"/>
          <w:szCs w:val="24"/>
        </w:rPr>
        <w:t>умени</w:t>
      </w:r>
      <w:r w:rsidRPr="00B825EB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7D4518" w:rsidRPr="00B825E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D4518" w:rsidRPr="00B825EB">
        <w:rPr>
          <w:rFonts w:ascii="Times New Roman" w:hAnsi="Times New Roman"/>
          <w:sz w:val="24"/>
          <w:szCs w:val="24"/>
        </w:rPr>
        <w:t>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последств.</w:t>
      </w:r>
    </w:p>
    <w:p w:rsidR="0034296F" w:rsidRPr="00B825EB" w:rsidRDefault="00F05875" w:rsidP="000E10BF">
      <w:pPr>
        <w:pStyle w:val="a5"/>
        <w:numPr>
          <w:ilvl w:val="0"/>
          <w:numId w:val="28"/>
        </w:numPr>
        <w:shd w:val="clear" w:color="auto" w:fill="FFFFFF"/>
        <w:spacing w:line="240" w:lineRule="atLeast"/>
        <w:ind w:left="567" w:right="-1" w:hanging="425"/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B825EB">
        <w:rPr>
          <w:color w:val="000000"/>
          <w:spacing w:val="-1"/>
          <w:sz w:val="24"/>
          <w:szCs w:val="24"/>
        </w:rPr>
        <w:t>формирование  навыков</w:t>
      </w:r>
      <w:proofErr w:type="gramEnd"/>
      <w:r w:rsidRPr="00B825EB">
        <w:rPr>
          <w:color w:val="000000"/>
          <w:spacing w:val="-1"/>
          <w:sz w:val="24"/>
          <w:szCs w:val="24"/>
        </w:rPr>
        <w:t xml:space="preserve"> использования результатов анализа для обеспечения устойчивости функционирования организаций железнодорожного транспорта, оптимизации бизнес процессов</w:t>
      </w:r>
      <w:r w:rsidRPr="00B825EB">
        <w:rPr>
          <w:color w:val="000000"/>
          <w:sz w:val="24"/>
          <w:szCs w:val="24"/>
        </w:rPr>
        <w:t xml:space="preserve"> в системе высокоскоростного сообщения</w:t>
      </w:r>
      <w:r w:rsidR="0034296F" w:rsidRPr="00B825EB">
        <w:rPr>
          <w:color w:val="000000"/>
          <w:spacing w:val="-1"/>
          <w:sz w:val="24"/>
          <w:szCs w:val="24"/>
        </w:rPr>
        <w:t>.</w:t>
      </w:r>
    </w:p>
    <w:p w:rsidR="0034296F" w:rsidRPr="00B825EB" w:rsidRDefault="0034296F" w:rsidP="0034296F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4296F" w:rsidRPr="00B825EB" w:rsidRDefault="0034296F" w:rsidP="001135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ОК-1, </w:t>
      </w:r>
      <w:r w:rsidR="00BE5F31" w:rsidRPr="00B825EB">
        <w:rPr>
          <w:rFonts w:ascii="Times New Roman" w:hAnsi="Times New Roman"/>
          <w:sz w:val="24"/>
          <w:szCs w:val="24"/>
        </w:rPr>
        <w:t>ПК-8, ПК-9, ПК-10</w:t>
      </w:r>
      <w:r w:rsidRPr="00B825EB">
        <w:rPr>
          <w:rFonts w:ascii="Times New Roman" w:hAnsi="Times New Roman"/>
          <w:sz w:val="24"/>
          <w:szCs w:val="24"/>
        </w:rPr>
        <w:t>,</w:t>
      </w:r>
      <w:r w:rsidR="00BE5F31" w:rsidRPr="00B825EB">
        <w:rPr>
          <w:rFonts w:ascii="Times New Roman" w:hAnsi="Times New Roman"/>
          <w:sz w:val="24"/>
          <w:szCs w:val="24"/>
        </w:rPr>
        <w:t xml:space="preserve"> ПК-</w:t>
      </w:r>
      <w:proofErr w:type="gramStart"/>
      <w:r w:rsidR="00BE5F31" w:rsidRPr="00B825EB">
        <w:rPr>
          <w:rFonts w:ascii="Times New Roman" w:hAnsi="Times New Roman"/>
          <w:sz w:val="24"/>
          <w:szCs w:val="24"/>
        </w:rPr>
        <w:t xml:space="preserve">12, </w:t>
      </w:r>
      <w:r w:rsidRPr="00B825EB">
        <w:rPr>
          <w:rFonts w:ascii="Times New Roman" w:hAnsi="Times New Roman"/>
          <w:sz w:val="24"/>
          <w:szCs w:val="24"/>
        </w:rPr>
        <w:t xml:space="preserve"> ДПК</w:t>
      </w:r>
      <w:proofErr w:type="gramEnd"/>
      <w:r w:rsidRPr="00B825EB">
        <w:rPr>
          <w:rFonts w:ascii="Times New Roman" w:hAnsi="Times New Roman"/>
          <w:sz w:val="24"/>
          <w:szCs w:val="24"/>
        </w:rPr>
        <w:t>-2, ДПК-3.</w:t>
      </w:r>
    </w:p>
    <w:p w:rsidR="0034296F" w:rsidRPr="00B825EB" w:rsidRDefault="0034296F" w:rsidP="001135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4296F" w:rsidRPr="00B825EB" w:rsidRDefault="0034296F" w:rsidP="002039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ЗНАТЬ:</w:t>
      </w:r>
    </w:p>
    <w:p w:rsidR="00F1021F" w:rsidRPr="00F1021F" w:rsidRDefault="00F1021F" w:rsidP="00F1021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21F">
        <w:rPr>
          <w:rFonts w:ascii="Times New Roman" w:hAnsi="Times New Roman"/>
          <w:snapToGrid w:val="0"/>
          <w:sz w:val="24"/>
          <w:szCs w:val="24"/>
        </w:rPr>
        <w:t>цели</w:t>
      </w:r>
      <w:proofErr w:type="gramEnd"/>
      <w:r w:rsidRPr="00F1021F">
        <w:rPr>
          <w:rFonts w:ascii="Times New Roman" w:hAnsi="Times New Roman"/>
          <w:sz w:val="24"/>
          <w:szCs w:val="24"/>
        </w:rPr>
        <w:t xml:space="preserve">, задачи технико-экономического анализа деятельности транспортной организации. </w:t>
      </w:r>
    </w:p>
    <w:p w:rsidR="00F1021F" w:rsidRPr="00F1021F" w:rsidRDefault="00F1021F" w:rsidP="00F1021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21F">
        <w:rPr>
          <w:rFonts w:ascii="Times New Roman" w:hAnsi="Times New Roman"/>
          <w:sz w:val="24"/>
          <w:szCs w:val="24"/>
        </w:rPr>
        <w:t>методы</w:t>
      </w:r>
      <w:proofErr w:type="gramEnd"/>
      <w:r w:rsidRPr="00F1021F">
        <w:rPr>
          <w:rFonts w:ascii="Times New Roman" w:hAnsi="Times New Roman"/>
          <w:sz w:val="24"/>
          <w:szCs w:val="24"/>
        </w:rPr>
        <w:t xml:space="preserve"> и приемы анализа и диагностики финансово-хозяйственной деятельности транспортной организации;</w:t>
      </w:r>
    </w:p>
    <w:p w:rsidR="00F1021F" w:rsidRPr="00F1021F" w:rsidRDefault="00F1021F" w:rsidP="00F1021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21F">
        <w:rPr>
          <w:rFonts w:ascii="Times New Roman" w:hAnsi="Times New Roman"/>
          <w:sz w:val="24"/>
          <w:szCs w:val="24"/>
        </w:rPr>
        <w:lastRenderedPageBreak/>
        <w:t>методики</w:t>
      </w:r>
      <w:proofErr w:type="gramEnd"/>
      <w:r w:rsidRPr="00F1021F">
        <w:rPr>
          <w:rFonts w:ascii="Times New Roman" w:hAnsi="Times New Roman"/>
          <w:sz w:val="24"/>
          <w:szCs w:val="24"/>
        </w:rPr>
        <w:t xml:space="preserve"> проведения комплексного анализа хозяйственной деятельности организаций железнодорожного транспорта;</w:t>
      </w:r>
    </w:p>
    <w:p w:rsidR="00F1021F" w:rsidRPr="00F1021F" w:rsidRDefault="00F1021F" w:rsidP="00F1021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21F">
        <w:rPr>
          <w:rFonts w:ascii="Times New Roman" w:hAnsi="Times New Roman"/>
          <w:sz w:val="24"/>
          <w:szCs w:val="24"/>
        </w:rPr>
        <w:t>систему</w:t>
      </w:r>
      <w:proofErr w:type="gramEnd"/>
      <w:r w:rsidRPr="00F1021F">
        <w:rPr>
          <w:rFonts w:ascii="Times New Roman" w:hAnsi="Times New Roman"/>
          <w:sz w:val="24"/>
          <w:szCs w:val="24"/>
        </w:rPr>
        <w:t xml:space="preserve"> сбора, обработки подготовки информации для целей анализа и диагностики финансово-хозяйственной деятельности организаций железнодорожного транспорта. </w:t>
      </w:r>
    </w:p>
    <w:p w:rsidR="0034296F" w:rsidRPr="00B825EB" w:rsidRDefault="0034296F" w:rsidP="002039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УМЕТЬ: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сбор, анализ и обработку данных, необходимых для решения поставленных экономических задач; 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разрабатывать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и экономически обосновывать управленческие решения в области оптимизации бизнес-моделей и реинжиниринга бизнес-процессов транспортных организаций в системе высокоскоростного сообщения;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готовить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аналитические материалы для оценки мероприятий в области экономической политики и принятия стратегических решений на микро- и макроуровне;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прогноз основных социально-экономических показателей деятельности предприятия, отрасли, региона и экономики в целом;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для решения аналитических и исследовательских задач современные технические средства и информационные технологии;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излагать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свое профессиональное суждение письменно и устно.</w:t>
      </w:r>
    </w:p>
    <w:p w:rsidR="004713D7" w:rsidRPr="00B825EB" w:rsidRDefault="004713D7" w:rsidP="00BC1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EB">
        <w:rPr>
          <w:rFonts w:ascii="Times New Roman" w:hAnsi="Times New Roman"/>
          <w:sz w:val="24"/>
          <w:szCs w:val="24"/>
        </w:rPr>
        <w:t>ВЛАДЕТЬ: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методами сбора, оценки и  обработки  данных;                   </w:t>
      </w:r>
    </w:p>
    <w:p w:rsidR="00F1021F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навыками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разработки вариантов управленческих решений и аналитически обосновывать их выбор на основе критериев социально-экономической эффективности.: </w:t>
      </w:r>
    </w:p>
    <w:p w:rsidR="0020391D" w:rsidRPr="00113529" w:rsidRDefault="00F1021F" w:rsidP="00113529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3529">
        <w:rPr>
          <w:rFonts w:ascii="Times New Roman" w:hAnsi="Times New Roman"/>
          <w:sz w:val="24"/>
          <w:szCs w:val="24"/>
        </w:rPr>
        <w:t>навыками</w:t>
      </w:r>
      <w:proofErr w:type="gramEnd"/>
      <w:r w:rsidRPr="00113529">
        <w:rPr>
          <w:rFonts w:ascii="Times New Roman" w:hAnsi="Times New Roman"/>
          <w:sz w:val="24"/>
          <w:szCs w:val="24"/>
        </w:rPr>
        <w:t xml:space="preserve"> использования результатов анализа для обеспечения устойчивости функционирования организаций железнодорожного транспорта, оптимизации бизнес процессов в системе высокоскоростного сообщения.</w:t>
      </w:r>
    </w:p>
    <w:p w:rsidR="004713D7" w:rsidRPr="00B825EB" w:rsidRDefault="004713D7" w:rsidP="00BC1F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14B49" w:rsidRPr="00113529" w:rsidRDefault="00314B49" w:rsidP="00314B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Теоретические основы комплексного технико- экономического анализа деятельности транспортной организации</w:t>
      </w:r>
      <w:r w:rsid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 </w:t>
      </w:r>
    </w:p>
    <w:p w:rsidR="00314B49" w:rsidRPr="00113529" w:rsidRDefault="00314B49" w:rsidP="00314B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proofErr w:type="gramStart"/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Традиционные  способы</w:t>
      </w:r>
      <w:proofErr w:type="gramEnd"/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 обработки экономической информации в экономическом анализе.</w:t>
      </w:r>
    </w:p>
    <w:p w:rsidR="00314B49" w:rsidRPr="00113529" w:rsidRDefault="00314B49" w:rsidP="00314B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Анализ объемных и качественных показателей транспортных организаций в системе высокоскоростного сообщения</w:t>
      </w:r>
      <w:r w:rsid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:rsidR="00314B49" w:rsidRPr="00113529" w:rsidRDefault="00314B49" w:rsidP="00314B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Оценка потенциала транспортной организации: производственного, технико-технологического, кадрового, информационного</w:t>
      </w:r>
      <w:r w:rsid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:rsidR="00314B49" w:rsidRPr="00113529" w:rsidRDefault="00314B49" w:rsidP="00314B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shd w:val="clear" w:color="auto" w:fill="FFFFFF"/>
        </w:rPr>
      </w:pPr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Анализ финансовых </w:t>
      </w:r>
      <w:proofErr w:type="gramStart"/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результатов  транспортной</w:t>
      </w:r>
      <w:proofErr w:type="gramEnd"/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 организации и  методы  их анализа с использованием междунаро</w:t>
      </w:r>
      <w:bookmarkStart w:id="0" w:name="_GoBack"/>
      <w:bookmarkEnd w:id="0"/>
      <w:r w:rsidRP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дных стандартов</w:t>
      </w:r>
      <w:r w:rsidR="00113529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.</w:t>
      </w:r>
    </w:p>
    <w:p w:rsidR="004713D7" w:rsidRPr="00B825EB" w:rsidRDefault="004713D7" w:rsidP="00BC1F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825E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Очная форма обучения: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лекции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– 14 час.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14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работа – 1</w:t>
      </w:r>
      <w:r>
        <w:rPr>
          <w:rFonts w:ascii="Times New Roman" w:hAnsi="Times New Roman"/>
          <w:sz w:val="24"/>
          <w:szCs w:val="24"/>
        </w:rPr>
        <w:t>5</w:t>
      </w:r>
      <w:r w:rsidRPr="00044313">
        <w:rPr>
          <w:rFonts w:ascii="Times New Roman" w:hAnsi="Times New Roman"/>
          <w:sz w:val="24"/>
          <w:szCs w:val="24"/>
        </w:rPr>
        <w:t>2 час.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Pr="00B825EB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Заочная форма обучения: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>Объем дисциплины – 5 зачетных единиц (180 час.), в том числе: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лекции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– 8 час.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занятия – 1</w:t>
      </w:r>
      <w:r>
        <w:rPr>
          <w:rFonts w:ascii="Times New Roman" w:hAnsi="Times New Roman"/>
          <w:sz w:val="24"/>
          <w:szCs w:val="24"/>
        </w:rPr>
        <w:t>0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313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044313">
        <w:rPr>
          <w:rFonts w:ascii="Times New Roman" w:hAnsi="Times New Roman"/>
          <w:sz w:val="24"/>
          <w:szCs w:val="24"/>
        </w:rPr>
        <w:t xml:space="preserve"> работа – 15</w:t>
      </w:r>
      <w:r>
        <w:rPr>
          <w:rFonts w:ascii="Times New Roman" w:hAnsi="Times New Roman"/>
          <w:sz w:val="24"/>
          <w:szCs w:val="24"/>
        </w:rPr>
        <w:t>8</w:t>
      </w:r>
      <w:r w:rsidRPr="00044313">
        <w:rPr>
          <w:rFonts w:ascii="Times New Roman" w:hAnsi="Times New Roman"/>
          <w:sz w:val="24"/>
          <w:szCs w:val="24"/>
        </w:rPr>
        <w:t xml:space="preserve"> час.</w:t>
      </w:r>
    </w:p>
    <w:p w:rsidR="00314B49" w:rsidRPr="00044313" w:rsidRDefault="00314B49" w:rsidP="00314B4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4313">
        <w:rPr>
          <w:rFonts w:ascii="Times New Roman" w:hAnsi="Times New Roman"/>
          <w:sz w:val="24"/>
          <w:szCs w:val="24"/>
        </w:rPr>
        <w:t xml:space="preserve">Форма контроля знаний – контрольная работа, </w:t>
      </w:r>
      <w:r w:rsidRPr="00B825EB">
        <w:rPr>
          <w:rFonts w:ascii="Times New Roman" w:hAnsi="Times New Roman"/>
          <w:sz w:val="24"/>
          <w:szCs w:val="24"/>
        </w:rPr>
        <w:t>зачет с оценкой</w:t>
      </w:r>
      <w:r>
        <w:rPr>
          <w:rFonts w:ascii="Times New Roman" w:hAnsi="Times New Roman"/>
          <w:sz w:val="24"/>
          <w:szCs w:val="24"/>
        </w:rPr>
        <w:t>.</w:t>
      </w:r>
    </w:p>
    <w:p w:rsidR="00314B49" w:rsidRDefault="00314B49" w:rsidP="008917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14B49" w:rsidRDefault="00314B49" w:rsidP="008917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713D7" w:rsidRPr="00BC1FB0" w:rsidRDefault="004713D7" w:rsidP="00BC1F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4713D7" w:rsidRPr="00BC1FB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D0D"/>
    <w:multiLevelType w:val="hybridMultilevel"/>
    <w:tmpl w:val="00B0A48A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A603FF"/>
    <w:multiLevelType w:val="hybridMultilevel"/>
    <w:tmpl w:val="1A06AFC8"/>
    <w:lvl w:ilvl="0" w:tplc="6E8ECFC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E5D38BF"/>
    <w:multiLevelType w:val="hybridMultilevel"/>
    <w:tmpl w:val="9160ADE6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D63C2"/>
    <w:multiLevelType w:val="hybridMultilevel"/>
    <w:tmpl w:val="8A2E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216B8"/>
    <w:multiLevelType w:val="hybridMultilevel"/>
    <w:tmpl w:val="1C1A5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D7784E"/>
    <w:multiLevelType w:val="hybridMultilevel"/>
    <w:tmpl w:val="24C85FB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020E8"/>
    <w:multiLevelType w:val="hybridMultilevel"/>
    <w:tmpl w:val="956821DA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00512">
      <w:numFmt w:val="bullet"/>
      <w:lvlText w:val="•"/>
      <w:lvlJc w:val="left"/>
      <w:pPr>
        <w:ind w:left="1455" w:hanging="375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A483E"/>
    <w:multiLevelType w:val="hybridMultilevel"/>
    <w:tmpl w:val="5FFCBD94"/>
    <w:lvl w:ilvl="0" w:tplc="6E8ECF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CD23E19"/>
    <w:multiLevelType w:val="hybridMultilevel"/>
    <w:tmpl w:val="1B8AD194"/>
    <w:lvl w:ilvl="0" w:tplc="E63C399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00499A"/>
    <w:multiLevelType w:val="hybridMultilevel"/>
    <w:tmpl w:val="A3523058"/>
    <w:lvl w:ilvl="0" w:tplc="6E8ECF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8C3513"/>
    <w:multiLevelType w:val="hybridMultilevel"/>
    <w:tmpl w:val="A1BACBDC"/>
    <w:lvl w:ilvl="0" w:tplc="6E8ECF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83E5F9F"/>
    <w:multiLevelType w:val="hybridMultilevel"/>
    <w:tmpl w:val="29D8AA22"/>
    <w:lvl w:ilvl="0" w:tplc="E63C399A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AE8181A"/>
    <w:multiLevelType w:val="hybridMultilevel"/>
    <w:tmpl w:val="B6ECEE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15EFC"/>
    <w:multiLevelType w:val="hybridMultilevel"/>
    <w:tmpl w:val="6BF28A3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944D7"/>
    <w:multiLevelType w:val="hybridMultilevel"/>
    <w:tmpl w:val="6A06E840"/>
    <w:lvl w:ilvl="0" w:tplc="573066D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41842182"/>
    <w:multiLevelType w:val="hybridMultilevel"/>
    <w:tmpl w:val="81F03FA0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40FB2"/>
    <w:multiLevelType w:val="hybridMultilevel"/>
    <w:tmpl w:val="8D40454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058EE"/>
    <w:multiLevelType w:val="hybridMultilevel"/>
    <w:tmpl w:val="B238863E"/>
    <w:lvl w:ilvl="0" w:tplc="6E8EC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D24CBD"/>
    <w:multiLevelType w:val="hybridMultilevel"/>
    <w:tmpl w:val="892831E4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6A2F95"/>
    <w:multiLevelType w:val="hybridMultilevel"/>
    <w:tmpl w:val="557E3A56"/>
    <w:lvl w:ilvl="0" w:tplc="E63C399A">
      <w:start w:val="1"/>
      <w:numFmt w:val="bullet"/>
      <w:lvlText w:val="­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8ED4AB9"/>
    <w:multiLevelType w:val="hybridMultilevel"/>
    <w:tmpl w:val="8C2ACD8E"/>
    <w:lvl w:ilvl="0" w:tplc="573066D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>
    <w:nsid w:val="63492615"/>
    <w:multiLevelType w:val="hybridMultilevel"/>
    <w:tmpl w:val="6B643E3C"/>
    <w:lvl w:ilvl="0" w:tplc="E63C399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59C7105"/>
    <w:multiLevelType w:val="hybridMultilevel"/>
    <w:tmpl w:val="1FD0F21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02027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5331F"/>
    <w:multiLevelType w:val="hybridMultilevel"/>
    <w:tmpl w:val="D7CA20F6"/>
    <w:lvl w:ilvl="0" w:tplc="B0202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C947BEE"/>
    <w:multiLevelType w:val="hybridMultilevel"/>
    <w:tmpl w:val="31701254"/>
    <w:lvl w:ilvl="0" w:tplc="6E8ECFC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33"/>
  </w:num>
  <w:num w:numId="5">
    <w:abstractNumId w:val="14"/>
  </w:num>
  <w:num w:numId="6">
    <w:abstractNumId w:val="20"/>
  </w:num>
  <w:num w:numId="7">
    <w:abstractNumId w:val="32"/>
  </w:num>
  <w:num w:numId="8">
    <w:abstractNumId w:val="19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25"/>
  </w:num>
  <w:num w:numId="19">
    <w:abstractNumId w:val="35"/>
  </w:num>
  <w:num w:numId="20">
    <w:abstractNumId w:val="29"/>
  </w:num>
  <w:num w:numId="21">
    <w:abstractNumId w:val="22"/>
  </w:num>
  <w:num w:numId="22">
    <w:abstractNumId w:val="4"/>
  </w:num>
  <w:num w:numId="23">
    <w:abstractNumId w:val="2"/>
  </w:num>
  <w:num w:numId="24">
    <w:abstractNumId w:val="23"/>
  </w:num>
  <w:num w:numId="25">
    <w:abstractNumId w:val="34"/>
  </w:num>
  <w:num w:numId="26">
    <w:abstractNumId w:val="9"/>
  </w:num>
  <w:num w:numId="27">
    <w:abstractNumId w:val="31"/>
  </w:num>
  <w:num w:numId="28">
    <w:abstractNumId w:val="21"/>
  </w:num>
  <w:num w:numId="29">
    <w:abstractNumId w:val="11"/>
  </w:num>
  <w:num w:numId="30">
    <w:abstractNumId w:val="18"/>
  </w:num>
  <w:num w:numId="31">
    <w:abstractNumId w:val="26"/>
  </w:num>
  <w:num w:numId="32">
    <w:abstractNumId w:val="6"/>
  </w:num>
  <w:num w:numId="33">
    <w:abstractNumId w:val="30"/>
  </w:num>
  <w:num w:numId="34">
    <w:abstractNumId w:val="28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34AB"/>
    <w:rsid w:val="000A03A7"/>
    <w:rsid w:val="000A33A7"/>
    <w:rsid w:val="000B603A"/>
    <w:rsid w:val="000B7ECA"/>
    <w:rsid w:val="000E10BF"/>
    <w:rsid w:val="000F6A50"/>
    <w:rsid w:val="001027DB"/>
    <w:rsid w:val="00113529"/>
    <w:rsid w:val="001362F0"/>
    <w:rsid w:val="001461B1"/>
    <w:rsid w:val="00152A7C"/>
    <w:rsid w:val="001761B6"/>
    <w:rsid w:val="00185E88"/>
    <w:rsid w:val="001A5E1A"/>
    <w:rsid w:val="001A7D57"/>
    <w:rsid w:val="001B513A"/>
    <w:rsid w:val="001C1E4E"/>
    <w:rsid w:val="0020391D"/>
    <w:rsid w:val="00263405"/>
    <w:rsid w:val="002A0D4C"/>
    <w:rsid w:val="002A538B"/>
    <w:rsid w:val="002D037E"/>
    <w:rsid w:val="00314B49"/>
    <w:rsid w:val="003328B1"/>
    <w:rsid w:val="0034296F"/>
    <w:rsid w:val="003D29D3"/>
    <w:rsid w:val="00422427"/>
    <w:rsid w:val="00430A4F"/>
    <w:rsid w:val="004713D7"/>
    <w:rsid w:val="004A495D"/>
    <w:rsid w:val="00504A9B"/>
    <w:rsid w:val="0051375C"/>
    <w:rsid w:val="0060306D"/>
    <w:rsid w:val="00623A87"/>
    <w:rsid w:val="00632136"/>
    <w:rsid w:val="006B5C8D"/>
    <w:rsid w:val="006D2734"/>
    <w:rsid w:val="006F097D"/>
    <w:rsid w:val="007369CD"/>
    <w:rsid w:val="00757251"/>
    <w:rsid w:val="00781B4E"/>
    <w:rsid w:val="007D4518"/>
    <w:rsid w:val="007E3C95"/>
    <w:rsid w:val="00823FA7"/>
    <w:rsid w:val="00852106"/>
    <w:rsid w:val="00891779"/>
    <w:rsid w:val="00892626"/>
    <w:rsid w:val="008C1FE4"/>
    <w:rsid w:val="00974F04"/>
    <w:rsid w:val="009F3C6E"/>
    <w:rsid w:val="00A23600"/>
    <w:rsid w:val="00A6335C"/>
    <w:rsid w:val="00AC7BC5"/>
    <w:rsid w:val="00AE2A8C"/>
    <w:rsid w:val="00B06DD5"/>
    <w:rsid w:val="00B825EB"/>
    <w:rsid w:val="00B83EDA"/>
    <w:rsid w:val="00BC1FB0"/>
    <w:rsid w:val="00BD74A0"/>
    <w:rsid w:val="00BE5F31"/>
    <w:rsid w:val="00C26EDF"/>
    <w:rsid w:val="00C35E26"/>
    <w:rsid w:val="00C8140E"/>
    <w:rsid w:val="00C97F22"/>
    <w:rsid w:val="00CA35C1"/>
    <w:rsid w:val="00D06585"/>
    <w:rsid w:val="00D25390"/>
    <w:rsid w:val="00D5166C"/>
    <w:rsid w:val="00D806B9"/>
    <w:rsid w:val="00D850A3"/>
    <w:rsid w:val="00DC7A74"/>
    <w:rsid w:val="00DF785E"/>
    <w:rsid w:val="00E14B3F"/>
    <w:rsid w:val="00E60E09"/>
    <w:rsid w:val="00E715C7"/>
    <w:rsid w:val="00E953A6"/>
    <w:rsid w:val="00EA60A1"/>
    <w:rsid w:val="00EB4BF4"/>
    <w:rsid w:val="00F05875"/>
    <w:rsid w:val="00F1021F"/>
    <w:rsid w:val="00F4134A"/>
    <w:rsid w:val="00F51622"/>
    <w:rsid w:val="00F85EAF"/>
    <w:rsid w:val="00F93DE3"/>
    <w:rsid w:val="00F946F3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07E82-17CC-4DBD-A0A8-A10E8132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ody Text"/>
    <w:basedOn w:val="a"/>
    <w:link w:val="a6"/>
    <w:uiPriority w:val="99"/>
    <w:rsid w:val="006D273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6D2734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6D27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504A9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uiPriority w:val="99"/>
    <w:rsid w:val="00504A9B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rsid w:val="003429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user</cp:lastModifiedBy>
  <cp:revision>4</cp:revision>
  <cp:lastPrinted>2017-10-20T15:55:00Z</cp:lastPrinted>
  <dcterms:created xsi:type="dcterms:W3CDTF">2017-10-20T16:03:00Z</dcterms:created>
  <dcterms:modified xsi:type="dcterms:W3CDTF">2017-11-17T17:12:00Z</dcterms:modified>
</cp:coreProperties>
</file>