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D1A" w:rsidRPr="007E2697" w:rsidRDefault="00732D1A" w:rsidP="00732D1A">
      <w:pPr>
        <w:widowControl w:val="0"/>
        <w:autoSpaceDE w:val="0"/>
        <w:autoSpaceDN w:val="0"/>
        <w:adjustRightInd w:val="0"/>
        <w:spacing w:before="73" w:line="239" w:lineRule="auto"/>
        <w:ind w:left="96" w:right="74"/>
        <w:jc w:val="center"/>
      </w:pPr>
      <w:r w:rsidRPr="007E2697">
        <w:rPr>
          <w:spacing w:val="-1"/>
        </w:rPr>
        <w:t>ФЕ</w:t>
      </w:r>
      <w:r w:rsidRPr="007E2697">
        <w:t>ДЕ</w:t>
      </w:r>
      <w:r w:rsidRPr="007E2697">
        <w:rPr>
          <w:spacing w:val="-37"/>
        </w:rPr>
        <w:t>Р</w:t>
      </w:r>
      <w:r w:rsidRPr="007E2697">
        <w:rPr>
          <w:spacing w:val="-1"/>
        </w:rPr>
        <w:t>А</w:t>
      </w:r>
      <w:r w:rsidRPr="007E2697">
        <w:t>Л</w:t>
      </w:r>
      <w:r w:rsidRPr="007E2697">
        <w:rPr>
          <w:spacing w:val="-1"/>
        </w:rPr>
        <w:t>ЬНО</w:t>
      </w:r>
      <w:r w:rsidRPr="007E2697">
        <w:t>Е</w:t>
      </w:r>
      <w:r w:rsidRPr="007E2697">
        <w:rPr>
          <w:spacing w:val="1"/>
        </w:rPr>
        <w:t xml:space="preserve"> </w:t>
      </w:r>
      <w:r w:rsidRPr="007E2697">
        <w:rPr>
          <w:spacing w:val="-2"/>
        </w:rPr>
        <w:t>А</w:t>
      </w:r>
      <w:r w:rsidRPr="007E2697">
        <w:rPr>
          <w:spacing w:val="1"/>
        </w:rPr>
        <w:t>Г</w:t>
      </w:r>
      <w:r w:rsidRPr="007E2697">
        <w:rPr>
          <w:spacing w:val="-1"/>
        </w:rPr>
        <w:t>ЕНТ</w:t>
      </w:r>
      <w:r w:rsidRPr="007E2697">
        <w:t>С</w:t>
      </w:r>
      <w:r w:rsidRPr="007E2697">
        <w:rPr>
          <w:spacing w:val="-1"/>
        </w:rPr>
        <w:t>Т</w:t>
      </w:r>
      <w:r w:rsidRPr="007E2697">
        <w:rPr>
          <w:spacing w:val="1"/>
        </w:rPr>
        <w:t>В</w:t>
      </w:r>
      <w:r w:rsidRPr="007E2697">
        <w:t>О</w:t>
      </w:r>
      <w:r w:rsidRPr="007E2697">
        <w:rPr>
          <w:spacing w:val="-1"/>
        </w:rPr>
        <w:t xml:space="preserve"> </w:t>
      </w:r>
      <w:r w:rsidRPr="007E2697">
        <w:t>Ж</w:t>
      </w:r>
      <w:r w:rsidRPr="007E2697">
        <w:rPr>
          <w:spacing w:val="-4"/>
        </w:rPr>
        <w:t>Е</w:t>
      </w:r>
      <w:r w:rsidRPr="007E2697">
        <w:t>ЛЕ</w:t>
      </w:r>
      <w:r w:rsidRPr="007E2697">
        <w:rPr>
          <w:spacing w:val="3"/>
        </w:rPr>
        <w:t>З</w:t>
      </w:r>
      <w:r w:rsidRPr="007E2697">
        <w:rPr>
          <w:spacing w:val="-1"/>
        </w:rPr>
        <w:t>Н</w:t>
      </w:r>
      <w:r w:rsidRPr="007E2697">
        <w:rPr>
          <w:spacing w:val="-15"/>
        </w:rPr>
        <w:t>О</w:t>
      </w:r>
      <w:r w:rsidRPr="007E2697">
        <w:t>ДО</w:t>
      </w:r>
      <w:r w:rsidRPr="007E2697">
        <w:rPr>
          <w:spacing w:val="1"/>
        </w:rPr>
        <w:t>Р</w:t>
      </w:r>
      <w:r w:rsidRPr="007E2697">
        <w:rPr>
          <w:spacing w:val="-8"/>
        </w:rPr>
        <w:t>О</w:t>
      </w:r>
      <w:r w:rsidRPr="007E2697">
        <w:t>ЖН</w:t>
      </w:r>
      <w:r w:rsidRPr="007E2697">
        <w:rPr>
          <w:spacing w:val="-2"/>
        </w:rPr>
        <w:t>О</w:t>
      </w:r>
      <w:r w:rsidRPr="007E2697">
        <w:rPr>
          <w:spacing w:val="-6"/>
        </w:rPr>
        <w:t>Г</w:t>
      </w:r>
      <w:r w:rsidRPr="007E2697">
        <w:t xml:space="preserve">О </w:t>
      </w:r>
      <w:r w:rsidRPr="007E2697">
        <w:rPr>
          <w:spacing w:val="3"/>
        </w:rPr>
        <w:t>Т</w:t>
      </w:r>
      <w:r w:rsidRPr="007E2697">
        <w:rPr>
          <w:spacing w:val="-36"/>
        </w:rPr>
        <w:t>Р</w:t>
      </w:r>
      <w:r w:rsidRPr="007E2697">
        <w:rPr>
          <w:spacing w:val="-1"/>
        </w:rPr>
        <w:t>АН</w:t>
      </w:r>
      <w:r w:rsidRPr="007E2697">
        <w:t>С</w:t>
      </w:r>
      <w:r w:rsidRPr="007E2697">
        <w:rPr>
          <w:spacing w:val="-1"/>
        </w:rPr>
        <w:t>ПО</w:t>
      </w:r>
      <w:r w:rsidRPr="007E2697">
        <w:rPr>
          <w:spacing w:val="4"/>
        </w:rPr>
        <w:t>Р</w:t>
      </w:r>
      <w:r w:rsidRPr="007E2697">
        <w:rPr>
          <w:spacing w:val="-15"/>
        </w:rPr>
        <w:t>Т</w:t>
      </w:r>
      <w:r w:rsidRPr="007E2697">
        <w:t xml:space="preserve">А </w:t>
      </w:r>
      <w:r w:rsidRPr="007E2697">
        <w:rPr>
          <w:spacing w:val="-1"/>
        </w:rPr>
        <w:t>Ф</w:t>
      </w:r>
      <w:r w:rsidRPr="007E2697">
        <w:rPr>
          <w:spacing w:val="-5"/>
        </w:rPr>
        <w:t>е</w:t>
      </w:r>
      <w:r w:rsidRPr="007E2697">
        <w:rPr>
          <w:spacing w:val="1"/>
        </w:rPr>
        <w:t>д</w:t>
      </w:r>
      <w:r w:rsidRPr="007E2697">
        <w:t>е</w:t>
      </w:r>
      <w:r w:rsidRPr="007E2697">
        <w:rPr>
          <w:spacing w:val="1"/>
        </w:rPr>
        <w:t>р</w:t>
      </w:r>
      <w:r w:rsidRPr="007E2697">
        <w:rPr>
          <w:spacing w:val="2"/>
        </w:rPr>
        <w:t>а</w:t>
      </w:r>
      <w:r w:rsidRPr="007E2697">
        <w:rPr>
          <w:spacing w:val="-1"/>
        </w:rPr>
        <w:t>льн</w:t>
      </w:r>
      <w:r w:rsidRPr="007E2697">
        <w:rPr>
          <w:spacing w:val="3"/>
        </w:rPr>
        <w:t>о</w:t>
      </w:r>
      <w:r w:rsidRPr="007E2697">
        <w:t xml:space="preserve">е </w:t>
      </w:r>
      <w:r w:rsidRPr="007E2697">
        <w:rPr>
          <w:spacing w:val="-8"/>
        </w:rPr>
        <w:t>г</w:t>
      </w:r>
      <w:r w:rsidRPr="007E2697">
        <w:rPr>
          <w:spacing w:val="8"/>
        </w:rPr>
        <w:t>о</w:t>
      </w:r>
      <w:r w:rsidRPr="007E2697">
        <w:rPr>
          <w:spacing w:val="-5"/>
        </w:rPr>
        <w:t>с</w:t>
      </w:r>
      <w:r w:rsidRPr="007E2697">
        <w:rPr>
          <w:spacing w:val="-20"/>
        </w:rPr>
        <w:t>у</w:t>
      </w:r>
      <w:r w:rsidRPr="007E2697">
        <w:rPr>
          <w:spacing w:val="1"/>
        </w:rPr>
        <w:t>д</w:t>
      </w:r>
      <w:r w:rsidRPr="007E2697">
        <w:rPr>
          <w:spacing w:val="-2"/>
        </w:rPr>
        <w:t>а</w:t>
      </w:r>
      <w:r w:rsidRPr="007E2697">
        <w:rPr>
          <w:spacing w:val="1"/>
        </w:rPr>
        <w:t>р</w:t>
      </w:r>
      <w:r w:rsidRPr="007E2697">
        <w:t>ст</w:t>
      </w:r>
      <w:r w:rsidRPr="007E2697">
        <w:rPr>
          <w:spacing w:val="-3"/>
        </w:rPr>
        <w:t>в</w:t>
      </w:r>
      <w:r w:rsidRPr="007E2697">
        <w:t>е</w:t>
      </w:r>
      <w:r w:rsidRPr="007E2697">
        <w:rPr>
          <w:spacing w:val="-1"/>
        </w:rPr>
        <w:t>н</w:t>
      </w:r>
      <w:r w:rsidRPr="007E2697">
        <w:rPr>
          <w:spacing w:val="1"/>
        </w:rPr>
        <w:t>н</w:t>
      </w:r>
      <w:r w:rsidRPr="007E2697">
        <w:rPr>
          <w:spacing w:val="3"/>
        </w:rPr>
        <w:t>о</w:t>
      </w:r>
      <w:r w:rsidRPr="007E2697">
        <w:t>е</w:t>
      </w:r>
      <w:r w:rsidRPr="007E2697">
        <w:rPr>
          <w:spacing w:val="-3"/>
        </w:rPr>
        <w:t xml:space="preserve"> </w:t>
      </w:r>
      <w:r w:rsidRPr="007E2697">
        <w:rPr>
          <w:spacing w:val="1"/>
        </w:rPr>
        <w:t>б</w:t>
      </w:r>
      <w:r w:rsidRPr="007E2697">
        <w:rPr>
          <w:spacing w:val="-15"/>
        </w:rPr>
        <w:t>ю</w:t>
      </w:r>
      <w:r w:rsidRPr="007E2697">
        <w:rPr>
          <w:spacing w:val="1"/>
        </w:rPr>
        <w:t>д</w:t>
      </w:r>
      <w:r w:rsidRPr="007E2697">
        <w:rPr>
          <w:spacing w:val="-4"/>
        </w:rPr>
        <w:t>ж</w:t>
      </w:r>
      <w:r w:rsidRPr="007E2697">
        <w:t>е</w:t>
      </w:r>
      <w:r w:rsidRPr="007E2697">
        <w:rPr>
          <w:spacing w:val="-3"/>
        </w:rPr>
        <w:t>т</w:t>
      </w:r>
      <w:r w:rsidRPr="007E2697">
        <w:rPr>
          <w:spacing w:val="-1"/>
        </w:rPr>
        <w:t>н</w:t>
      </w:r>
      <w:r w:rsidRPr="007E2697">
        <w:rPr>
          <w:spacing w:val="3"/>
        </w:rPr>
        <w:t>о</w:t>
      </w:r>
      <w:r w:rsidRPr="007E2697">
        <w:t xml:space="preserve">е </w:t>
      </w:r>
      <w:r w:rsidRPr="007E2697">
        <w:rPr>
          <w:spacing w:val="-2"/>
        </w:rPr>
        <w:t>о</w:t>
      </w:r>
      <w:r w:rsidRPr="007E2697">
        <w:rPr>
          <w:spacing w:val="1"/>
        </w:rPr>
        <w:t>бр</w:t>
      </w:r>
      <w:r w:rsidRPr="007E2697">
        <w:t>а</w:t>
      </w:r>
      <w:r w:rsidRPr="007E2697">
        <w:rPr>
          <w:spacing w:val="-5"/>
        </w:rPr>
        <w:t>з</w:t>
      </w:r>
      <w:r w:rsidRPr="007E2697">
        <w:rPr>
          <w:spacing w:val="1"/>
        </w:rPr>
        <w:t>о</w:t>
      </w:r>
      <w:r w:rsidRPr="007E2697">
        <w:rPr>
          <w:spacing w:val="-5"/>
        </w:rPr>
        <w:t>в</w:t>
      </w:r>
      <w:r w:rsidRPr="007E2697">
        <w:rPr>
          <w:spacing w:val="-7"/>
        </w:rPr>
        <w:t>а</w:t>
      </w:r>
      <w:r w:rsidRPr="007E2697">
        <w:t>те</w:t>
      </w:r>
      <w:r w:rsidRPr="007E2697">
        <w:rPr>
          <w:spacing w:val="-1"/>
        </w:rPr>
        <w:t>ль</w:t>
      </w:r>
      <w:r w:rsidRPr="007E2697">
        <w:rPr>
          <w:spacing w:val="1"/>
        </w:rPr>
        <w:t>н</w:t>
      </w:r>
      <w:r w:rsidRPr="007E2697">
        <w:rPr>
          <w:spacing w:val="3"/>
        </w:rPr>
        <w:t>о</w:t>
      </w:r>
      <w:r w:rsidRPr="007E2697">
        <w:t>е</w:t>
      </w:r>
      <w:r w:rsidRPr="007E2697">
        <w:rPr>
          <w:spacing w:val="-3"/>
        </w:rPr>
        <w:t xml:space="preserve"> </w:t>
      </w:r>
      <w:r w:rsidRPr="007E2697">
        <w:rPr>
          <w:spacing w:val="-4"/>
        </w:rPr>
        <w:t>у</w:t>
      </w:r>
      <w:r w:rsidRPr="007E2697">
        <w:t>ч</w:t>
      </w:r>
      <w:r w:rsidRPr="007E2697">
        <w:rPr>
          <w:spacing w:val="1"/>
        </w:rPr>
        <w:t>р</w:t>
      </w:r>
      <w:r w:rsidRPr="007E2697">
        <w:t>еж</w:t>
      </w:r>
      <w:r w:rsidRPr="007E2697">
        <w:rPr>
          <w:spacing w:val="1"/>
        </w:rPr>
        <w:t>д</w:t>
      </w:r>
      <w:r w:rsidRPr="007E2697">
        <w:rPr>
          <w:spacing w:val="-2"/>
        </w:rPr>
        <w:t>е</w:t>
      </w:r>
      <w:r w:rsidRPr="007E2697">
        <w:rPr>
          <w:spacing w:val="1"/>
        </w:rPr>
        <w:t>ни</w:t>
      </w:r>
      <w:r w:rsidRPr="007E2697">
        <w:t>е высше</w:t>
      </w:r>
      <w:r w:rsidRPr="007E2697">
        <w:rPr>
          <w:spacing w:val="-9"/>
        </w:rPr>
        <w:t>г</w:t>
      </w:r>
      <w:r w:rsidRPr="007E2697">
        <w:t>о</w:t>
      </w:r>
      <w:r w:rsidRPr="007E2697">
        <w:rPr>
          <w:spacing w:val="1"/>
        </w:rPr>
        <w:t xml:space="preserve"> о</w:t>
      </w:r>
      <w:r w:rsidRPr="007E2697">
        <w:rPr>
          <w:spacing w:val="-1"/>
        </w:rPr>
        <w:t>б</w:t>
      </w:r>
      <w:r w:rsidRPr="007E2697">
        <w:rPr>
          <w:spacing w:val="1"/>
        </w:rPr>
        <w:t>р</w:t>
      </w:r>
      <w:r w:rsidRPr="007E2697">
        <w:t>а</w:t>
      </w:r>
      <w:r w:rsidRPr="007E2697">
        <w:rPr>
          <w:spacing w:val="-5"/>
        </w:rPr>
        <w:t>з</w:t>
      </w:r>
      <w:r w:rsidRPr="007E2697">
        <w:rPr>
          <w:spacing w:val="1"/>
        </w:rPr>
        <w:t>о</w:t>
      </w:r>
      <w:r w:rsidRPr="007E2697">
        <w:rPr>
          <w:spacing w:val="-5"/>
        </w:rPr>
        <w:t>в</w:t>
      </w:r>
      <w:r w:rsidRPr="007E2697">
        <w:t>а</w:t>
      </w:r>
      <w:r w:rsidRPr="007E2697">
        <w:rPr>
          <w:spacing w:val="-1"/>
        </w:rPr>
        <w:t>н</w:t>
      </w:r>
      <w:r w:rsidRPr="007E2697">
        <w:rPr>
          <w:spacing w:val="1"/>
        </w:rPr>
        <w:t>и</w:t>
      </w:r>
      <w:r w:rsidRPr="007E2697">
        <w:t>я</w:t>
      </w:r>
    </w:p>
    <w:p w:rsidR="00732D1A" w:rsidRPr="007E2697" w:rsidRDefault="00732D1A" w:rsidP="00732D1A">
      <w:pPr>
        <w:widowControl w:val="0"/>
        <w:autoSpaceDE w:val="0"/>
        <w:autoSpaceDN w:val="0"/>
        <w:adjustRightInd w:val="0"/>
        <w:spacing w:line="322" w:lineRule="exact"/>
        <w:ind w:left="575" w:right="556"/>
        <w:jc w:val="center"/>
      </w:pPr>
      <w:r w:rsidRPr="007E2697">
        <w:t>"Пете</w:t>
      </w:r>
      <w:r w:rsidRPr="007E2697">
        <w:rPr>
          <w:spacing w:val="-2"/>
        </w:rPr>
        <w:t>р</w:t>
      </w:r>
      <w:r w:rsidRPr="007E2697">
        <w:rPr>
          <w:spacing w:val="1"/>
        </w:rPr>
        <w:t>б</w:t>
      </w:r>
      <w:r w:rsidRPr="007E2697">
        <w:rPr>
          <w:spacing w:val="-4"/>
        </w:rPr>
        <w:t>у</w:t>
      </w:r>
      <w:r w:rsidRPr="007E2697">
        <w:rPr>
          <w:spacing w:val="1"/>
        </w:rPr>
        <w:t>р</w:t>
      </w:r>
      <w:r w:rsidRPr="007E2697">
        <w:t>гск</w:t>
      </w:r>
      <w:r w:rsidRPr="007E2697">
        <w:rPr>
          <w:spacing w:val="-1"/>
        </w:rPr>
        <w:t>и</w:t>
      </w:r>
      <w:r w:rsidRPr="007E2697">
        <w:t>й</w:t>
      </w:r>
      <w:r w:rsidRPr="007E2697">
        <w:rPr>
          <w:spacing w:val="1"/>
        </w:rPr>
        <w:t xml:space="preserve"> </w:t>
      </w:r>
      <w:r w:rsidRPr="007E2697">
        <w:rPr>
          <w:spacing w:val="-3"/>
        </w:rPr>
        <w:t>г</w:t>
      </w:r>
      <w:r w:rsidRPr="007E2697">
        <w:rPr>
          <w:spacing w:val="1"/>
        </w:rPr>
        <w:t>о</w:t>
      </w:r>
      <w:r w:rsidRPr="007E2697">
        <w:rPr>
          <w:spacing w:val="-2"/>
        </w:rPr>
        <w:t>с</w:t>
      </w:r>
      <w:r w:rsidRPr="007E2697">
        <w:rPr>
          <w:spacing w:val="-4"/>
        </w:rPr>
        <w:t>у</w:t>
      </w:r>
      <w:r w:rsidRPr="007E2697">
        <w:rPr>
          <w:spacing w:val="1"/>
        </w:rPr>
        <w:t>д</w:t>
      </w:r>
      <w:r w:rsidRPr="007E2697">
        <w:t>а</w:t>
      </w:r>
      <w:r w:rsidRPr="007E2697">
        <w:rPr>
          <w:spacing w:val="1"/>
        </w:rPr>
        <w:t>р</w:t>
      </w:r>
      <w:r w:rsidRPr="007E2697">
        <w:t>стве</w:t>
      </w:r>
      <w:r w:rsidRPr="007E2697">
        <w:rPr>
          <w:spacing w:val="-2"/>
        </w:rPr>
        <w:t>н</w:t>
      </w:r>
      <w:r w:rsidRPr="007E2697">
        <w:rPr>
          <w:spacing w:val="1"/>
        </w:rPr>
        <w:t>н</w:t>
      </w:r>
      <w:r w:rsidRPr="007E2697">
        <w:rPr>
          <w:spacing w:val="-1"/>
        </w:rPr>
        <w:t>ы</w:t>
      </w:r>
      <w:r w:rsidRPr="007E2697">
        <w:t>й</w:t>
      </w:r>
      <w:r w:rsidRPr="007E2697">
        <w:rPr>
          <w:spacing w:val="1"/>
        </w:rPr>
        <w:t xml:space="preserve"> </w:t>
      </w:r>
      <w:r w:rsidRPr="007E2697">
        <w:rPr>
          <w:spacing w:val="-4"/>
        </w:rPr>
        <w:t>у</w:t>
      </w:r>
      <w:r w:rsidRPr="007E2697">
        <w:rPr>
          <w:spacing w:val="1"/>
        </w:rPr>
        <w:t>ни</w:t>
      </w:r>
      <w:r w:rsidRPr="007E2697">
        <w:t>в</w:t>
      </w:r>
      <w:r w:rsidRPr="007E2697">
        <w:rPr>
          <w:spacing w:val="-3"/>
        </w:rPr>
        <w:t>е</w:t>
      </w:r>
      <w:r w:rsidRPr="007E2697">
        <w:rPr>
          <w:spacing w:val="1"/>
        </w:rPr>
        <w:t>р</w:t>
      </w:r>
      <w:r w:rsidRPr="007E2697">
        <w:t>с</w:t>
      </w:r>
      <w:r w:rsidRPr="007E2697">
        <w:rPr>
          <w:spacing w:val="1"/>
        </w:rPr>
        <w:t>и</w:t>
      </w:r>
      <w:r w:rsidRPr="007E2697">
        <w:rPr>
          <w:spacing w:val="-3"/>
        </w:rPr>
        <w:t>т</w:t>
      </w:r>
      <w:r w:rsidRPr="007E2697">
        <w:t>ет п</w:t>
      </w:r>
      <w:r w:rsidRPr="007E2697">
        <w:rPr>
          <w:spacing w:val="-3"/>
        </w:rPr>
        <w:t>у</w:t>
      </w:r>
      <w:r w:rsidRPr="007E2697">
        <w:t>тей с</w:t>
      </w:r>
      <w:r w:rsidRPr="007E2697">
        <w:rPr>
          <w:spacing w:val="-1"/>
        </w:rPr>
        <w:t>оо</w:t>
      </w:r>
      <w:r w:rsidRPr="007E2697">
        <w:rPr>
          <w:spacing w:val="1"/>
        </w:rPr>
        <w:t>б</w:t>
      </w:r>
      <w:r w:rsidRPr="007E2697">
        <w:rPr>
          <w:spacing w:val="-3"/>
        </w:rPr>
        <w:t>щ</w:t>
      </w:r>
      <w:r w:rsidRPr="007E2697">
        <w:t>е</w:t>
      </w:r>
      <w:r w:rsidRPr="007E2697">
        <w:rPr>
          <w:spacing w:val="1"/>
        </w:rPr>
        <w:t>н</w:t>
      </w:r>
      <w:r w:rsidRPr="007E2697">
        <w:rPr>
          <w:spacing w:val="-1"/>
        </w:rPr>
        <w:t>и</w:t>
      </w:r>
      <w:r w:rsidRPr="007E2697">
        <w:t>я</w:t>
      </w:r>
    </w:p>
    <w:p w:rsidR="00732D1A" w:rsidRPr="007E2697" w:rsidRDefault="00732D1A" w:rsidP="00732D1A">
      <w:pPr>
        <w:widowControl w:val="0"/>
        <w:autoSpaceDE w:val="0"/>
        <w:autoSpaceDN w:val="0"/>
        <w:adjustRightInd w:val="0"/>
        <w:spacing w:line="322" w:lineRule="exact"/>
        <w:ind w:left="2848" w:right="2826"/>
        <w:jc w:val="center"/>
      </w:pPr>
      <w:r w:rsidRPr="007E2697">
        <w:rPr>
          <w:spacing w:val="-1"/>
        </w:rPr>
        <w:t>И</w:t>
      </w:r>
      <w:r w:rsidRPr="007E2697">
        <w:t>мп</w:t>
      </w:r>
      <w:r w:rsidRPr="007E2697">
        <w:rPr>
          <w:spacing w:val="1"/>
        </w:rPr>
        <w:t>е</w:t>
      </w:r>
      <w:r w:rsidRPr="007E2697">
        <w:rPr>
          <w:spacing w:val="-1"/>
        </w:rPr>
        <w:t>р</w:t>
      </w:r>
      <w:r w:rsidRPr="007E2697">
        <w:t>ат</w:t>
      </w:r>
      <w:r w:rsidRPr="007E2697">
        <w:rPr>
          <w:spacing w:val="-1"/>
        </w:rPr>
        <w:t>о</w:t>
      </w:r>
      <w:r w:rsidRPr="007E2697">
        <w:rPr>
          <w:spacing w:val="1"/>
        </w:rPr>
        <w:t>р</w:t>
      </w:r>
      <w:r w:rsidRPr="007E2697">
        <w:t xml:space="preserve">а </w:t>
      </w:r>
      <w:r w:rsidRPr="007E2697">
        <w:rPr>
          <w:spacing w:val="-2"/>
        </w:rPr>
        <w:t>А</w:t>
      </w:r>
      <w:r w:rsidRPr="007E2697">
        <w:rPr>
          <w:spacing w:val="-1"/>
        </w:rPr>
        <w:t>л</w:t>
      </w:r>
      <w:r w:rsidRPr="007E2697">
        <w:t>екс</w:t>
      </w:r>
      <w:r w:rsidRPr="007E2697">
        <w:rPr>
          <w:spacing w:val="-2"/>
        </w:rPr>
        <w:t>а</w:t>
      </w:r>
      <w:r w:rsidRPr="007E2697">
        <w:rPr>
          <w:spacing w:val="1"/>
        </w:rPr>
        <w:t>н</w:t>
      </w:r>
      <w:r w:rsidRPr="007E2697">
        <w:rPr>
          <w:spacing w:val="-1"/>
        </w:rPr>
        <w:t>д</w:t>
      </w:r>
      <w:r w:rsidRPr="007E2697">
        <w:rPr>
          <w:spacing w:val="1"/>
        </w:rPr>
        <w:t>р</w:t>
      </w:r>
      <w:r w:rsidRPr="007E2697">
        <w:t>а</w:t>
      </w:r>
      <w:r w:rsidRPr="007E2697">
        <w:rPr>
          <w:spacing w:val="2"/>
        </w:rPr>
        <w:t xml:space="preserve"> </w:t>
      </w:r>
      <w:r w:rsidRPr="007E2697">
        <w:t>I"</w:t>
      </w:r>
    </w:p>
    <w:p w:rsidR="00732D1A" w:rsidRDefault="00732D1A" w:rsidP="00732D1A">
      <w:pPr>
        <w:widowControl w:val="0"/>
        <w:autoSpaceDE w:val="0"/>
        <w:autoSpaceDN w:val="0"/>
        <w:adjustRightInd w:val="0"/>
        <w:spacing w:before="2" w:line="479" w:lineRule="auto"/>
        <w:ind w:left="2647" w:right="2624" w:hanging="1"/>
        <w:jc w:val="center"/>
      </w:pPr>
      <w:r w:rsidRPr="007E2697">
        <w:t>(</w:t>
      </w:r>
      <w:r w:rsidRPr="007E2697">
        <w:rPr>
          <w:spacing w:val="-1"/>
        </w:rPr>
        <w:t>Ф</w:t>
      </w:r>
      <w:r w:rsidRPr="007E2697">
        <w:rPr>
          <w:spacing w:val="1"/>
        </w:rPr>
        <w:t>Г</w:t>
      </w:r>
      <w:r w:rsidRPr="007E2697">
        <w:rPr>
          <w:spacing w:val="-3"/>
        </w:rPr>
        <w:t>Б</w:t>
      </w:r>
      <w:r w:rsidRPr="007E2697">
        <w:rPr>
          <w:spacing w:val="-18"/>
        </w:rPr>
        <w:t>О</w:t>
      </w:r>
      <w:r w:rsidRPr="007E2697">
        <w:t>У ВО</w:t>
      </w:r>
      <w:r w:rsidRPr="007E2697">
        <w:rPr>
          <w:spacing w:val="-1"/>
        </w:rPr>
        <w:t xml:space="preserve"> </w:t>
      </w:r>
      <w:r w:rsidRPr="007E2697">
        <w:rPr>
          <w:spacing w:val="-2"/>
        </w:rPr>
        <w:t>П</w:t>
      </w:r>
      <w:r w:rsidRPr="007E2697">
        <w:rPr>
          <w:spacing w:val="1"/>
        </w:rPr>
        <w:t>Г</w:t>
      </w:r>
      <w:r w:rsidRPr="007E2697">
        <w:t xml:space="preserve">УПС) </w:t>
      </w:r>
    </w:p>
    <w:p w:rsidR="00732D1A" w:rsidRPr="007E2697" w:rsidRDefault="00732D1A" w:rsidP="00732D1A">
      <w:pPr>
        <w:widowControl w:val="0"/>
        <w:autoSpaceDE w:val="0"/>
        <w:autoSpaceDN w:val="0"/>
        <w:adjustRightInd w:val="0"/>
        <w:spacing w:before="2" w:line="479" w:lineRule="auto"/>
        <w:ind w:left="2647" w:right="2624" w:hanging="1"/>
        <w:jc w:val="center"/>
      </w:pPr>
      <w:r w:rsidRPr="007E2697">
        <w:rPr>
          <w:spacing w:val="-5"/>
        </w:rPr>
        <w:t>К</w:t>
      </w:r>
      <w:r w:rsidRPr="007E2697">
        <w:t>аф</w:t>
      </w:r>
      <w:r w:rsidRPr="007E2697">
        <w:rPr>
          <w:spacing w:val="-4"/>
        </w:rPr>
        <w:t>е</w:t>
      </w:r>
      <w:r w:rsidRPr="007E2697">
        <w:rPr>
          <w:spacing w:val="1"/>
        </w:rPr>
        <w:t>д</w:t>
      </w:r>
      <w:r w:rsidRPr="007E2697">
        <w:rPr>
          <w:spacing w:val="-1"/>
        </w:rPr>
        <w:t>р</w:t>
      </w:r>
      <w:r w:rsidRPr="007E2697">
        <w:t>а "</w:t>
      </w:r>
      <w:r w:rsidRPr="007E2697">
        <w:rPr>
          <w:spacing w:val="-5"/>
        </w:rPr>
        <w:t>Э</w:t>
      </w:r>
      <w:r w:rsidRPr="007E2697">
        <w:rPr>
          <w:spacing w:val="-1"/>
        </w:rPr>
        <w:t>л</w:t>
      </w:r>
      <w:r w:rsidRPr="007E2697">
        <w:t>е</w:t>
      </w:r>
      <w:r w:rsidRPr="007E2697">
        <w:rPr>
          <w:spacing w:val="-4"/>
        </w:rPr>
        <w:t>к</w:t>
      </w:r>
      <w:r w:rsidRPr="007E2697">
        <w:rPr>
          <w:spacing w:val="2"/>
        </w:rPr>
        <w:t>т</w:t>
      </w:r>
      <w:r w:rsidRPr="007E2697">
        <w:rPr>
          <w:spacing w:val="1"/>
        </w:rPr>
        <w:t>ри</w:t>
      </w:r>
      <w:r w:rsidRPr="007E2697">
        <w:rPr>
          <w:spacing w:val="-2"/>
        </w:rPr>
        <w:t>ч</w:t>
      </w:r>
      <w:r w:rsidRPr="007E2697">
        <w:rPr>
          <w:spacing w:val="7"/>
        </w:rPr>
        <w:t>е</w:t>
      </w:r>
      <w:r w:rsidRPr="007E2697">
        <w:t>с</w:t>
      </w:r>
      <w:r w:rsidRPr="007E2697">
        <w:rPr>
          <w:spacing w:val="-4"/>
        </w:rPr>
        <w:t>к</w:t>
      </w:r>
      <w:r w:rsidRPr="007E2697">
        <w:t xml:space="preserve">ая </w:t>
      </w:r>
      <w:r w:rsidRPr="007E2697">
        <w:rPr>
          <w:spacing w:val="-5"/>
        </w:rPr>
        <w:t>т</w:t>
      </w:r>
      <w:r w:rsidRPr="007E2697">
        <w:t>яг</w:t>
      </w:r>
      <w:r w:rsidRPr="007E2697">
        <w:rPr>
          <w:spacing w:val="-2"/>
        </w:rPr>
        <w:t>а</w:t>
      </w:r>
      <w:r w:rsidRPr="007E2697">
        <w:t>"</w:t>
      </w:r>
    </w:p>
    <w:p w:rsidR="00D912FA" w:rsidRDefault="00D912FA">
      <w:pPr>
        <w:rPr>
          <w:kern w:val="20"/>
        </w:rPr>
      </w:pPr>
    </w:p>
    <w:p w:rsidR="008B3BDB" w:rsidRDefault="008B3BDB">
      <w:pPr>
        <w:rPr>
          <w:kern w:val="20"/>
        </w:rPr>
      </w:pPr>
    </w:p>
    <w:p w:rsidR="008B3BDB" w:rsidRDefault="008B3BDB">
      <w:pPr>
        <w:rPr>
          <w:kern w:val="20"/>
        </w:rPr>
      </w:pPr>
    </w:p>
    <w:p w:rsidR="008B3BDB" w:rsidRDefault="008B3BDB">
      <w:pPr>
        <w:rPr>
          <w:kern w:val="20"/>
        </w:rPr>
      </w:pPr>
    </w:p>
    <w:p w:rsidR="00E063F8" w:rsidRDefault="00E063F8">
      <w:pPr>
        <w:rPr>
          <w:kern w:val="20"/>
        </w:rPr>
      </w:pPr>
    </w:p>
    <w:p w:rsidR="00E063F8" w:rsidRDefault="00E063F8">
      <w:pPr>
        <w:rPr>
          <w:kern w:val="20"/>
        </w:rPr>
      </w:pPr>
    </w:p>
    <w:p w:rsidR="00E063F8" w:rsidRDefault="00E063F8">
      <w:pPr>
        <w:rPr>
          <w:kern w:val="20"/>
        </w:rPr>
      </w:pPr>
    </w:p>
    <w:p w:rsidR="00D912FA" w:rsidRDefault="00D912FA">
      <w:pPr>
        <w:rPr>
          <w:kern w:val="20"/>
        </w:rPr>
      </w:pPr>
    </w:p>
    <w:p w:rsidR="001F2877" w:rsidRDefault="000261F5">
      <w:pPr>
        <w:pStyle w:val="2"/>
        <w:rPr>
          <w:sz w:val="28"/>
        </w:rPr>
      </w:pPr>
      <w:r>
        <w:rPr>
          <w:sz w:val="28"/>
        </w:rPr>
        <w:t xml:space="preserve">РАБОЧАЯ </w:t>
      </w:r>
      <w:r w:rsidR="001F2877">
        <w:rPr>
          <w:sz w:val="28"/>
        </w:rPr>
        <w:t>программа</w:t>
      </w:r>
    </w:p>
    <w:p w:rsidR="001F2877" w:rsidRDefault="001F2877" w:rsidP="00975D3D">
      <w:pPr>
        <w:jc w:val="center"/>
        <w:rPr>
          <w:bCs/>
        </w:rPr>
      </w:pPr>
      <w:r>
        <w:t>"</w:t>
      </w:r>
      <w:r w:rsidR="00C21448">
        <w:rPr>
          <w:caps/>
          <w:color w:val="000000"/>
        </w:rPr>
        <w:t>НАУЧНО-ИССЛЕДОВАТЕЛЬСКАЯ РАБОТА</w:t>
      </w:r>
      <w:r>
        <w:rPr>
          <w:bCs/>
        </w:rPr>
        <w:t>"</w:t>
      </w:r>
      <w:r w:rsidR="00D912FA">
        <w:rPr>
          <w:bCs/>
        </w:rPr>
        <w:t xml:space="preserve"> </w:t>
      </w:r>
      <w:r w:rsidR="00FB7076">
        <w:rPr>
          <w:bCs/>
        </w:rPr>
        <w:t>(</w:t>
      </w:r>
      <w:r w:rsidR="00975D3D" w:rsidRPr="00975D3D">
        <w:rPr>
          <w:bCs/>
        </w:rPr>
        <w:t>Б2.</w:t>
      </w:r>
      <w:r w:rsidR="00E063F8">
        <w:rPr>
          <w:bCs/>
        </w:rPr>
        <w:t>П.4</w:t>
      </w:r>
      <w:r w:rsidR="00FB7076">
        <w:rPr>
          <w:bCs/>
        </w:rPr>
        <w:t>)</w:t>
      </w:r>
    </w:p>
    <w:p w:rsidR="005563F6" w:rsidRDefault="005563F6">
      <w:pPr>
        <w:jc w:val="center"/>
        <w:rPr>
          <w:bCs/>
          <w:iCs/>
          <w:kern w:val="20"/>
        </w:rPr>
      </w:pPr>
      <w:r>
        <w:rPr>
          <w:bCs/>
          <w:iCs/>
          <w:kern w:val="20"/>
        </w:rPr>
        <w:t>для направления</w:t>
      </w:r>
    </w:p>
    <w:p w:rsidR="001F2877" w:rsidRDefault="00D912FA">
      <w:pPr>
        <w:jc w:val="center"/>
        <w:rPr>
          <w:b/>
          <w:kern w:val="20"/>
        </w:rPr>
      </w:pPr>
      <w:r w:rsidRPr="00D912FA">
        <w:rPr>
          <w:bCs/>
          <w:iCs/>
          <w:kern w:val="20"/>
        </w:rPr>
        <w:t>13.04.02</w:t>
      </w:r>
      <w:r>
        <w:rPr>
          <w:bCs/>
          <w:iCs/>
          <w:kern w:val="20"/>
        </w:rPr>
        <w:t xml:space="preserve"> </w:t>
      </w:r>
      <w:r w:rsidR="001F2877">
        <w:rPr>
          <w:bCs/>
          <w:iCs/>
          <w:kern w:val="20"/>
        </w:rPr>
        <w:t>"Электроэнергетика и электротехника"</w:t>
      </w:r>
    </w:p>
    <w:p w:rsidR="005227E9" w:rsidRDefault="00D912FA">
      <w:pPr>
        <w:ind w:firstLine="720"/>
        <w:jc w:val="center"/>
        <w:rPr>
          <w:kern w:val="20"/>
        </w:rPr>
      </w:pPr>
      <w:r>
        <w:rPr>
          <w:kern w:val="20"/>
        </w:rPr>
        <w:t>по магистерской программе</w:t>
      </w:r>
      <w:r w:rsidR="001F2877">
        <w:rPr>
          <w:kern w:val="20"/>
        </w:rPr>
        <w:t xml:space="preserve"> </w:t>
      </w:r>
    </w:p>
    <w:p w:rsidR="001F2877" w:rsidRDefault="001F2877">
      <w:pPr>
        <w:ind w:firstLine="720"/>
        <w:jc w:val="center"/>
        <w:rPr>
          <w:kern w:val="20"/>
        </w:rPr>
      </w:pPr>
      <w:r>
        <w:rPr>
          <w:kern w:val="20"/>
        </w:rPr>
        <w:t>"</w:t>
      </w:r>
      <w:r w:rsidR="00C972E2">
        <w:rPr>
          <w:iCs/>
        </w:rPr>
        <w:t>Высокоскоростной наземный</w:t>
      </w:r>
      <w:r w:rsidR="005227E9">
        <w:rPr>
          <w:iCs/>
        </w:rPr>
        <w:t xml:space="preserve"> </w:t>
      </w:r>
      <w:r>
        <w:rPr>
          <w:iCs/>
        </w:rPr>
        <w:t>транспорт</w:t>
      </w:r>
      <w:r>
        <w:rPr>
          <w:iCs/>
          <w:kern w:val="20"/>
        </w:rPr>
        <w:t>"</w:t>
      </w:r>
    </w:p>
    <w:p w:rsidR="001F2877" w:rsidRDefault="001F2877">
      <w:pPr>
        <w:ind w:firstLine="709"/>
        <w:jc w:val="center"/>
        <w:rPr>
          <w:kern w:val="20"/>
        </w:rPr>
      </w:pPr>
      <w:r>
        <w:rPr>
          <w:kern w:val="20"/>
        </w:rPr>
        <w:t xml:space="preserve">Форма обучения </w:t>
      </w:r>
      <w:r w:rsidR="00D912FA">
        <w:rPr>
          <w:kern w:val="20"/>
        </w:rPr>
        <w:sym w:font="Symbol" w:char="F02D"/>
      </w:r>
      <w:r>
        <w:rPr>
          <w:kern w:val="20"/>
        </w:rPr>
        <w:t xml:space="preserve"> очная</w:t>
      </w:r>
      <w:r w:rsidR="00D912FA">
        <w:rPr>
          <w:kern w:val="20"/>
        </w:rPr>
        <w:t>, заочная</w:t>
      </w:r>
    </w:p>
    <w:p w:rsidR="001F2877" w:rsidRDefault="001F2877">
      <w:pPr>
        <w:ind w:firstLine="709"/>
        <w:jc w:val="both"/>
        <w:rPr>
          <w:kern w:val="20"/>
        </w:rPr>
      </w:pPr>
    </w:p>
    <w:p w:rsidR="00D912FA" w:rsidRDefault="00D912FA">
      <w:pPr>
        <w:ind w:firstLine="709"/>
        <w:jc w:val="both"/>
        <w:rPr>
          <w:kern w:val="20"/>
        </w:rPr>
      </w:pPr>
    </w:p>
    <w:p w:rsidR="00D912FA" w:rsidRDefault="00D912FA">
      <w:pPr>
        <w:ind w:firstLine="709"/>
        <w:jc w:val="both"/>
        <w:rPr>
          <w:kern w:val="20"/>
        </w:rPr>
      </w:pPr>
    </w:p>
    <w:p w:rsidR="007839E0" w:rsidRDefault="007839E0">
      <w:pPr>
        <w:ind w:firstLine="709"/>
        <w:jc w:val="both"/>
        <w:rPr>
          <w:kern w:val="20"/>
        </w:rPr>
      </w:pPr>
    </w:p>
    <w:p w:rsidR="007839E0" w:rsidRDefault="007839E0">
      <w:pPr>
        <w:ind w:firstLine="709"/>
        <w:jc w:val="both"/>
        <w:rPr>
          <w:kern w:val="20"/>
        </w:rPr>
      </w:pPr>
    </w:p>
    <w:p w:rsidR="007839E0" w:rsidRDefault="007839E0">
      <w:pPr>
        <w:ind w:firstLine="709"/>
        <w:jc w:val="both"/>
        <w:rPr>
          <w:kern w:val="20"/>
        </w:rPr>
      </w:pPr>
    </w:p>
    <w:p w:rsidR="00D912FA" w:rsidRDefault="00D912FA">
      <w:pPr>
        <w:ind w:firstLine="709"/>
        <w:jc w:val="both"/>
        <w:rPr>
          <w:kern w:val="20"/>
        </w:rPr>
      </w:pPr>
    </w:p>
    <w:p w:rsidR="00D912FA" w:rsidRDefault="00D912FA">
      <w:pPr>
        <w:ind w:firstLine="709"/>
        <w:jc w:val="both"/>
        <w:rPr>
          <w:kern w:val="20"/>
        </w:rPr>
      </w:pPr>
    </w:p>
    <w:p w:rsidR="00D912FA" w:rsidRDefault="00D912FA">
      <w:pPr>
        <w:ind w:firstLine="709"/>
        <w:jc w:val="both"/>
        <w:rPr>
          <w:kern w:val="20"/>
        </w:rPr>
      </w:pPr>
    </w:p>
    <w:p w:rsidR="00D912FA" w:rsidRDefault="00D912FA">
      <w:pPr>
        <w:ind w:firstLine="709"/>
        <w:jc w:val="both"/>
        <w:rPr>
          <w:kern w:val="20"/>
        </w:rPr>
      </w:pPr>
    </w:p>
    <w:p w:rsidR="00D912FA" w:rsidRDefault="00D912FA">
      <w:pPr>
        <w:ind w:firstLine="709"/>
        <w:jc w:val="both"/>
        <w:rPr>
          <w:kern w:val="20"/>
        </w:rPr>
      </w:pPr>
    </w:p>
    <w:p w:rsidR="00D912FA" w:rsidRDefault="00D912FA">
      <w:pPr>
        <w:ind w:firstLine="709"/>
        <w:jc w:val="both"/>
        <w:rPr>
          <w:kern w:val="20"/>
        </w:rPr>
      </w:pPr>
    </w:p>
    <w:p w:rsidR="001F2877" w:rsidRDefault="001F2877"/>
    <w:p w:rsidR="001F2877" w:rsidRDefault="001F2877">
      <w:pPr>
        <w:jc w:val="center"/>
        <w:rPr>
          <w:kern w:val="20"/>
        </w:rPr>
      </w:pPr>
      <w:r>
        <w:rPr>
          <w:kern w:val="20"/>
        </w:rPr>
        <w:t>Санкт-Петербург</w:t>
      </w:r>
    </w:p>
    <w:p w:rsidR="001F2877" w:rsidRDefault="001F2877">
      <w:pPr>
        <w:jc w:val="center"/>
        <w:rPr>
          <w:kern w:val="20"/>
        </w:rPr>
      </w:pPr>
      <w:r>
        <w:rPr>
          <w:kern w:val="20"/>
        </w:rPr>
        <w:t>201</w:t>
      </w:r>
      <w:r w:rsidR="00732D1A">
        <w:rPr>
          <w:kern w:val="20"/>
        </w:rPr>
        <w:t>8</w:t>
      </w:r>
    </w:p>
    <w:p w:rsidR="00E063F8" w:rsidRDefault="00E063F8">
      <w:pPr>
        <w:rPr>
          <w:kern w:val="20"/>
        </w:rPr>
      </w:pPr>
      <w:r>
        <w:rPr>
          <w:kern w:val="20"/>
        </w:rPr>
        <w:br w:type="page"/>
      </w:r>
    </w:p>
    <w:p w:rsidR="00292026" w:rsidRDefault="00732D1A" w:rsidP="00292026">
      <w:pPr>
        <w:pStyle w:val="1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0</wp:posOffset>
            </wp:positionV>
            <wp:extent cx="7469505" cy="1054227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9505" cy="1054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877" w:rsidRDefault="001F2877">
      <w:pPr>
        <w:pStyle w:val="a3"/>
        <w:spacing w:before="0" w:line="240" w:lineRule="auto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1</w:t>
      </w:r>
      <w:r w:rsidR="00675B2F">
        <w:rPr>
          <w:b/>
          <w:bCs/>
        </w:rPr>
        <w:t>.</w:t>
      </w:r>
      <w:r>
        <w:rPr>
          <w:b/>
          <w:bCs/>
        </w:rPr>
        <w:t xml:space="preserve"> </w:t>
      </w:r>
      <w:r w:rsidR="00675B2F">
        <w:rPr>
          <w:b/>
          <w:bCs/>
        </w:rPr>
        <w:t xml:space="preserve">Вид </w:t>
      </w:r>
      <w:r w:rsidR="00A00F6D">
        <w:rPr>
          <w:b/>
          <w:color w:val="000000"/>
        </w:rPr>
        <w:t>н</w:t>
      </w:r>
      <w:r w:rsidR="00A00F6D" w:rsidRPr="00A00F6D">
        <w:rPr>
          <w:b/>
          <w:color w:val="000000"/>
        </w:rPr>
        <w:t>аучно-исследовательск</w:t>
      </w:r>
      <w:r w:rsidR="00A00F6D">
        <w:rPr>
          <w:b/>
          <w:color w:val="000000"/>
        </w:rPr>
        <w:t>ой</w:t>
      </w:r>
      <w:r w:rsidR="00A00F6D">
        <w:rPr>
          <w:color w:val="000000"/>
        </w:rPr>
        <w:t xml:space="preserve"> </w:t>
      </w:r>
      <w:r w:rsidR="00C21448">
        <w:rPr>
          <w:b/>
          <w:bCs/>
        </w:rPr>
        <w:t>работы</w:t>
      </w:r>
      <w:r w:rsidR="00675B2F">
        <w:rPr>
          <w:b/>
          <w:bCs/>
        </w:rPr>
        <w:t>, способы и формы ее проведения</w:t>
      </w:r>
    </w:p>
    <w:p w:rsidR="00344BDF" w:rsidRDefault="00344BDF">
      <w:pPr>
        <w:pStyle w:val="a3"/>
        <w:spacing w:before="0" w:line="240" w:lineRule="auto"/>
        <w:ind w:firstLine="0"/>
        <w:jc w:val="center"/>
        <w:rPr>
          <w:b/>
          <w:bCs/>
        </w:rPr>
      </w:pPr>
    </w:p>
    <w:p w:rsidR="00E42D4C" w:rsidRPr="0099207C" w:rsidRDefault="00675B2F" w:rsidP="0099207C">
      <w:pPr>
        <w:jc w:val="both"/>
        <w:rPr>
          <w:bCs/>
        </w:rPr>
      </w:pPr>
      <w:r>
        <w:t>П</w:t>
      </w:r>
      <w:r w:rsidR="00E42D4C" w:rsidRPr="00CA2765">
        <w:t>рограмма составлена в соответствии с ФГОС</w:t>
      </w:r>
      <w:r>
        <w:t xml:space="preserve"> ВО</w:t>
      </w:r>
      <w:r w:rsidR="00E42D4C" w:rsidRPr="00CA2765">
        <w:t>, утвержде</w:t>
      </w:r>
      <w:r w:rsidR="00E42D4C">
        <w:t>нным "21"</w:t>
      </w:r>
      <w:r w:rsidR="00E42D4C" w:rsidRPr="005A682E">
        <w:t xml:space="preserve"> </w:t>
      </w:r>
      <w:r w:rsidR="00E42D4C">
        <w:t>но</w:t>
      </w:r>
      <w:r w:rsidR="00E42D4C" w:rsidRPr="005A682E">
        <w:t>ября 201</w:t>
      </w:r>
      <w:r w:rsidR="00E42D4C">
        <w:t>4 </w:t>
      </w:r>
      <w:r w:rsidR="00E42D4C" w:rsidRPr="005A682E">
        <w:t>г., приказ № 1</w:t>
      </w:r>
      <w:r w:rsidR="00E42D4C">
        <w:t>500</w:t>
      </w:r>
      <w:r w:rsidR="00E42D4C" w:rsidRPr="005A682E">
        <w:t xml:space="preserve"> по направлению </w:t>
      </w:r>
      <w:r w:rsidR="00E42D4C">
        <w:t>13.04.02</w:t>
      </w:r>
      <w:r w:rsidR="00E42D4C" w:rsidRPr="005A682E">
        <w:t xml:space="preserve"> </w:t>
      </w:r>
      <w:r w:rsidR="00E42D4C">
        <w:t>"</w:t>
      </w:r>
      <w:r w:rsidR="00E42D4C" w:rsidRPr="004D0E04">
        <w:rPr>
          <w:szCs w:val="22"/>
        </w:rPr>
        <w:t>Электроэнергетика и электротехника</w:t>
      </w:r>
      <w:r w:rsidR="00E42D4C">
        <w:rPr>
          <w:szCs w:val="22"/>
        </w:rPr>
        <w:t>"</w:t>
      </w:r>
      <w:r w:rsidR="00E42D4C" w:rsidRPr="00CA2765">
        <w:t xml:space="preserve">, по </w:t>
      </w:r>
      <w:r w:rsidR="00C21448">
        <w:t>виду</w:t>
      </w:r>
      <w:r>
        <w:t xml:space="preserve"> </w:t>
      </w:r>
      <w:r w:rsidR="00C21448" w:rsidRPr="00C21448">
        <w:rPr>
          <w:bCs/>
        </w:rPr>
        <w:t>учебной работы</w:t>
      </w:r>
      <w:r w:rsidR="00C21448">
        <w:t xml:space="preserve"> </w:t>
      </w:r>
      <w:r w:rsidR="00E42D4C">
        <w:t>"</w:t>
      </w:r>
      <w:r w:rsidR="00C21448">
        <w:rPr>
          <w:color w:val="000000"/>
        </w:rPr>
        <w:t>Научно-исследовательская работа</w:t>
      </w:r>
      <w:r w:rsidR="00E42D4C">
        <w:t>"</w:t>
      </w:r>
      <w:r w:rsidR="0099207C">
        <w:rPr>
          <w:bCs/>
        </w:rPr>
        <w:t>(</w:t>
      </w:r>
      <w:r w:rsidR="0099207C" w:rsidRPr="00975D3D">
        <w:rPr>
          <w:bCs/>
        </w:rPr>
        <w:t>Б2.</w:t>
      </w:r>
      <w:r w:rsidR="00C07176">
        <w:rPr>
          <w:bCs/>
        </w:rPr>
        <w:t>П.4</w:t>
      </w:r>
      <w:r w:rsidR="0099207C">
        <w:rPr>
          <w:bCs/>
        </w:rPr>
        <w:t>).</w:t>
      </w:r>
    </w:p>
    <w:p w:rsidR="00675B2F" w:rsidRPr="002E4010" w:rsidRDefault="00675B2F" w:rsidP="003E65CE">
      <w:pPr>
        <w:ind w:firstLine="851"/>
        <w:jc w:val="both"/>
        <w:rPr>
          <w:color w:val="000000"/>
        </w:rPr>
      </w:pPr>
      <w:r w:rsidRPr="002137C5">
        <w:t xml:space="preserve">Форма проведения </w:t>
      </w:r>
      <w:r w:rsidR="000A093A">
        <w:rPr>
          <w:color w:val="000000"/>
        </w:rPr>
        <w:t>н</w:t>
      </w:r>
      <w:r w:rsidR="00C21448">
        <w:rPr>
          <w:color w:val="000000"/>
        </w:rPr>
        <w:t>аучно-исследовательской работы</w:t>
      </w:r>
      <w:r w:rsidR="00C21448" w:rsidRPr="002137C5">
        <w:t xml:space="preserve"> </w:t>
      </w:r>
      <w:r w:rsidR="00C07176">
        <w:t>–</w:t>
      </w:r>
      <w:r w:rsidR="005227E9">
        <w:rPr>
          <w:color w:val="000000"/>
          <w:spacing w:val="13"/>
        </w:rPr>
        <w:t xml:space="preserve"> </w:t>
      </w:r>
      <w:r w:rsidRPr="002137C5">
        <w:t xml:space="preserve">в соответствии с учебным планом подготовки </w:t>
      </w:r>
      <w:r w:rsidRPr="003E65CE">
        <w:t>магистр</w:t>
      </w:r>
      <w:r w:rsidR="00905E4E">
        <w:t>ов</w:t>
      </w:r>
      <w:r w:rsidRPr="002137C5">
        <w:t xml:space="preserve">, утвержденным </w:t>
      </w:r>
      <w:r w:rsidR="003E65CE" w:rsidRPr="002E4010">
        <w:rPr>
          <w:color w:val="000000"/>
        </w:rPr>
        <w:t>"07" июля 2015 </w:t>
      </w:r>
      <w:r w:rsidRPr="002E4010">
        <w:rPr>
          <w:color w:val="000000"/>
        </w:rPr>
        <w:t>г.</w:t>
      </w:r>
    </w:p>
    <w:p w:rsidR="001564F5" w:rsidRPr="002137C5" w:rsidRDefault="001564F5" w:rsidP="001564F5">
      <w:pPr>
        <w:ind w:firstLine="708"/>
        <w:jc w:val="both"/>
      </w:pPr>
      <w:r>
        <w:t>Тип практики – НИР.</w:t>
      </w:r>
    </w:p>
    <w:p w:rsidR="001564F5" w:rsidRDefault="001564F5" w:rsidP="001564F5">
      <w:pPr>
        <w:ind w:firstLine="708"/>
        <w:jc w:val="both"/>
      </w:pPr>
      <w:r>
        <w:t xml:space="preserve">Способ проведения – </w:t>
      </w:r>
      <w:r w:rsidRPr="003E65CE">
        <w:t>стационарн</w:t>
      </w:r>
      <w:r>
        <w:t>ый, выездной.</w:t>
      </w:r>
    </w:p>
    <w:p w:rsidR="001564F5" w:rsidRPr="00CA5CD2" w:rsidRDefault="001564F5" w:rsidP="001564F5">
      <w:pPr>
        <w:ind w:firstLine="708"/>
        <w:jc w:val="both"/>
      </w:pPr>
      <w:r w:rsidRPr="00CA5CD2">
        <w:t>Научно-исследовательская работа</w:t>
      </w:r>
      <w:r w:rsidRPr="002137C5">
        <w:t xml:space="preserve"> </w:t>
      </w:r>
      <w:r>
        <w:t>выполняется в</w:t>
      </w:r>
      <w:r w:rsidRPr="00CA5CD2">
        <w:t xml:space="preserve"> </w:t>
      </w:r>
      <w:r>
        <w:t xml:space="preserve">структурных подразделениях </w:t>
      </w:r>
      <w:r w:rsidRPr="00CA5CD2">
        <w:t>Университета.</w:t>
      </w:r>
      <w:r w:rsidRPr="004370DA">
        <w:t xml:space="preserve"> </w:t>
      </w:r>
      <w:r>
        <w:t>Магистранты, совмещающие обучение с работой, могут выполнять научно-исследовательскую работу по месту основной работы.</w:t>
      </w:r>
    </w:p>
    <w:p w:rsidR="001564F5" w:rsidRPr="0045109D" w:rsidRDefault="001564F5" w:rsidP="001564F5">
      <w:pPr>
        <w:ind w:firstLine="708"/>
        <w:jc w:val="both"/>
      </w:pPr>
      <w:r w:rsidRPr="0045109D">
        <w:t xml:space="preserve">Задачей проведения </w:t>
      </w:r>
      <w:r w:rsidRPr="00CA5CD2">
        <w:t>научно-исследовательской работы</w:t>
      </w:r>
      <w:r w:rsidRPr="0045109D">
        <w:t xml:space="preserve"> является </w:t>
      </w:r>
      <w:r w:rsidRPr="00CA5CD2">
        <w:t>закрепление теоретических знаний обучающихся, полученных на первых курсах обучения, и обучение первичным навыкам проведения научных исследований, формирования научных статей по избранному направлению.</w:t>
      </w:r>
    </w:p>
    <w:p w:rsidR="00344BDF" w:rsidRDefault="00344BDF" w:rsidP="00344BDF">
      <w:pPr>
        <w:pStyle w:val="a3"/>
        <w:spacing w:before="0" w:line="240" w:lineRule="auto"/>
        <w:ind w:firstLine="0"/>
        <w:jc w:val="center"/>
        <w:rPr>
          <w:b/>
          <w:bCs/>
        </w:rPr>
      </w:pPr>
    </w:p>
    <w:p w:rsidR="00344BDF" w:rsidRPr="00D2714B" w:rsidRDefault="00344BDF" w:rsidP="00344BDF">
      <w:pPr>
        <w:pStyle w:val="a3"/>
        <w:spacing w:before="0" w:line="240" w:lineRule="auto"/>
        <w:ind w:firstLine="0"/>
        <w:jc w:val="center"/>
        <w:rPr>
          <w:b/>
          <w:bCs/>
        </w:rPr>
      </w:pPr>
      <w:r w:rsidRPr="00D2714B">
        <w:rPr>
          <w:b/>
          <w:bCs/>
        </w:rPr>
        <w:t xml:space="preserve">2. </w:t>
      </w:r>
      <w:r w:rsidR="0045109D" w:rsidRPr="00D2714B">
        <w:rPr>
          <w:b/>
          <w:bCs/>
        </w:rPr>
        <w:t xml:space="preserve">Перечень планируемых результатов обучения </w:t>
      </w:r>
      <w:r w:rsidR="0045109D">
        <w:rPr>
          <w:b/>
          <w:bCs/>
        </w:rPr>
        <w:t xml:space="preserve">при </w:t>
      </w:r>
      <w:r w:rsidR="000A093A" w:rsidRPr="000A093A">
        <w:rPr>
          <w:b/>
        </w:rPr>
        <w:t>выполнени</w:t>
      </w:r>
      <w:r w:rsidR="000A093A">
        <w:rPr>
          <w:b/>
        </w:rPr>
        <w:t>и</w:t>
      </w:r>
      <w:r w:rsidR="000A093A" w:rsidRPr="000A093A">
        <w:rPr>
          <w:b/>
        </w:rPr>
        <w:t xml:space="preserve"> </w:t>
      </w:r>
      <w:r w:rsidR="000A093A" w:rsidRPr="000A093A">
        <w:rPr>
          <w:b/>
          <w:color w:val="000000"/>
        </w:rPr>
        <w:t>научно-исследовательской работы</w:t>
      </w:r>
      <w:r w:rsidR="0045109D" w:rsidRPr="00D2714B">
        <w:rPr>
          <w:b/>
          <w:bCs/>
        </w:rPr>
        <w:t xml:space="preserve">, соотнесенных с планируемыми результатами освоения основной </w:t>
      </w:r>
      <w:r w:rsidR="0045109D">
        <w:rPr>
          <w:b/>
          <w:bCs/>
        </w:rPr>
        <w:t xml:space="preserve">профессиональной </w:t>
      </w:r>
      <w:r w:rsidR="0045109D" w:rsidRPr="00D2714B">
        <w:rPr>
          <w:b/>
          <w:bCs/>
        </w:rPr>
        <w:t>образовательной программы</w:t>
      </w:r>
    </w:p>
    <w:p w:rsidR="0045109D" w:rsidRDefault="0045109D" w:rsidP="0045109D">
      <w:pPr>
        <w:ind w:firstLine="851"/>
        <w:jc w:val="both"/>
      </w:pPr>
      <w:r>
        <w:t xml:space="preserve">Планируемыми результатами </w:t>
      </w:r>
      <w:r w:rsidR="004E00C1">
        <w:t>выполнения</w:t>
      </w:r>
      <w:r>
        <w:t xml:space="preserve"> </w:t>
      </w:r>
      <w:r w:rsidR="004E00C1">
        <w:rPr>
          <w:color w:val="000000"/>
        </w:rPr>
        <w:t>научно-исследовательской работы</w:t>
      </w:r>
      <w:r w:rsidR="004E00C1" w:rsidRPr="002137C5">
        <w:t xml:space="preserve"> </w:t>
      </w:r>
      <w:r>
        <w:t>явля</w:t>
      </w:r>
      <w:r w:rsidR="004E00C1">
        <w:t>ю</w:t>
      </w:r>
      <w:r>
        <w:t>тся приобретение знаний</w:t>
      </w:r>
      <w:r w:rsidRPr="00E632E8">
        <w:t>, умений, навыков и</w:t>
      </w:r>
      <w:r w:rsidR="00D6667B">
        <w:t xml:space="preserve"> (</w:t>
      </w:r>
      <w:r w:rsidRPr="00E632E8">
        <w:t>или</w:t>
      </w:r>
      <w:r w:rsidR="00D6667B">
        <w:t>)</w:t>
      </w:r>
      <w:r w:rsidRPr="00E632E8">
        <w:t xml:space="preserve"> опыта деятельности</w:t>
      </w:r>
      <w:r w:rsidR="004E00C1">
        <w:t>, формирования научных статей</w:t>
      </w:r>
      <w:r w:rsidRPr="00E632E8">
        <w:t>.</w:t>
      </w:r>
    </w:p>
    <w:p w:rsidR="0045109D" w:rsidRDefault="0045109D" w:rsidP="0045109D">
      <w:pPr>
        <w:ind w:firstLine="851"/>
        <w:jc w:val="both"/>
      </w:pPr>
      <w:r>
        <w:t xml:space="preserve">В результате </w:t>
      </w:r>
      <w:r w:rsidR="004E00C1">
        <w:t xml:space="preserve">выполнения </w:t>
      </w:r>
      <w:r w:rsidR="004E00C1">
        <w:rPr>
          <w:color w:val="000000"/>
        </w:rPr>
        <w:t>научно-исследовательской работы</w:t>
      </w:r>
      <w:r w:rsidR="004E00C1">
        <w:t xml:space="preserve"> </w:t>
      </w:r>
      <w:r>
        <w:t>обучающийся должен:</w:t>
      </w:r>
    </w:p>
    <w:p w:rsidR="00776110" w:rsidRPr="00C1041B" w:rsidRDefault="00776110" w:rsidP="00685F96">
      <w:pPr>
        <w:pStyle w:val="a3"/>
        <w:spacing w:before="0" w:line="240" w:lineRule="auto"/>
        <w:ind w:firstLine="709"/>
        <w:jc w:val="both"/>
        <w:rPr>
          <w:b/>
          <w:bCs/>
          <w:caps/>
        </w:rPr>
      </w:pPr>
      <w:r w:rsidRPr="00C1041B">
        <w:rPr>
          <w:b/>
          <w:bCs/>
          <w:caps/>
        </w:rPr>
        <w:t>Знать:</w:t>
      </w:r>
    </w:p>
    <w:p w:rsidR="004370DA" w:rsidRDefault="004370DA" w:rsidP="004370DA">
      <w:pPr>
        <w:numPr>
          <w:ilvl w:val="0"/>
          <w:numId w:val="13"/>
        </w:numPr>
        <w:shd w:val="clear" w:color="auto" w:fill="FFFFFF"/>
        <w:tabs>
          <w:tab w:val="left" w:pos="1134"/>
        </w:tabs>
        <w:suppressAutoHyphens/>
        <w:ind w:left="0" w:firstLine="709"/>
        <w:jc w:val="both"/>
      </w:pPr>
      <w:r w:rsidRPr="003572CE">
        <w:rPr>
          <w:rFonts w:eastAsia="Calibri"/>
        </w:rPr>
        <w:t>современные методы ведения научно-исследовательских работ, организации и планирования эксперимента;</w:t>
      </w:r>
    </w:p>
    <w:p w:rsidR="004370DA" w:rsidRDefault="004370DA" w:rsidP="004370DA">
      <w:pPr>
        <w:numPr>
          <w:ilvl w:val="0"/>
          <w:numId w:val="13"/>
        </w:numPr>
        <w:shd w:val="clear" w:color="auto" w:fill="FFFFFF"/>
        <w:tabs>
          <w:tab w:val="left" w:pos="1134"/>
        </w:tabs>
        <w:suppressAutoHyphens/>
        <w:ind w:left="0" w:firstLine="709"/>
        <w:jc w:val="both"/>
      </w:pPr>
      <w:r w:rsidRPr="003572CE">
        <w:rPr>
          <w:rFonts w:eastAsia="Calibri"/>
        </w:rPr>
        <w:t>физико-математические методы, применяемые в инженерной и исследовательской практике;</w:t>
      </w:r>
    </w:p>
    <w:p w:rsidR="004370DA" w:rsidRDefault="004370DA" w:rsidP="004370DA">
      <w:pPr>
        <w:numPr>
          <w:ilvl w:val="0"/>
          <w:numId w:val="13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rFonts w:eastAsia="Calibri"/>
        </w:rPr>
      </w:pPr>
      <w:r w:rsidRPr="003572CE">
        <w:rPr>
          <w:rFonts w:eastAsia="Calibri"/>
        </w:rPr>
        <w:t>методы построения моделей и идентификации исследуемых процессов, явлений и объектов</w:t>
      </w:r>
      <w:r>
        <w:rPr>
          <w:rFonts w:eastAsia="Calibri"/>
        </w:rPr>
        <w:t>;</w:t>
      </w:r>
    </w:p>
    <w:p w:rsidR="00893BFB" w:rsidRPr="002B1476" w:rsidRDefault="00893BFB" w:rsidP="00893BFB">
      <w:pPr>
        <w:pStyle w:val="a3"/>
        <w:spacing w:before="0" w:line="240" w:lineRule="auto"/>
        <w:ind w:firstLine="709"/>
        <w:jc w:val="both"/>
        <w:rPr>
          <w:color w:val="000000"/>
        </w:rPr>
      </w:pPr>
      <w:r w:rsidRPr="002B1476">
        <w:rPr>
          <w:b/>
          <w:bCs/>
          <w:iCs/>
          <w:caps/>
          <w:color w:val="000000"/>
        </w:rPr>
        <w:t>уметь</w:t>
      </w:r>
      <w:r w:rsidRPr="002B1476">
        <w:rPr>
          <w:color w:val="000000"/>
        </w:rPr>
        <w:t>:</w:t>
      </w:r>
    </w:p>
    <w:p w:rsidR="004370DA" w:rsidRPr="005301D6" w:rsidRDefault="004370DA" w:rsidP="004370DA">
      <w:pPr>
        <w:numPr>
          <w:ilvl w:val="0"/>
          <w:numId w:val="13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rFonts w:eastAsia="Calibri"/>
        </w:rPr>
      </w:pPr>
      <w:r w:rsidRPr="005301D6">
        <w:rPr>
          <w:rFonts w:eastAsia="Calibri"/>
        </w:rPr>
        <w:t xml:space="preserve">выбирать и обосновывать способы решения научных задач в области </w:t>
      </w:r>
      <w:r>
        <w:rPr>
          <w:rFonts w:eastAsia="Calibri"/>
        </w:rPr>
        <w:t>режимов работы силового электрооборудования</w:t>
      </w:r>
      <w:r w:rsidRPr="00C148AF">
        <w:rPr>
          <w:rFonts w:eastAsia="Calibri"/>
        </w:rPr>
        <w:t>;</w:t>
      </w:r>
    </w:p>
    <w:p w:rsidR="004370DA" w:rsidRDefault="004370DA" w:rsidP="004370DA">
      <w:pPr>
        <w:numPr>
          <w:ilvl w:val="0"/>
          <w:numId w:val="13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rFonts w:eastAsia="Calibri"/>
        </w:rPr>
      </w:pPr>
      <w:r w:rsidRPr="005301D6">
        <w:rPr>
          <w:rFonts w:eastAsia="Calibri"/>
        </w:rPr>
        <w:t xml:space="preserve">применять математические методы при моделировании задач в </w:t>
      </w:r>
      <w:r>
        <w:rPr>
          <w:rFonts w:eastAsia="Calibri"/>
        </w:rPr>
        <w:t>области режимов работы</w:t>
      </w:r>
      <w:r w:rsidRPr="00940C27">
        <w:t xml:space="preserve"> </w:t>
      </w:r>
      <w:r w:rsidR="00C972E2">
        <w:t xml:space="preserve">высокоскоростного </w:t>
      </w:r>
      <w:r>
        <w:t>транспорта</w:t>
      </w:r>
      <w:r>
        <w:rPr>
          <w:rFonts w:eastAsia="Calibri"/>
        </w:rPr>
        <w:t>;</w:t>
      </w:r>
    </w:p>
    <w:p w:rsidR="004370DA" w:rsidRDefault="004370DA" w:rsidP="004370DA">
      <w:pPr>
        <w:numPr>
          <w:ilvl w:val="0"/>
          <w:numId w:val="13"/>
        </w:numPr>
        <w:shd w:val="clear" w:color="auto" w:fill="FFFFFF"/>
        <w:tabs>
          <w:tab w:val="left" w:pos="1134"/>
        </w:tabs>
        <w:suppressAutoHyphens/>
        <w:ind w:left="0" w:firstLine="709"/>
        <w:jc w:val="both"/>
      </w:pPr>
      <w:r>
        <w:lastRenderedPageBreak/>
        <w:t xml:space="preserve">формировать планы испытаний и исследования для </w:t>
      </w:r>
      <w:proofErr w:type="gramStart"/>
      <w:r>
        <w:t>различных  экспериментальных</w:t>
      </w:r>
      <w:proofErr w:type="gramEnd"/>
      <w:r>
        <w:t xml:space="preserve"> задач в области </w:t>
      </w:r>
      <w:r>
        <w:rPr>
          <w:rFonts w:eastAsia="Calibri"/>
        </w:rPr>
        <w:t>режимов работы</w:t>
      </w:r>
      <w:r w:rsidRPr="00940C27">
        <w:t xml:space="preserve"> </w:t>
      </w:r>
      <w:r w:rsidR="00C972E2">
        <w:t>высокоскоростного</w:t>
      </w:r>
      <w:r w:rsidR="00B1000D">
        <w:t xml:space="preserve"> </w:t>
      </w:r>
      <w:r>
        <w:t>транспорта и обрабатывать полученные результаты;</w:t>
      </w:r>
    </w:p>
    <w:p w:rsidR="00893BFB" w:rsidRPr="002B1476" w:rsidRDefault="00893BFB" w:rsidP="00893BFB">
      <w:pPr>
        <w:pStyle w:val="a3"/>
        <w:spacing w:before="0" w:line="240" w:lineRule="auto"/>
        <w:ind w:firstLine="709"/>
        <w:jc w:val="both"/>
        <w:rPr>
          <w:color w:val="000000"/>
        </w:rPr>
      </w:pPr>
      <w:r w:rsidRPr="002B1476">
        <w:rPr>
          <w:b/>
          <w:bCs/>
          <w:iCs/>
          <w:caps/>
          <w:color w:val="000000"/>
        </w:rPr>
        <w:t>владеть</w:t>
      </w:r>
      <w:r w:rsidRPr="002B1476">
        <w:rPr>
          <w:color w:val="000000"/>
        </w:rPr>
        <w:t>:</w:t>
      </w:r>
    </w:p>
    <w:p w:rsidR="00F25F87" w:rsidRDefault="00F25F87" w:rsidP="00F25F87">
      <w:pPr>
        <w:numPr>
          <w:ilvl w:val="0"/>
          <w:numId w:val="13"/>
        </w:numPr>
        <w:shd w:val="clear" w:color="auto" w:fill="FFFFFF"/>
        <w:tabs>
          <w:tab w:val="left" w:pos="1134"/>
        </w:tabs>
        <w:suppressAutoHyphens/>
        <w:ind w:left="0" w:firstLine="709"/>
        <w:jc w:val="both"/>
      </w:pPr>
      <w:r>
        <w:t xml:space="preserve">навыками построения моделей и решения конкретных задач в области </w:t>
      </w:r>
      <w:r>
        <w:rPr>
          <w:rFonts w:eastAsia="Calibri"/>
        </w:rPr>
        <w:t>режимов работы силового электрооборудования</w:t>
      </w:r>
      <w:r>
        <w:t xml:space="preserve"> </w:t>
      </w:r>
      <w:r w:rsidR="00C972E2">
        <w:t xml:space="preserve">высокоскоростного </w:t>
      </w:r>
      <w:r>
        <w:t>транспорта;</w:t>
      </w:r>
    </w:p>
    <w:p w:rsidR="00F25F87" w:rsidRDefault="00F25F87" w:rsidP="00F25F87">
      <w:pPr>
        <w:numPr>
          <w:ilvl w:val="0"/>
          <w:numId w:val="13"/>
        </w:numPr>
        <w:shd w:val="clear" w:color="auto" w:fill="FFFFFF"/>
        <w:tabs>
          <w:tab w:val="left" w:pos="1134"/>
        </w:tabs>
        <w:suppressAutoHyphens/>
        <w:ind w:left="0" w:firstLine="709"/>
        <w:jc w:val="both"/>
      </w:pPr>
      <w:r>
        <w:t>навыками в области обработки экспериментальных данных.</w:t>
      </w:r>
    </w:p>
    <w:p w:rsidR="004E00C1" w:rsidRDefault="004E00C1" w:rsidP="004E00C1">
      <w:pPr>
        <w:numPr>
          <w:ilvl w:val="0"/>
          <w:numId w:val="13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rFonts w:eastAsia="Calibri"/>
        </w:rPr>
      </w:pPr>
      <w:r w:rsidRPr="00233CA0">
        <w:rPr>
          <w:rFonts w:eastAsia="Calibri"/>
        </w:rPr>
        <w:t>навыками оценки экономической эффективности в области</w:t>
      </w:r>
      <w:r>
        <w:rPr>
          <w:rFonts w:eastAsia="Calibri"/>
        </w:rPr>
        <w:t xml:space="preserve"> </w:t>
      </w:r>
      <w:r w:rsidR="0005322F">
        <w:t xml:space="preserve">задач в области </w:t>
      </w:r>
      <w:r w:rsidR="0005322F">
        <w:rPr>
          <w:rFonts w:eastAsia="Calibri"/>
        </w:rPr>
        <w:t>режимов работы</w:t>
      </w:r>
      <w:r w:rsidR="0005322F" w:rsidRPr="00940C27">
        <w:t xml:space="preserve"> </w:t>
      </w:r>
      <w:r w:rsidR="00C972E2">
        <w:t>высокоскоростного</w:t>
      </w:r>
      <w:r w:rsidR="0005322F">
        <w:t xml:space="preserve"> транспорта</w:t>
      </w:r>
      <w:r>
        <w:rPr>
          <w:rFonts w:eastAsia="Calibri"/>
        </w:rPr>
        <w:t>;</w:t>
      </w:r>
    </w:p>
    <w:p w:rsidR="004E00C1" w:rsidRDefault="004E00C1" w:rsidP="004E00C1">
      <w:pPr>
        <w:numPr>
          <w:ilvl w:val="0"/>
          <w:numId w:val="13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rFonts w:eastAsia="Calibri"/>
        </w:rPr>
      </w:pPr>
      <w:r>
        <w:rPr>
          <w:rFonts w:eastAsia="Calibri"/>
        </w:rPr>
        <w:t>навыками формирования научных статей.</w:t>
      </w:r>
    </w:p>
    <w:p w:rsidR="0045109D" w:rsidRPr="00985000" w:rsidRDefault="0045109D" w:rsidP="004E00C1">
      <w:pPr>
        <w:shd w:val="clear" w:color="auto" w:fill="FFFFFF"/>
        <w:suppressAutoHyphens/>
        <w:ind w:firstLine="709"/>
        <w:jc w:val="both"/>
        <w:rPr>
          <w:i/>
        </w:rPr>
      </w:pPr>
      <w:r>
        <w:t xml:space="preserve">Приобретенные </w:t>
      </w:r>
      <w:r w:rsidRPr="00E632E8">
        <w:t>знания, умения, навыки и</w:t>
      </w:r>
      <w:r w:rsidR="00126697">
        <w:t xml:space="preserve"> (</w:t>
      </w:r>
      <w:r w:rsidRPr="00E632E8">
        <w:t>или</w:t>
      </w:r>
      <w:r w:rsidR="00126697">
        <w:t>)</w:t>
      </w:r>
      <w:r w:rsidRPr="00E632E8">
        <w:t xml:space="preserve"> опыт деятельности,</w:t>
      </w:r>
      <w:r>
        <w:t xml:space="preserve"> </w:t>
      </w:r>
      <w:r w:rsidRPr="00743903">
        <w:t>характеризующие формирование компетенций</w:t>
      </w:r>
      <w:r>
        <w:t>, осваиваемых при прохождении данной практики, позволяют решать профессиональные задачи, приведенные в соответствующем перечне по видам профессиональной деятельности в п.2.4 о</w:t>
      </w:r>
      <w:r w:rsidRPr="00542E1B">
        <w:t xml:space="preserve">сновной профессиональной образовательной программы </w:t>
      </w:r>
      <w:r>
        <w:t>(ОПОП).</w:t>
      </w:r>
    </w:p>
    <w:p w:rsidR="0045109D" w:rsidRPr="00A52159" w:rsidRDefault="004E00C1" w:rsidP="0045109D">
      <w:pPr>
        <w:ind w:firstLine="851"/>
        <w:jc w:val="both"/>
      </w:pPr>
      <w:r>
        <w:t xml:space="preserve">Выполнение </w:t>
      </w:r>
      <w:r>
        <w:rPr>
          <w:color w:val="000000"/>
        </w:rPr>
        <w:t>научно-исследовательской работы</w:t>
      </w:r>
      <w:r w:rsidRPr="001E6889">
        <w:t xml:space="preserve"> </w:t>
      </w:r>
      <w:r w:rsidR="0045109D" w:rsidRPr="001E6889">
        <w:t>направлено на формирование следующих</w:t>
      </w:r>
      <w:r w:rsidR="0045109D">
        <w:t xml:space="preserve"> </w:t>
      </w:r>
      <w:r w:rsidR="00DA1DD8" w:rsidRPr="0059344B">
        <w:rPr>
          <w:b/>
        </w:rPr>
        <w:t>обще</w:t>
      </w:r>
      <w:r w:rsidR="00DA1DD8" w:rsidRPr="00FF1AB5">
        <w:rPr>
          <w:b/>
        </w:rPr>
        <w:t>профессиональны</w:t>
      </w:r>
      <w:r w:rsidR="00DA1DD8">
        <w:rPr>
          <w:b/>
        </w:rPr>
        <w:t xml:space="preserve">х </w:t>
      </w:r>
      <w:r w:rsidR="00DA1DD8" w:rsidRPr="00FF1AB5">
        <w:rPr>
          <w:b/>
        </w:rPr>
        <w:t>(</w:t>
      </w:r>
      <w:r w:rsidR="00DA1DD8">
        <w:rPr>
          <w:b/>
        </w:rPr>
        <w:t>О</w:t>
      </w:r>
      <w:r w:rsidR="00DA1DD8" w:rsidRPr="00FF1AB5">
        <w:rPr>
          <w:b/>
        </w:rPr>
        <w:t>ПК)</w:t>
      </w:r>
      <w:r w:rsidR="00DA1DD8">
        <w:rPr>
          <w:b/>
        </w:rPr>
        <w:t xml:space="preserve"> </w:t>
      </w:r>
      <w:r w:rsidR="0059344B">
        <w:rPr>
          <w:b/>
        </w:rPr>
        <w:t xml:space="preserve">и </w:t>
      </w:r>
      <w:r w:rsidR="0045109D" w:rsidRPr="00FF1AB5">
        <w:rPr>
          <w:b/>
        </w:rPr>
        <w:t>профессиональны</w:t>
      </w:r>
      <w:r w:rsidR="0045109D">
        <w:rPr>
          <w:b/>
        </w:rPr>
        <w:t>х</w:t>
      </w:r>
      <w:r w:rsidR="0045109D" w:rsidRPr="00FF1AB5">
        <w:rPr>
          <w:b/>
        </w:rPr>
        <w:t xml:space="preserve"> компетенци</w:t>
      </w:r>
      <w:r w:rsidR="0045109D">
        <w:rPr>
          <w:b/>
        </w:rPr>
        <w:t>й</w:t>
      </w:r>
      <w:r w:rsidR="0045109D" w:rsidRPr="00FF1AB5">
        <w:rPr>
          <w:b/>
        </w:rPr>
        <w:t xml:space="preserve"> (ПК)</w:t>
      </w:r>
      <w:r w:rsidR="0045109D" w:rsidRPr="00A52159">
        <w:t>,</w:t>
      </w:r>
      <w:r w:rsidR="0045109D">
        <w:t xml:space="preserve"> </w:t>
      </w:r>
      <w:r w:rsidR="0045109D" w:rsidRPr="00A52159">
        <w:rPr>
          <w:bCs/>
        </w:rPr>
        <w:t>соответствующи</w:t>
      </w:r>
      <w:r w:rsidR="0045109D">
        <w:rPr>
          <w:bCs/>
        </w:rPr>
        <w:t xml:space="preserve">х </w:t>
      </w:r>
      <w:r w:rsidR="0086417A" w:rsidRPr="0086417A">
        <w:rPr>
          <w:bCs/>
        </w:rPr>
        <w:t>виду</w:t>
      </w:r>
      <w:r w:rsidR="0045109D" w:rsidRPr="00A52159">
        <w:rPr>
          <w:bCs/>
        </w:rPr>
        <w:t xml:space="preserve"> профессиональной деятельности, на </w:t>
      </w:r>
      <w:r w:rsidR="0086417A" w:rsidRPr="0086417A">
        <w:rPr>
          <w:bCs/>
        </w:rPr>
        <w:t>который</w:t>
      </w:r>
      <w:r w:rsidR="0045109D" w:rsidRPr="00A52159">
        <w:rPr>
          <w:bCs/>
        </w:rPr>
        <w:t xml:space="preserve"> ориентирована программа </w:t>
      </w:r>
      <w:r w:rsidR="0045109D" w:rsidRPr="0086417A">
        <w:rPr>
          <w:bCs/>
        </w:rPr>
        <w:t>магистратуры</w:t>
      </w:r>
      <w:r w:rsidR="0045109D" w:rsidRPr="00A52159">
        <w:rPr>
          <w:bCs/>
        </w:rPr>
        <w:t>:</w:t>
      </w:r>
    </w:p>
    <w:p w:rsidR="00126697" w:rsidRPr="0034289F" w:rsidRDefault="00126697" w:rsidP="00126697">
      <w:pPr>
        <w:ind w:firstLine="708"/>
        <w:jc w:val="both"/>
        <w:rPr>
          <w:color w:val="000000"/>
        </w:rPr>
      </w:pPr>
      <w:r w:rsidRPr="0034289F">
        <w:rPr>
          <w:color w:val="000000"/>
        </w:rPr>
        <w:t xml:space="preserve">- </w:t>
      </w:r>
      <w:r w:rsidRPr="0092771C">
        <w:rPr>
          <w:color w:val="000000"/>
        </w:rPr>
        <w:t>способностью формулировать цели и задачи исследования, выявлять приоритеты решения задач, выбирать и создавать критерии оценки</w:t>
      </w:r>
      <w:r w:rsidRPr="0034289F">
        <w:rPr>
          <w:color w:val="000000"/>
        </w:rPr>
        <w:t xml:space="preserve"> (ОПК-1);</w:t>
      </w:r>
    </w:p>
    <w:p w:rsidR="00126697" w:rsidRPr="0034289F" w:rsidRDefault="00126697" w:rsidP="00126697">
      <w:pPr>
        <w:ind w:firstLine="708"/>
        <w:jc w:val="both"/>
        <w:rPr>
          <w:color w:val="000000"/>
        </w:rPr>
      </w:pPr>
      <w:r w:rsidRPr="0034289F">
        <w:rPr>
          <w:color w:val="000000"/>
        </w:rPr>
        <w:t xml:space="preserve">- </w:t>
      </w:r>
      <w:r w:rsidRPr="002D02EA">
        <w:rPr>
          <w:color w:val="000000"/>
        </w:rPr>
        <w:t>способностью применять современные методы исследования, оценивать и представлять результаты выполненной работы</w:t>
      </w:r>
      <w:r w:rsidRPr="0034289F">
        <w:rPr>
          <w:color w:val="000000"/>
        </w:rPr>
        <w:t xml:space="preserve"> (ОПК-2);</w:t>
      </w:r>
    </w:p>
    <w:p w:rsidR="00126697" w:rsidRPr="0034289F" w:rsidRDefault="00126697" w:rsidP="00126697">
      <w:pPr>
        <w:ind w:firstLine="708"/>
        <w:jc w:val="both"/>
        <w:rPr>
          <w:color w:val="000000"/>
        </w:rPr>
      </w:pPr>
      <w:r w:rsidRPr="0034289F">
        <w:rPr>
          <w:color w:val="000000"/>
        </w:rPr>
        <w:t xml:space="preserve">- </w:t>
      </w:r>
      <w:r w:rsidRPr="002D02EA">
        <w:rPr>
          <w:color w:val="000000"/>
        </w:rPr>
        <w:t>способностью использовать углубленные теоретические и практические знания, которые находятся на передовом рубеже науки и техники в области профессиональной деятельности</w:t>
      </w:r>
      <w:r w:rsidRPr="0034289F">
        <w:rPr>
          <w:color w:val="000000"/>
        </w:rPr>
        <w:t xml:space="preserve"> (ОПК-4);</w:t>
      </w:r>
    </w:p>
    <w:p w:rsidR="00126697" w:rsidRPr="0034289F" w:rsidRDefault="00126697" w:rsidP="00126697">
      <w:pPr>
        <w:ind w:firstLine="708"/>
        <w:jc w:val="both"/>
        <w:rPr>
          <w:color w:val="000000"/>
        </w:rPr>
      </w:pPr>
      <w:r w:rsidRPr="0034289F">
        <w:rPr>
          <w:color w:val="000000"/>
        </w:rPr>
        <w:t xml:space="preserve">- </w:t>
      </w:r>
      <w:r w:rsidRPr="002D02EA">
        <w:rPr>
          <w:color w:val="000000"/>
        </w:rPr>
        <w:t>способностью планировать и ставить задачи исследования, выбирать методы экспериментальной работы, интерпретировать и представлять результаты научных исследований</w:t>
      </w:r>
      <w:r w:rsidRPr="0034289F">
        <w:rPr>
          <w:color w:val="000000"/>
        </w:rPr>
        <w:t xml:space="preserve"> (ПК-1);</w:t>
      </w:r>
    </w:p>
    <w:p w:rsidR="00126697" w:rsidRPr="00126697" w:rsidRDefault="00126697" w:rsidP="00126697">
      <w:pPr>
        <w:ind w:firstLine="708"/>
        <w:jc w:val="both"/>
        <w:rPr>
          <w:color w:val="000000"/>
        </w:rPr>
      </w:pPr>
      <w:r w:rsidRPr="0034289F">
        <w:rPr>
          <w:color w:val="000000"/>
        </w:rPr>
        <w:t xml:space="preserve">- </w:t>
      </w:r>
      <w:r w:rsidRPr="002D02EA">
        <w:rPr>
          <w:color w:val="000000"/>
        </w:rPr>
        <w:t>способностью самостоятельно выполнять исследования</w:t>
      </w:r>
      <w:r w:rsidRPr="0034289F">
        <w:rPr>
          <w:color w:val="000000"/>
        </w:rPr>
        <w:t xml:space="preserve"> (ПК-2);</w:t>
      </w:r>
      <w:r>
        <w:rPr>
          <w:rFonts w:ascii="Tahoma" w:hAnsi="Tahoma" w:cs="Tahoma"/>
          <w:color w:val="000000"/>
          <w:sz w:val="18"/>
          <w:szCs w:val="18"/>
        </w:rPr>
        <w:tab/>
      </w:r>
      <w:r w:rsidRPr="00126697">
        <w:rPr>
          <w:color w:val="000000"/>
        </w:rPr>
        <w:t>- способностью оценивать риск и определять меры по обеспечению безопасности разрабатываемых новых технологий, объектов профессиональной деятельности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34289F">
        <w:rPr>
          <w:color w:val="000000"/>
        </w:rPr>
        <w:t>(ПК-</w:t>
      </w:r>
      <w:r w:rsidR="00FD4013">
        <w:rPr>
          <w:color w:val="000000"/>
        </w:rPr>
        <w:t>3</w:t>
      </w:r>
      <w:r w:rsidRPr="0034289F">
        <w:rPr>
          <w:color w:val="000000"/>
        </w:rPr>
        <w:t>);</w:t>
      </w:r>
    </w:p>
    <w:p w:rsidR="00126697" w:rsidRPr="00126697" w:rsidRDefault="00126697" w:rsidP="00126697">
      <w:pPr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r w:rsidRPr="00126697">
        <w:rPr>
          <w:color w:val="000000"/>
        </w:rPr>
        <w:t>- способностью проводить поиск по источникам патентной информации, определять патентную чистоту разрабатываемых объектов техники, подготавливать первичные материалы к патентованию изобретений, регистрации программ для электронных вычислительных машин и баз данных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34289F">
        <w:rPr>
          <w:color w:val="000000"/>
        </w:rPr>
        <w:t>(ПК-</w:t>
      </w:r>
      <w:r>
        <w:rPr>
          <w:color w:val="000000"/>
        </w:rPr>
        <w:t>4</w:t>
      </w:r>
      <w:r w:rsidRPr="0034289F">
        <w:rPr>
          <w:color w:val="000000"/>
        </w:rPr>
        <w:t>);</w:t>
      </w:r>
    </w:p>
    <w:p w:rsidR="00126697" w:rsidRPr="00BA4FD7" w:rsidRDefault="00BA4FD7" w:rsidP="00126697">
      <w:pPr>
        <w:ind w:firstLine="708"/>
        <w:jc w:val="both"/>
        <w:rPr>
          <w:color w:val="000000"/>
        </w:rPr>
      </w:pPr>
      <w:r w:rsidRPr="00BA4FD7">
        <w:rPr>
          <w:color w:val="000000"/>
        </w:rPr>
        <w:t xml:space="preserve">- </w:t>
      </w:r>
      <w:r w:rsidR="00126697" w:rsidRPr="00126697">
        <w:rPr>
          <w:color w:val="000000"/>
        </w:rPr>
        <w:t>готовностью проводить экспертизы предлагаемых проектно-конструкторских решений и новых технологических решений</w:t>
      </w:r>
      <w:r w:rsidRPr="00BA4FD7">
        <w:rPr>
          <w:color w:val="000000"/>
        </w:rPr>
        <w:t xml:space="preserve"> </w:t>
      </w:r>
      <w:r w:rsidR="00126697" w:rsidRPr="00BA4FD7">
        <w:rPr>
          <w:color w:val="000000"/>
        </w:rPr>
        <w:t>(ПК-</w:t>
      </w:r>
      <w:r w:rsidRPr="00BA4FD7">
        <w:rPr>
          <w:color w:val="000000"/>
        </w:rPr>
        <w:t>5</w:t>
      </w:r>
      <w:r w:rsidR="00126697" w:rsidRPr="00BA4FD7">
        <w:rPr>
          <w:color w:val="000000"/>
        </w:rPr>
        <w:t>);</w:t>
      </w:r>
    </w:p>
    <w:p w:rsidR="00BA4FD7" w:rsidRPr="00BA4FD7" w:rsidRDefault="00BA4FD7" w:rsidP="00BA4FD7">
      <w:pPr>
        <w:ind w:firstLine="708"/>
        <w:jc w:val="both"/>
        <w:rPr>
          <w:color w:val="000000"/>
        </w:rPr>
      </w:pPr>
      <w:r w:rsidRPr="00BA4FD7">
        <w:rPr>
          <w:color w:val="000000"/>
        </w:rPr>
        <w:lastRenderedPageBreak/>
        <w:t>- способностью управлять проектами разработки объектов профессиональной деятельности</w:t>
      </w:r>
      <w:r>
        <w:rPr>
          <w:color w:val="000000"/>
        </w:rPr>
        <w:t xml:space="preserve"> </w:t>
      </w:r>
      <w:r w:rsidRPr="00370486">
        <w:rPr>
          <w:color w:val="000000"/>
        </w:rPr>
        <w:t>(ПК</w:t>
      </w:r>
      <w:r>
        <w:rPr>
          <w:color w:val="000000"/>
        </w:rPr>
        <w:t>-</w:t>
      </w:r>
      <w:r w:rsidRPr="00370486">
        <w:rPr>
          <w:color w:val="000000"/>
        </w:rPr>
        <w:t>1</w:t>
      </w:r>
      <w:r>
        <w:rPr>
          <w:color w:val="000000"/>
        </w:rPr>
        <w:t>0</w:t>
      </w:r>
      <w:r w:rsidRPr="00370486">
        <w:rPr>
          <w:color w:val="000000"/>
        </w:rPr>
        <w:t>);</w:t>
      </w:r>
    </w:p>
    <w:p w:rsidR="00BA4FD7" w:rsidRPr="00BA4FD7" w:rsidRDefault="00BA4FD7" w:rsidP="00BA4FD7">
      <w:pPr>
        <w:ind w:firstLine="708"/>
        <w:jc w:val="both"/>
        <w:rPr>
          <w:color w:val="000000"/>
        </w:rPr>
      </w:pPr>
      <w:r w:rsidRPr="00BA4FD7">
        <w:rPr>
          <w:color w:val="000000"/>
        </w:rPr>
        <w:t>- способностью осуществлять технико-экономическое обоснование проектов</w:t>
      </w:r>
      <w:r>
        <w:rPr>
          <w:color w:val="000000"/>
        </w:rPr>
        <w:t xml:space="preserve"> </w:t>
      </w:r>
      <w:r w:rsidRPr="00370486">
        <w:rPr>
          <w:color w:val="000000"/>
        </w:rPr>
        <w:t>(ПК</w:t>
      </w:r>
      <w:r>
        <w:rPr>
          <w:color w:val="000000"/>
        </w:rPr>
        <w:t>-</w:t>
      </w:r>
      <w:r w:rsidRPr="00370486">
        <w:rPr>
          <w:color w:val="000000"/>
        </w:rPr>
        <w:t>1</w:t>
      </w:r>
      <w:r w:rsidR="00A00F6D">
        <w:rPr>
          <w:color w:val="000000"/>
        </w:rPr>
        <w:t>1</w:t>
      </w:r>
      <w:r w:rsidRPr="00370486">
        <w:rPr>
          <w:color w:val="000000"/>
        </w:rPr>
        <w:t>)</w:t>
      </w:r>
      <w:r>
        <w:rPr>
          <w:color w:val="000000"/>
        </w:rPr>
        <w:t>.</w:t>
      </w:r>
    </w:p>
    <w:p w:rsidR="00BA4FD7" w:rsidRDefault="00BA4FD7" w:rsidP="00BA4FD7">
      <w:pPr>
        <w:pStyle w:val="a3"/>
        <w:spacing w:before="0" w:line="240" w:lineRule="auto"/>
        <w:ind w:left="142" w:firstLine="0"/>
        <w:jc w:val="center"/>
        <w:rPr>
          <w:b/>
          <w:bCs/>
        </w:rPr>
      </w:pPr>
      <w:r>
        <w:rPr>
          <w:b/>
          <w:bCs/>
        </w:rPr>
        <w:t xml:space="preserve">3. Место </w:t>
      </w:r>
      <w:r w:rsidRPr="000A093A">
        <w:rPr>
          <w:b/>
          <w:color w:val="000000"/>
        </w:rPr>
        <w:t>научно-исследовательской работы</w:t>
      </w:r>
      <w:r>
        <w:rPr>
          <w:b/>
          <w:bCs/>
        </w:rPr>
        <w:t xml:space="preserve"> в структуре основной профессиональной образовательной программы</w:t>
      </w:r>
    </w:p>
    <w:p w:rsidR="00BA4FD7" w:rsidRDefault="00BA4FD7" w:rsidP="00BA4FD7">
      <w:pPr>
        <w:pStyle w:val="a3"/>
        <w:spacing w:before="0" w:line="240" w:lineRule="auto"/>
        <w:ind w:left="142" w:firstLine="0"/>
        <w:jc w:val="both"/>
        <w:rPr>
          <w:bCs/>
        </w:rPr>
      </w:pPr>
      <w:r>
        <w:t>"</w:t>
      </w:r>
      <w:r>
        <w:rPr>
          <w:color w:val="000000"/>
        </w:rPr>
        <w:t>Научно-исследовательская работа</w:t>
      </w:r>
      <w:r>
        <w:t xml:space="preserve">" </w:t>
      </w:r>
      <w:r>
        <w:rPr>
          <w:bCs/>
        </w:rPr>
        <w:t>(</w:t>
      </w:r>
      <w:r w:rsidRPr="00975D3D">
        <w:rPr>
          <w:bCs/>
        </w:rPr>
        <w:t>Б2.</w:t>
      </w:r>
      <w:r w:rsidR="00662728">
        <w:rPr>
          <w:bCs/>
        </w:rPr>
        <w:t>П.4</w:t>
      </w:r>
      <w:r>
        <w:rPr>
          <w:bCs/>
        </w:rPr>
        <w:t xml:space="preserve">) относится к Блоку Б2 </w:t>
      </w:r>
      <w:r>
        <w:t>"</w:t>
      </w:r>
      <w:r w:rsidR="00662728">
        <w:t>Практики, в том числе н</w:t>
      </w:r>
      <w:r>
        <w:rPr>
          <w:color w:val="000000"/>
        </w:rPr>
        <w:t>аучно-исследовательская работа</w:t>
      </w:r>
      <w:r w:rsidR="00662728">
        <w:rPr>
          <w:color w:val="000000"/>
        </w:rPr>
        <w:t xml:space="preserve"> (НИР)</w:t>
      </w:r>
      <w:r>
        <w:t xml:space="preserve">" </w:t>
      </w:r>
      <w:r>
        <w:rPr>
          <w:bCs/>
        </w:rPr>
        <w:t>и является обязательной.</w:t>
      </w:r>
    </w:p>
    <w:p w:rsidR="00753C35" w:rsidRDefault="00753C35">
      <w:pPr>
        <w:pStyle w:val="a3"/>
        <w:spacing w:before="0" w:line="240" w:lineRule="auto"/>
        <w:ind w:firstLine="0"/>
        <w:jc w:val="center"/>
        <w:rPr>
          <w:b/>
          <w:bCs/>
        </w:rPr>
      </w:pPr>
    </w:p>
    <w:p w:rsidR="001F2877" w:rsidRDefault="001F2877">
      <w:pPr>
        <w:pStyle w:val="a3"/>
        <w:spacing w:before="0" w:line="240" w:lineRule="auto"/>
        <w:ind w:firstLine="0"/>
        <w:jc w:val="center"/>
        <w:rPr>
          <w:b/>
          <w:bCs/>
        </w:rPr>
      </w:pPr>
      <w:r>
        <w:rPr>
          <w:b/>
          <w:bCs/>
        </w:rPr>
        <w:t>4</w:t>
      </w:r>
      <w:r w:rsidR="00344BDF">
        <w:rPr>
          <w:b/>
          <w:bCs/>
        </w:rPr>
        <w:t>.</w:t>
      </w:r>
      <w:r>
        <w:rPr>
          <w:b/>
          <w:bCs/>
        </w:rPr>
        <w:t xml:space="preserve"> </w:t>
      </w:r>
      <w:r w:rsidR="00344BDF">
        <w:rPr>
          <w:b/>
          <w:bCs/>
        </w:rPr>
        <w:t xml:space="preserve">Объем </w:t>
      </w:r>
      <w:r w:rsidR="00753C35" w:rsidRPr="000A093A">
        <w:rPr>
          <w:b/>
          <w:color w:val="000000"/>
        </w:rPr>
        <w:t>научно-исследовательской работы</w:t>
      </w:r>
      <w:r w:rsidR="00344BDF">
        <w:rPr>
          <w:b/>
          <w:bCs/>
        </w:rPr>
        <w:t xml:space="preserve"> и </w:t>
      </w:r>
      <w:r w:rsidR="004A1E48">
        <w:rPr>
          <w:b/>
          <w:bCs/>
        </w:rPr>
        <w:t>ее продолжительность</w:t>
      </w:r>
    </w:p>
    <w:p w:rsidR="004A1E48" w:rsidRPr="004A1E48" w:rsidRDefault="004A1E48" w:rsidP="004A1E48">
      <w:pPr>
        <w:pStyle w:val="a3"/>
        <w:spacing w:before="0" w:line="240" w:lineRule="auto"/>
        <w:jc w:val="both"/>
        <w:rPr>
          <w:bCs/>
        </w:rPr>
      </w:pPr>
    </w:p>
    <w:p w:rsidR="001F2877" w:rsidRDefault="00A00F6D">
      <w:pPr>
        <w:pStyle w:val="a3"/>
        <w:spacing w:before="0" w:line="240" w:lineRule="auto"/>
        <w:rPr>
          <w:bCs/>
        </w:rPr>
      </w:pPr>
      <w:r>
        <w:rPr>
          <w:bCs/>
        </w:rPr>
        <w:t>д</w:t>
      </w:r>
      <w:r w:rsidR="00344BDF">
        <w:rPr>
          <w:bCs/>
        </w:rPr>
        <w:t>ля очной формы обучения:</w:t>
      </w:r>
    </w:p>
    <w:p w:rsidR="00344BDF" w:rsidRDefault="00344BDF">
      <w:pPr>
        <w:pStyle w:val="a3"/>
        <w:spacing w:before="0" w:line="240" w:lineRule="auto"/>
        <w:rPr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134"/>
        <w:gridCol w:w="1417"/>
        <w:gridCol w:w="1418"/>
        <w:gridCol w:w="1417"/>
      </w:tblGrid>
      <w:tr w:rsidR="00C04347" w:rsidTr="00AF669C">
        <w:trPr>
          <w:cantSplit/>
        </w:trPr>
        <w:tc>
          <w:tcPr>
            <w:tcW w:w="393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04347" w:rsidRPr="00307F48" w:rsidRDefault="00C04347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 w:rsidRPr="00307F48">
              <w:rPr>
                <w:b/>
              </w:rPr>
              <w:t>Вид учебной работы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C04347" w:rsidRPr="00307F48" w:rsidRDefault="00C04347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 w:rsidRPr="00307F48">
              <w:rPr>
                <w:b/>
              </w:rPr>
              <w:t>Всего часов</w:t>
            </w:r>
          </w:p>
        </w:tc>
        <w:tc>
          <w:tcPr>
            <w:tcW w:w="4252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C04347" w:rsidRPr="00307F48" w:rsidRDefault="00C04347" w:rsidP="00FA0349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 w:rsidRPr="00307F48">
              <w:rPr>
                <w:b/>
              </w:rPr>
              <w:t>Семестр</w:t>
            </w:r>
          </w:p>
        </w:tc>
      </w:tr>
      <w:tr w:rsidR="004C425D" w:rsidTr="00AF669C">
        <w:trPr>
          <w:cantSplit/>
        </w:trPr>
        <w:tc>
          <w:tcPr>
            <w:tcW w:w="393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C425D" w:rsidRPr="00307F48" w:rsidRDefault="004C425D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4C425D" w:rsidRPr="00307F48" w:rsidRDefault="004C425D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4C425D" w:rsidRPr="00307F48" w:rsidRDefault="004C425D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 w:rsidRPr="00307F48">
              <w:rPr>
                <w:b/>
              </w:rPr>
              <w:t>1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4C425D" w:rsidRPr="00307F48" w:rsidRDefault="004C425D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C425D" w:rsidRPr="00307F48" w:rsidRDefault="004C425D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F669C" w:rsidTr="00AF669C">
        <w:tc>
          <w:tcPr>
            <w:tcW w:w="3936" w:type="dxa"/>
            <w:tcBorders>
              <w:left w:val="double" w:sz="4" w:space="0" w:color="auto"/>
              <w:bottom w:val="nil"/>
            </w:tcBorders>
          </w:tcPr>
          <w:p w:rsidR="00AF669C" w:rsidRPr="00307F48" w:rsidRDefault="00AF669C" w:rsidP="003405BA">
            <w:pPr>
              <w:pStyle w:val="a3"/>
              <w:spacing w:before="0" w:line="240" w:lineRule="auto"/>
              <w:ind w:firstLine="0"/>
              <w:rPr>
                <w:bCs/>
              </w:rPr>
            </w:pPr>
            <w:r>
              <w:rPr>
                <w:bCs/>
              </w:rPr>
              <w:t>Аудиторные занятия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AF669C" w:rsidRDefault="00AF669C" w:rsidP="003405BA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1417" w:type="dxa"/>
            <w:tcBorders>
              <w:bottom w:val="nil"/>
            </w:tcBorders>
          </w:tcPr>
          <w:p w:rsidR="00AF669C" w:rsidRPr="00307F48" w:rsidRDefault="00AF669C" w:rsidP="003405BA">
            <w:pPr>
              <w:pStyle w:val="a3"/>
              <w:spacing w:before="0" w:line="240" w:lineRule="auto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</w:t>
            </w:r>
          </w:p>
        </w:tc>
        <w:tc>
          <w:tcPr>
            <w:tcW w:w="1418" w:type="dxa"/>
            <w:vAlign w:val="bottom"/>
          </w:tcPr>
          <w:p w:rsidR="00AF669C" w:rsidRPr="00307F48" w:rsidRDefault="00AF669C" w:rsidP="003405BA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:rsidR="00AF669C" w:rsidRDefault="00AF669C" w:rsidP="003405BA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4C425D" w:rsidTr="00AF669C">
        <w:tc>
          <w:tcPr>
            <w:tcW w:w="3936" w:type="dxa"/>
            <w:tcBorders>
              <w:left w:val="double" w:sz="4" w:space="0" w:color="auto"/>
              <w:bottom w:val="nil"/>
            </w:tcBorders>
          </w:tcPr>
          <w:p w:rsidR="004C425D" w:rsidRPr="00307F48" w:rsidRDefault="004C425D" w:rsidP="00AF669C">
            <w:pPr>
              <w:pStyle w:val="a3"/>
              <w:spacing w:before="0" w:line="240" w:lineRule="auto"/>
              <w:ind w:firstLine="0"/>
              <w:rPr>
                <w:bCs/>
              </w:rPr>
            </w:pPr>
            <w:r w:rsidRPr="00307F48">
              <w:rPr>
                <w:bCs/>
              </w:rPr>
              <w:t xml:space="preserve">Самостоятельная работа (СРС) 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4C425D" w:rsidRPr="00307F48" w:rsidRDefault="00E705EB" w:rsidP="003405BA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792</w:t>
            </w:r>
          </w:p>
        </w:tc>
        <w:tc>
          <w:tcPr>
            <w:tcW w:w="1417" w:type="dxa"/>
            <w:tcBorders>
              <w:bottom w:val="nil"/>
            </w:tcBorders>
          </w:tcPr>
          <w:p w:rsidR="004C425D" w:rsidRPr="00307F48" w:rsidRDefault="00AF669C" w:rsidP="003405BA">
            <w:pPr>
              <w:pStyle w:val="a3"/>
              <w:spacing w:before="0" w:line="240" w:lineRule="auto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324</w:t>
            </w:r>
          </w:p>
        </w:tc>
        <w:tc>
          <w:tcPr>
            <w:tcW w:w="1418" w:type="dxa"/>
            <w:vAlign w:val="bottom"/>
          </w:tcPr>
          <w:p w:rsidR="004C425D" w:rsidRPr="00307F48" w:rsidRDefault="00AF669C" w:rsidP="003405BA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:rsidR="004C425D" w:rsidRPr="00307F48" w:rsidRDefault="00AF669C" w:rsidP="003405BA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342</w:t>
            </w:r>
          </w:p>
        </w:tc>
      </w:tr>
      <w:tr w:rsidR="004C425D" w:rsidTr="00AF669C">
        <w:tc>
          <w:tcPr>
            <w:tcW w:w="3936" w:type="dxa"/>
            <w:tcBorders>
              <w:left w:val="double" w:sz="4" w:space="0" w:color="auto"/>
              <w:bottom w:val="single" w:sz="4" w:space="0" w:color="auto"/>
            </w:tcBorders>
          </w:tcPr>
          <w:p w:rsidR="004C425D" w:rsidRPr="00307F48" w:rsidRDefault="004C425D" w:rsidP="003405BA">
            <w:pPr>
              <w:pStyle w:val="a3"/>
              <w:spacing w:before="0" w:line="240" w:lineRule="auto"/>
              <w:ind w:firstLine="0"/>
              <w:rPr>
                <w:bCs/>
              </w:rPr>
            </w:pPr>
            <w:r w:rsidRPr="00307F48">
              <w:rPr>
                <w:bCs/>
              </w:rPr>
              <w:t>Форма контроля знаний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C425D" w:rsidRDefault="004C425D" w:rsidP="00AF669C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Зачет </w:t>
            </w:r>
          </w:p>
          <w:p w:rsidR="00405697" w:rsidRPr="00307F48" w:rsidRDefault="00405697" w:rsidP="00AF669C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Зачет с оценкой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4C425D" w:rsidRPr="00307F48" w:rsidRDefault="00AF669C" w:rsidP="003405BA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1418" w:type="dxa"/>
            <w:vAlign w:val="bottom"/>
          </w:tcPr>
          <w:p w:rsidR="004C425D" w:rsidRPr="00307F48" w:rsidRDefault="00AF669C" w:rsidP="003405BA">
            <w:pPr>
              <w:pStyle w:val="a3"/>
              <w:spacing w:before="0" w:line="240" w:lineRule="auto"/>
              <w:ind w:firstLine="0"/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:rsidR="004C425D" w:rsidRPr="00307F48" w:rsidRDefault="004C425D" w:rsidP="00AF669C">
            <w:pPr>
              <w:pStyle w:val="a3"/>
              <w:spacing w:before="0" w:line="240" w:lineRule="auto"/>
              <w:ind w:firstLine="0"/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Зачет</w:t>
            </w:r>
            <w:r w:rsidR="00AF669C">
              <w:rPr>
                <w:bCs/>
              </w:rPr>
              <w:t xml:space="preserve"> </w:t>
            </w:r>
            <w:r>
              <w:rPr>
                <w:bCs/>
              </w:rPr>
              <w:t>с оценкой</w:t>
            </w:r>
          </w:p>
        </w:tc>
      </w:tr>
      <w:tr w:rsidR="004C425D" w:rsidTr="00AF669C">
        <w:tc>
          <w:tcPr>
            <w:tcW w:w="3936" w:type="dxa"/>
            <w:tcBorders>
              <w:left w:val="double" w:sz="4" w:space="0" w:color="auto"/>
            </w:tcBorders>
          </w:tcPr>
          <w:p w:rsidR="004C425D" w:rsidRPr="00307F48" w:rsidRDefault="004C425D" w:rsidP="003405BA">
            <w:pPr>
              <w:pStyle w:val="a3"/>
              <w:spacing w:before="0" w:line="240" w:lineRule="auto"/>
              <w:ind w:firstLine="0"/>
              <w:rPr>
                <w:bCs/>
              </w:rPr>
            </w:pPr>
            <w:r w:rsidRPr="00307F48">
              <w:rPr>
                <w:bCs/>
              </w:rPr>
              <w:t>Общая трудоемкость: час/</w:t>
            </w:r>
            <w:proofErr w:type="spellStart"/>
            <w:r w:rsidRPr="00307F48">
              <w:rPr>
                <w:bCs/>
              </w:rPr>
              <w:t>з.е</w:t>
            </w:r>
            <w:proofErr w:type="spellEnd"/>
            <w:r w:rsidRPr="00307F48">
              <w:rPr>
                <w:bCs/>
              </w:rPr>
              <w:t>.</w:t>
            </w:r>
          </w:p>
        </w:tc>
        <w:tc>
          <w:tcPr>
            <w:tcW w:w="1134" w:type="dxa"/>
            <w:vAlign w:val="bottom"/>
          </w:tcPr>
          <w:p w:rsidR="004C425D" w:rsidRPr="00307F48" w:rsidRDefault="00E705EB" w:rsidP="00E705EB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86</w:t>
            </w:r>
            <w:r w:rsidR="004C425D">
              <w:rPr>
                <w:bCs/>
              </w:rPr>
              <w:t>4</w:t>
            </w:r>
            <w:r w:rsidR="004C425D" w:rsidRPr="00307F48">
              <w:rPr>
                <w:bCs/>
              </w:rPr>
              <w:t>/</w:t>
            </w:r>
            <w:r>
              <w:rPr>
                <w:bCs/>
              </w:rPr>
              <w:t>24</w:t>
            </w:r>
          </w:p>
        </w:tc>
        <w:tc>
          <w:tcPr>
            <w:tcW w:w="1417" w:type="dxa"/>
            <w:vAlign w:val="bottom"/>
          </w:tcPr>
          <w:p w:rsidR="004C425D" w:rsidRPr="00307F48" w:rsidRDefault="00AF669C" w:rsidP="003405BA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360</w:t>
            </w:r>
            <w:r w:rsidRPr="00307F48">
              <w:rPr>
                <w:bCs/>
              </w:rPr>
              <w:t>/</w:t>
            </w:r>
            <w:r>
              <w:rPr>
                <w:bCs/>
              </w:rPr>
              <w:t>10</w:t>
            </w:r>
          </w:p>
        </w:tc>
        <w:tc>
          <w:tcPr>
            <w:tcW w:w="1418" w:type="dxa"/>
            <w:vAlign w:val="bottom"/>
          </w:tcPr>
          <w:p w:rsidR="004C425D" w:rsidRPr="00307F48" w:rsidRDefault="00AF669C" w:rsidP="00AF669C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144</w:t>
            </w:r>
            <w:r w:rsidRPr="00307F48">
              <w:rPr>
                <w:bCs/>
              </w:rPr>
              <w:t>/</w:t>
            </w:r>
            <w:r>
              <w:rPr>
                <w:bCs/>
              </w:rPr>
              <w:t>4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:rsidR="004C425D" w:rsidRPr="00307F48" w:rsidRDefault="00AF669C" w:rsidP="00AF669C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360</w:t>
            </w:r>
            <w:r w:rsidR="004C425D" w:rsidRPr="00307F48">
              <w:rPr>
                <w:bCs/>
              </w:rPr>
              <w:t>/</w:t>
            </w:r>
            <w:r>
              <w:rPr>
                <w:bCs/>
              </w:rPr>
              <w:t>10</w:t>
            </w:r>
          </w:p>
        </w:tc>
      </w:tr>
      <w:tr w:rsidR="004C425D" w:rsidTr="00AF669C">
        <w:tc>
          <w:tcPr>
            <w:tcW w:w="3936" w:type="dxa"/>
            <w:tcBorders>
              <w:left w:val="double" w:sz="4" w:space="0" w:color="auto"/>
              <w:bottom w:val="double" w:sz="4" w:space="0" w:color="auto"/>
            </w:tcBorders>
          </w:tcPr>
          <w:p w:rsidR="004C425D" w:rsidRPr="00307F48" w:rsidRDefault="004C425D" w:rsidP="003405BA">
            <w:pPr>
              <w:pStyle w:val="a3"/>
              <w:spacing w:before="0" w:line="240" w:lineRule="auto"/>
              <w:ind w:firstLine="0"/>
              <w:rPr>
                <w:bCs/>
              </w:rPr>
            </w:pPr>
            <w:r w:rsidRPr="00307F48">
              <w:rPr>
                <w:bCs/>
              </w:rPr>
              <w:t>Продолжительность практики: неделя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bottom"/>
          </w:tcPr>
          <w:p w:rsidR="004C425D" w:rsidRPr="00307F48" w:rsidRDefault="00AF669C" w:rsidP="003405BA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C425D">
              <w:rPr>
                <w:bCs/>
              </w:rPr>
              <w:t>6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bottom"/>
          </w:tcPr>
          <w:p w:rsidR="004C425D" w:rsidRPr="008A1BBE" w:rsidRDefault="008A1BBE" w:rsidP="008A1BBE">
            <w:pPr>
              <w:pStyle w:val="a3"/>
              <w:spacing w:before="0" w:line="240" w:lineRule="auto"/>
              <w:ind w:firstLine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6 2</w:t>
            </w:r>
            <w:r>
              <w:rPr>
                <w:bCs/>
                <w:lang w:val="en-US"/>
              </w:rPr>
              <w:t>/3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bottom"/>
          </w:tcPr>
          <w:p w:rsidR="004C425D" w:rsidRPr="008A1BBE" w:rsidRDefault="003D7E74" w:rsidP="003D7E74">
            <w:pPr>
              <w:pStyle w:val="a3"/>
              <w:spacing w:before="0" w:line="240" w:lineRule="auto"/>
              <w:ind w:firstLine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2</w:t>
            </w:r>
            <w:r w:rsidR="008A1BBE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2</w:t>
            </w:r>
            <w:r w:rsidR="008A1BBE">
              <w:rPr>
                <w:bCs/>
                <w:lang w:val="en-US"/>
              </w:rPr>
              <w:t>/3</w:t>
            </w: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:rsidR="004C425D" w:rsidRPr="00307F48" w:rsidRDefault="008A1BBE" w:rsidP="003405BA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6 2</w:t>
            </w:r>
            <w:r>
              <w:rPr>
                <w:bCs/>
                <w:lang w:val="en-US"/>
              </w:rPr>
              <w:t>/3</w:t>
            </w:r>
          </w:p>
        </w:tc>
      </w:tr>
    </w:tbl>
    <w:p w:rsidR="00BA04CB" w:rsidRDefault="00BA04CB">
      <w:pPr>
        <w:pStyle w:val="a3"/>
        <w:spacing w:before="0"/>
        <w:rPr>
          <w:bCs/>
        </w:rPr>
      </w:pPr>
    </w:p>
    <w:p w:rsidR="00BA04CB" w:rsidRDefault="00E705EB" w:rsidP="00BA04CB">
      <w:pPr>
        <w:pStyle w:val="a3"/>
        <w:spacing w:before="0" w:line="240" w:lineRule="auto"/>
        <w:rPr>
          <w:bCs/>
        </w:rPr>
      </w:pPr>
      <w:r>
        <w:rPr>
          <w:bCs/>
        </w:rPr>
        <w:t>д</w:t>
      </w:r>
      <w:r w:rsidR="00BA04CB">
        <w:rPr>
          <w:bCs/>
        </w:rPr>
        <w:t>ля заочной формы обучения: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1276"/>
        <w:gridCol w:w="1559"/>
        <w:gridCol w:w="1559"/>
      </w:tblGrid>
      <w:tr w:rsidR="00C04347" w:rsidTr="00F41582">
        <w:trPr>
          <w:cantSplit/>
        </w:trPr>
        <w:tc>
          <w:tcPr>
            <w:tcW w:w="492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04347" w:rsidRPr="00307F48" w:rsidRDefault="00C04347" w:rsidP="001E719E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 w:rsidRPr="00307F48">
              <w:rPr>
                <w:b/>
              </w:rPr>
              <w:t>Вид учебной работы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C04347" w:rsidRPr="00307F48" w:rsidRDefault="00C04347" w:rsidP="001E719E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 w:rsidRPr="00307F48">
              <w:rPr>
                <w:b/>
              </w:rPr>
              <w:t>Всего часов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04347" w:rsidRPr="00307F48" w:rsidRDefault="00C04347" w:rsidP="001E719E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курс</w:t>
            </w:r>
          </w:p>
        </w:tc>
      </w:tr>
      <w:tr w:rsidR="00F41582" w:rsidTr="00F41582">
        <w:trPr>
          <w:cantSplit/>
        </w:trPr>
        <w:tc>
          <w:tcPr>
            <w:tcW w:w="492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41582" w:rsidRPr="00307F48" w:rsidRDefault="00F41582" w:rsidP="001E719E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F41582" w:rsidRPr="00307F48" w:rsidRDefault="00F41582" w:rsidP="001E719E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F41582" w:rsidRPr="00307F48" w:rsidRDefault="00F41582" w:rsidP="001E719E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 w:rsidRPr="00307F48">
              <w:rPr>
                <w:b/>
              </w:rPr>
              <w:t>1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F41582" w:rsidRPr="00307F48" w:rsidRDefault="00F41582" w:rsidP="001E719E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 w:rsidRPr="00307F48">
              <w:rPr>
                <w:b/>
              </w:rPr>
              <w:t>2</w:t>
            </w:r>
          </w:p>
        </w:tc>
      </w:tr>
      <w:tr w:rsidR="00F41582" w:rsidTr="00F41582">
        <w:tc>
          <w:tcPr>
            <w:tcW w:w="4928" w:type="dxa"/>
            <w:tcBorders>
              <w:left w:val="double" w:sz="4" w:space="0" w:color="auto"/>
              <w:bottom w:val="nil"/>
            </w:tcBorders>
          </w:tcPr>
          <w:p w:rsidR="00F41582" w:rsidRPr="00307F48" w:rsidRDefault="00F41582" w:rsidP="001E719E">
            <w:pPr>
              <w:pStyle w:val="a3"/>
              <w:spacing w:before="0" w:line="240" w:lineRule="auto"/>
              <w:ind w:firstLine="0"/>
              <w:rPr>
                <w:bCs/>
              </w:rPr>
            </w:pPr>
            <w:r>
              <w:rPr>
                <w:bCs/>
              </w:rPr>
              <w:t>Аудиторные занятия</w:t>
            </w: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F41582" w:rsidRDefault="00F41582" w:rsidP="001E719E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tcBorders>
              <w:bottom w:val="nil"/>
            </w:tcBorders>
          </w:tcPr>
          <w:p w:rsidR="00F41582" w:rsidRPr="00307F48" w:rsidRDefault="00F41582" w:rsidP="001E719E">
            <w:pPr>
              <w:pStyle w:val="a3"/>
              <w:spacing w:before="0" w:line="240" w:lineRule="auto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:rsidR="00F41582" w:rsidRPr="00307F48" w:rsidRDefault="00F41582" w:rsidP="001E719E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41582" w:rsidTr="00F41582">
        <w:tc>
          <w:tcPr>
            <w:tcW w:w="4928" w:type="dxa"/>
            <w:tcBorders>
              <w:left w:val="double" w:sz="4" w:space="0" w:color="auto"/>
              <w:bottom w:val="nil"/>
            </w:tcBorders>
          </w:tcPr>
          <w:p w:rsidR="00F41582" w:rsidRPr="00307F48" w:rsidRDefault="00F41582" w:rsidP="001E719E">
            <w:pPr>
              <w:pStyle w:val="a3"/>
              <w:spacing w:before="0" w:line="240" w:lineRule="auto"/>
              <w:ind w:firstLine="0"/>
              <w:rPr>
                <w:bCs/>
              </w:rPr>
            </w:pPr>
            <w:r w:rsidRPr="00307F48">
              <w:rPr>
                <w:bCs/>
              </w:rPr>
              <w:t>Самостоятельная работа (СРС) (всего)</w:t>
            </w: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F41582" w:rsidRPr="00307F48" w:rsidRDefault="00F41582" w:rsidP="001E719E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864</w:t>
            </w:r>
          </w:p>
        </w:tc>
        <w:tc>
          <w:tcPr>
            <w:tcW w:w="1559" w:type="dxa"/>
            <w:tcBorders>
              <w:bottom w:val="nil"/>
            </w:tcBorders>
          </w:tcPr>
          <w:p w:rsidR="00F41582" w:rsidRPr="00307F48" w:rsidRDefault="00F41582" w:rsidP="001E719E">
            <w:pPr>
              <w:pStyle w:val="a3"/>
              <w:spacing w:before="0" w:line="240" w:lineRule="auto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</w:t>
            </w:r>
          </w:p>
        </w:tc>
        <w:tc>
          <w:tcPr>
            <w:tcW w:w="1559" w:type="dxa"/>
            <w:vAlign w:val="bottom"/>
          </w:tcPr>
          <w:p w:rsidR="00F41582" w:rsidRPr="00307F48" w:rsidRDefault="00F41582" w:rsidP="001E719E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684</w:t>
            </w:r>
            <w:bookmarkStart w:id="0" w:name="_GoBack"/>
            <w:bookmarkEnd w:id="0"/>
          </w:p>
        </w:tc>
      </w:tr>
      <w:tr w:rsidR="00F41582" w:rsidTr="00F41582">
        <w:tc>
          <w:tcPr>
            <w:tcW w:w="4928" w:type="dxa"/>
            <w:tcBorders>
              <w:left w:val="double" w:sz="4" w:space="0" w:color="auto"/>
              <w:bottom w:val="single" w:sz="4" w:space="0" w:color="auto"/>
            </w:tcBorders>
          </w:tcPr>
          <w:p w:rsidR="00F41582" w:rsidRPr="00307F48" w:rsidRDefault="00F41582" w:rsidP="001E719E">
            <w:pPr>
              <w:pStyle w:val="a3"/>
              <w:spacing w:before="0" w:line="240" w:lineRule="auto"/>
              <w:ind w:firstLine="0"/>
              <w:rPr>
                <w:bCs/>
              </w:rPr>
            </w:pPr>
            <w:r w:rsidRPr="00307F48">
              <w:rPr>
                <w:bCs/>
              </w:rPr>
              <w:t>Форма контроля знаний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41582" w:rsidRPr="00307F48" w:rsidRDefault="00F41582" w:rsidP="00E705EB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Зачет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F41582" w:rsidRPr="00307F48" w:rsidRDefault="00F41582" w:rsidP="001E719E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1559" w:type="dxa"/>
            <w:vAlign w:val="bottom"/>
          </w:tcPr>
          <w:p w:rsidR="00F41582" w:rsidRPr="00307F48" w:rsidRDefault="00F41582" w:rsidP="001E719E">
            <w:pPr>
              <w:pStyle w:val="a3"/>
              <w:spacing w:before="0" w:line="240" w:lineRule="auto"/>
              <w:ind w:firstLine="0"/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Зачет с оценкой</w:t>
            </w:r>
          </w:p>
        </w:tc>
      </w:tr>
      <w:tr w:rsidR="00F41582" w:rsidTr="00F41582">
        <w:tc>
          <w:tcPr>
            <w:tcW w:w="4928" w:type="dxa"/>
            <w:tcBorders>
              <w:left w:val="double" w:sz="4" w:space="0" w:color="auto"/>
            </w:tcBorders>
          </w:tcPr>
          <w:p w:rsidR="00F41582" w:rsidRPr="00307F48" w:rsidRDefault="00F41582" w:rsidP="001E719E">
            <w:pPr>
              <w:pStyle w:val="a3"/>
              <w:spacing w:before="0" w:line="240" w:lineRule="auto"/>
              <w:ind w:firstLine="0"/>
              <w:rPr>
                <w:bCs/>
              </w:rPr>
            </w:pPr>
            <w:r w:rsidRPr="00307F48">
              <w:rPr>
                <w:bCs/>
              </w:rPr>
              <w:t>Общая трудоемкость: час/</w:t>
            </w:r>
            <w:proofErr w:type="spellStart"/>
            <w:r w:rsidRPr="00307F48">
              <w:rPr>
                <w:bCs/>
              </w:rPr>
              <w:t>з.е</w:t>
            </w:r>
            <w:proofErr w:type="spellEnd"/>
            <w:r w:rsidRPr="00307F48">
              <w:rPr>
                <w:bCs/>
              </w:rPr>
              <w:t>.</w:t>
            </w:r>
          </w:p>
        </w:tc>
        <w:tc>
          <w:tcPr>
            <w:tcW w:w="1276" w:type="dxa"/>
            <w:vAlign w:val="bottom"/>
          </w:tcPr>
          <w:p w:rsidR="00F41582" w:rsidRPr="00307F48" w:rsidRDefault="00F41582" w:rsidP="00DF284E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864</w:t>
            </w:r>
            <w:r w:rsidRPr="00307F48">
              <w:rPr>
                <w:bCs/>
              </w:rPr>
              <w:t>/</w:t>
            </w:r>
            <w:r>
              <w:rPr>
                <w:bCs/>
              </w:rPr>
              <w:t>24</w:t>
            </w:r>
          </w:p>
        </w:tc>
        <w:tc>
          <w:tcPr>
            <w:tcW w:w="1559" w:type="dxa"/>
            <w:vAlign w:val="bottom"/>
          </w:tcPr>
          <w:p w:rsidR="00F41582" w:rsidRPr="00307F48" w:rsidRDefault="00F41582" w:rsidP="001E719E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59" w:type="dxa"/>
            <w:vAlign w:val="bottom"/>
          </w:tcPr>
          <w:p w:rsidR="00F41582" w:rsidRPr="00307F48" w:rsidRDefault="00F41582" w:rsidP="001E719E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</w:tr>
      <w:tr w:rsidR="00F41582" w:rsidTr="00F41582">
        <w:tc>
          <w:tcPr>
            <w:tcW w:w="4928" w:type="dxa"/>
            <w:tcBorders>
              <w:left w:val="double" w:sz="4" w:space="0" w:color="auto"/>
              <w:bottom w:val="double" w:sz="4" w:space="0" w:color="auto"/>
            </w:tcBorders>
          </w:tcPr>
          <w:p w:rsidR="00F41582" w:rsidRPr="00307F48" w:rsidRDefault="00F41582" w:rsidP="001E719E">
            <w:pPr>
              <w:pStyle w:val="a3"/>
              <w:spacing w:before="0" w:line="240" w:lineRule="auto"/>
              <w:ind w:firstLine="0"/>
              <w:rPr>
                <w:bCs/>
              </w:rPr>
            </w:pPr>
            <w:r w:rsidRPr="00307F48">
              <w:rPr>
                <w:bCs/>
              </w:rPr>
              <w:t>Продолжительность практики: неделя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bottom"/>
          </w:tcPr>
          <w:p w:rsidR="00F41582" w:rsidRPr="00307F48" w:rsidRDefault="00F41582" w:rsidP="001E719E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bottom"/>
          </w:tcPr>
          <w:p w:rsidR="00F41582" w:rsidRPr="00DF284E" w:rsidRDefault="00F41582" w:rsidP="001E719E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3  1</w:t>
            </w:r>
            <w:r>
              <w:rPr>
                <w:bCs/>
                <w:lang w:val="en-US"/>
              </w:rPr>
              <w:t>/</w:t>
            </w:r>
            <w:r>
              <w:rPr>
                <w:bCs/>
              </w:rPr>
              <w:t>3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bottom"/>
          </w:tcPr>
          <w:p w:rsidR="00F41582" w:rsidRPr="00307F48" w:rsidRDefault="00F41582" w:rsidP="00DF284E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12 2</w:t>
            </w:r>
            <w:r>
              <w:rPr>
                <w:bCs/>
                <w:lang w:val="en-US"/>
              </w:rPr>
              <w:t>/</w:t>
            </w:r>
            <w:r>
              <w:rPr>
                <w:bCs/>
              </w:rPr>
              <w:t xml:space="preserve">3 </w:t>
            </w:r>
          </w:p>
        </w:tc>
      </w:tr>
    </w:tbl>
    <w:p w:rsidR="0018333E" w:rsidRDefault="0018333E" w:rsidP="00DF284E">
      <w:pPr>
        <w:pStyle w:val="a3"/>
        <w:spacing w:before="0" w:line="240" w:lineRule="auto"/>
        <w:ind w:firstLine="0"/>
        <w:jc w:val="center"/>
        <w:rPr>
          <w:b/>
        </w:rPr>
      </w:pPr>
    </w:p>
    <w:p w:rsidR="00DF284E" w:rsidRDefault="001F2877" w:rsidP="00DF284E">
      <w:pPr>
        <w:pStyle w:val="a3"/>
        <w:spacing w:before="0" w:line="240" w:lineRule="auto"/>
        <w:ind w:firstLine="0"/>
        <w:jc w:val="center"/>
        <w:rPr>
          <w:b/>
          <w:bCs/>
        </w:rPr>
      </w:pPr>
      <w:r>
        <w:rPr>
          <w:b/>
        </w:rPr>
        <w:t>5</w:t>
      </w:r>
      <w:r w:rsidR="00D30D64">
        <w:rPr>
          <w:b/>
        </w:rPr>
        <w:t>.</w:t>
      </w:r>
      <w:r>
        <w:rPr>
          <w:b/>
        </w:rPr>
        <w:t xml:space="preserve"> Содержание </w:t>
      </w:r>
      <w:r w:rsidR="00DF284E" w:rsidRPr="000A093A">
        <w:rPr>
          <w:b/>
          <w:color w:val="000000"/>
        </w:rPr>
        <w:t>научно-исследовательской работы</w:t>
      </w:r>
      <w:r w:rsidR="00DF284E">
        <w:rPr>
          <w:b/>
          <w:bCs/>
        </w:rPr>
        <w:t xml:space="preserve"> </w:t>
      </w:r>
    </w:p>
    <w:p w:rsidR="003B5FF2" w:rsidRDefault="00DF284E" w:rsidP="00DF284E">
      <w:pPr>
        <w:suppressAutoHyphens/>
        <w:jc w:val="both"/>
        <w:rPr>
          <w:bCs/>
        </w:rPr>
      </w:pPr>
      <w:r w:rsidRPr="00D624BC">
        <w:rPr>
          <w:bCs/>
        </w:rPr>
        <w:t xml:space="preserve"> </w:t>
      </w:r>
      <w:r w:rsidR="00FA6946">
        <w:rPr>
          <w:bCs/>
        </w:rPr>
        <w:tab/>
      </w:r>
    </w:p>
    <w:p w:rsidR="00DF284E" w:rsidRPr="00D624BC" w:rsidRDefault="00DF284E" w:rsidP="00DF284E">
      <w:pPr>
        <w:suppressAutoHyphens/>
        <w:jc w:val="both"/>
      </w:pPr>
      <w:r>
        <w:t>Ознакомительный</w:t>
      </w:r>
      <w:r w:rsidRPr="00D624BC">
        <w:t xml:space="preserve"> этап</w:t>
      </w:r>
      <w:r>
        <w:t xml:space="preserve"> (п</w:t>
      </w:r>
      <w:r w:rsidRPr="00D624BC">
        <w:rPr>
          <w:bCs/>
        </w:rPr>
        <w:t>ервая неделя</w:t>
      </w:r>
      <w:r>
        <w:rPr>
          <w:bCs/>
        </w:rPr>
        <w:t>)</w:t>
      </w:r>
      <w:r w:rsidR="006A1F5D">
        <w:rPr>
          <w:bCs/>
        </w:rPr>
        <w:t>:</w:t>
      </w:r>
    </w:p>
    <w:p w:rsidR="00DF284E" w:rsidRPr="003A5AC0" w:rsidRDefault="00DF284E" w:rsidP="00DF284E">
      <w:pPr>
        <w:pStyle w:val="a3"/>
        <w:spacing w:before="0" w:line="240" w:lineRule="auto"/>
        <w:ind w:firstLine="709"/>
        <w:jc w:val="both"/>
      </w:pPr>
      <w:r w:rsidRPr="00D624BC">
        <w:t>- инструктаж</w:t>
      </w:r>
      <w:r>
        <w:t xml:space="preserve"> и проверка знаний</w:t>
      </w:r>
      <w:r w:rsidRPr="00D624BC">
        <w:t xml:space="preserve"> по технике безопасности</w:t>
      </w:r>
      <w:r>
        <w:t>;</w:t>
      </w:r>
    </w:p>
    <w:p w:rsidR="00DF284E" w:rsidRDefault="00DF284E" w:rsidP="00DF284E">
      <w:pPr>
        <w:pStyle w:val="a3"/>
        <w:spacing w:before="0" w:line="240" w:lineRule="auto"/>
        <w:ind w:firstLine="709"/>
        <w:jc w:val="both"/>
      </w:pPr>
      <w:r>
        <w:t xml:space="preserve">- </w:t>
      </w:r>
      <w:proofErr w:type="gramStart"/>
      <w:r>
        <w:t xml:space="preserve">изучение </w:t>
      </w:r>
      <w:r w:rsidRPr="00D624BC">
        <w:t xml:space="preserve"> </w:t>
      </w:r>
      <w:r>
        <w:t>регламентирующей</w:t>
      </w:r>
      <w:proofErr w:type="gramEnd"/>
      <w:r>
        <w:t xml:space="preserve"> </w:t>
      </w:r>
      <w:r w:rsidRPr="00D624BC">
        <w:t xml:space="preserve"> </w:t>
      </w:r>
      <w:r>
        <w:t>информации</w:t>
      </w:r>
      <w:r w:rsidRPr="00D624BC">
        <w:t xml:space="preserve"> </w:t>
      </w:r>
      <w:r>
        <w:t xml:space="preserve">о </w:t>
      </w:r>
      <w:r w:rsidR="006A1F5D">
        <w:t xml:space="preserve">научно-исследовательском </w:t>
      </w:r>
      <w:r>
        <w:t xml:space="preserve"> подразделении;</w:t>
      </w:r>
    </w:p>
    <w:p w:rsidR="00DF284E" w:rsidRPr="00FA6946" w:rsidRDefault="00DF284E" w:rsidP="00FA6946">
      <w:pPr>
        <w:pStyle w:val="a3"/>
        <w:spacing w:before="0" w:line="240" w:lineRule="auto"/>
        <w:ind w:firstLine="709"/>
        <w:jc w:val="both"/>
      </w:pPr>
      <w:r>
        <w:lastRenderedPageBreak/>
        <w:t>- ознакомление с организационными формами и режимом работы</w:t>
      </w:r>
      <w:r w:rsidRPr="00D624BC">
        <w:t xml:space="preserve"> </w:t>
      </w:r>
      <w:r w:rsidR="006A1F5D">
        <w:t>научно-</w:t>
      </w:r>
      <w:proofErr w:type="gramStart"/>
      <w:r w:rsidR="006A1F5D">
        <w:t xml:space="preserve">исследовательского  </w:t>
      </w:r>
      <w:r>
        <w:t>подразделения</w:t>
      </w:r>
      <w:proofErr w:type="gramEnd"/>
      <w:r>
        <w:t>.</w:t>
      </w:r>
    </w:p>
    <w:p w:rsidR="00DE3765" w:rsidRDefault="006A1F5D" w:rsidP="00FA6946">
      <w:pPr>
        <w:suppressAutoHyphens/>
        <w:ind w:firstLine="708"/>
        <w:jc w:val="both"/>
      </w:pPr>
      <w:r>
        <w:t>П</w:t>
      </w:r>
      <w:r w:rsidRPr="00D624BC">
        <w:t>одготовительный этап</w:t>
      </w:r>
      <w:r>
        <w:rPr>
          <w:bCs/>
        </w:rPr>
        <w:t xml:space="preserve"> (в</w:t>
      </w:r>
      <w:r w:rsidR="00D624BC">
        <w:rPr>
          <w:bCs/>
        </w:rPr>
        <w:t>торая</w:t>
      </w:r>
      <w:r w:rsidR="00D624BC" w:rsidRPr="00D624BC">
        <w:rPr>
          <w:bCs/>
        </w:rPr>
        <w:t xml:space="preserve"> неделя</w:t>
      </w:r>
      <w:r>
        <w:rPr>
          <w:bCs/>
        </w:rPr>
        <w:t>):</w:t>
      </w:r>
      <w:r w:rsidR="00AB4260" w:rsidRPr="00AB4260">
        <w:rPr>
          <w:sz w:val="20"/>
          <w:szCs w:val="20"/>
        </w:rPr>
        <w:t xml:space="preserve"> </w:t>
      </w:r>
      <w:r w:rsidR="00AB4260" w:rsidRPr="00AB4260">
        <w:t xml:space="preserve">разработка </w:t>
      </w:r>
      <w:proofErr w:type="gramStart"/>
      <w:r w:rsidR="00AB4260" w:rsidRPr="00AB4260">
        <w:t>программы  и</w:t>
      </w:r>
      <w:proofErr w:type="gramEnd"/>
      <w:r w:rsidR="00AB4260" w:rsidRPr="00AB4260">
        <w:t xml:space="preserve"> графика </w:t>
      </w:r>
      <w:r>
        <w:t>проведения научно-исследовательской работы</w:t>
      </w:r>
      <w:r w:rsidR="003A5AC0">
        <w:t xml:space="preserve"> (по заданию руководителя практики).</w:t>
      </w:r>
    </w:p>
    <w:p w:rsidR="00FA6946" w:rsidRDefault="006A1F5D" w:rsidP="00AB4260">
      <w:pPr>
        <w:suppressAutoHyphens/>
        <w:ind w:firstLine="708"/>
        <w:jc w:val="both"/>
      </w:pPr>
      <w:r>
        <w:t xml:space="preserve">Научно-исследовательский </w:t>
      </w:r>
      <w:r w:rsidR="00AB4260" w:rsidRPr="00D624BC">
        <w:t>этап</w:t>
      </w:r>
      <w:r w:rsidR="00FA6946">
        <w:t xml:space="preserve">: </w:t>
      </w:r>
    </w:p>
    <w:p w:rsidR="00FA6946" w:rsidRDefault="00FA6946" w:rsidP="00AB4260">
      <w:pPr>
        <w:suppressAutoHyphens/>
        <w:ind w:firstLine="708"/>
        <w:jc w:val="both"/>
      </w:pPr>
      <w:r>
        <w:t>- выполнение научно-исследовательской работы;</w:t>
      </w:r>
    </w:p>
    <w:p w:rsidR="00FA6946" w:rsidRDefault="00FA6946" w:rsidP="00AB4260">
      <w:pPr>
        <w:suppressAutoHyphens/>
        <w:ind w:firstLine="708"/>
        <w:jc w:val="both"/>
      </w:pPr>
      <w:r>
        <w:t xml:space="preserve">- </w:t>
      </w:r>
      <w:r w:rsidRPr="00AB4260">
        <w:t xml:space="preserve">обработка и анализ полученной </w:t>
      </w:r>
      <w:r>
        <w:t>информации;</w:t>
      </w:r>
    </w:p>
    <w:p w:rsidR="00FA6946" w:rsidRDefault="00FA6946" w:rsidP="00AB4260">
      <w:pPr>
        <w:pStyle w:val="a3"/>
        <w:spacing w:before="0" w:line="240" w:lineRule="auto"/>
      </w:pPr>
      <w:r>
        <w:t>Итоговый</w:t>
      </w:r>
      <w:r w:rsidRPr="00AB4260">
        <w:t xml:space="preserve"> </w:t>
      </w:r>
      <w:proofErr w:type="gramStart"/>
      <w:r w:rsidRPr="00D624BC">
        <w:t>этап</w:t>
      </w:r>
      <w:r>
        <w:t xml:space="preserve">  (</w:t>
      </w:r>
      <w:proofErr w:type="gramEnd"/>
      <w:r>
        <w:t xml:space="preserve">заключительная неделя работы): </w:t>
      </w:r>
    </w:p>
    <w:p w:rsidR="00B6354C" w:rsidRDefault="00FA6946" w:rsidP="00AB4260">
      <w:pPr>
        <w:pStyle w:val="a3"/>
        <w:spacing w:before="0" w:line="240" w:lineRule="auto"/>
      </w:pPr>
      <w:r>
        <w:t xml:space="preserve">- </w:t>
      </w:r>
      <w:r w:rsidR="00AB4260" w:rsidRPr="00AB4260">
        <w:t>подготовка отчета по</w:t>
      </w:r>
      <w:r>
        <w:t xml:space="preserve"> результатам научно-исследовательской работы;</w:t>
      </w:r>
    </w:p>
    <w:p w:rsidR="00FA6946" w:rsidRDefault="00FA6946" w:rsidP="00FA6946">
      <w:pPr>
        <w:pStyle w:val="a3"/>
        <w:spacing w:before="0" w:line="240" w:lineRule="auto"/>
      </w:pPr>
      <w:r>
        <w:t>- обсуждение результатов научно-исследовательской работы;</w:t>
      </w:r>
    </w:p>
    <w:p w:rsidR="00FA6946" w:rsidRPr="00FA6946" w:rsidRDefault="00FA6946" w:rsidP="00AB4260">
      <w:pPr>
        <w:pStyle w:val="a3"/>
        <w:spacing w:before="0" w:line="240" w:lineRule="auto"/>
        <w:rPr>
          <w:b/>
        </w:rPr>
      </w:pPr>
      <w:r>
        <w:t>- формирование научной статьи.</w:t>
      </w:r>
    </w:p>
    <w:p w:rsidR="003B5FF2" w:rsidRDefault="003B5FF2" w:rsidP="00782571">
      <w:pPr>
        <w:jc w:val="center"/>
        <w:rPr>
          <w:b/>
          <w:bCs/>
        </w:rPr>
      </w:pPr>
    </w:p>
    <w:p w:rsidR="00BD781F" w:rsidRPr="00D2714B" w:rsidRDefault="00BD781F" w:rsidP="00782571">
      <w:pPr>
        <w:jc w:val="center"/>
        <w:rPr>
          <w:b/>
          <w:bCs/>
        </w:rPr>
      </w:pPr>
      <w:r w:rsidRPr="00D2714B">
        <w:rPr>
          <w:b/>
          <w:bCs/>
        </w:rPr>
        <w:t xml:space="preserve">6. </w:t>
      </w:r>
      <w:r w:rsidR="00FD0A79">
        <w:rPr>
          <w:b/>
          <w:bCs/>
        </w:rPr>
        <w:t>Формы отчетности</w:t>
      </w:r>
    </w:p>
    <w:p w:rsidR="003B5FF2" w:rsidRDefault="003B5FF2" w:rsidP="00FD0A79">
      <w:pPr>
        <w:ind w:firstLine="851"/>
        <w:rPr>
          <w:bCs/>
        </w:rPr>
      </w:pPr>
    </w:p>
    <w:p w:rsidR="00FD0A79" w:rsidRDefault="00FD0A79" w:rsidP="00FD0A79">
      <w:pPr>
        <w:ind w:firstLine="851"/>
        <w:rPr>
          <w:bCs/>
        </w:rPr>
      </w:pPr>
      <w:r w:rsidRPr="00824B94">
        <w:rPr>
          <w:bCs/>
        </w:rPr>
        <w:t xml:space="preserve">По итогам </w:t>
      </w:r>
      <w:r w:rsidR="00FA6946">
        <w:t>научно-исследовательской работы</w:t>
      </w:r>
      <w:r w:rsidRPr="00824B94">
        <w:rPr>
          <w:bCs/>
        </w:rPr>
        <w:t xml:space="preserve"> обучающимся составляется отчет</w:t>
      </w:r>
      <w:r>
        <w:rPr>
          <w:bCs/>
        </w:rPr>
        <w:t xml:space="preserve"> с учетом индивидуального задания, выданного руководителем практики от Университета.</w:t>
      </w:r>
    </w:p>
    <w:p w:rsidR="00FD0A79" w:rsidRDefault="00FD0A79" w:rsidP="00FD0A79">
      <w:pPr>
        <w:ind w:firstLine="851"/>
        <w:jc w:val="both"/>
      </w:pPr>
      <w:r>
        <w:t>Структура отчета</w:t>
      </w:r>
      <w:r w:rsidRPr="008D43D6">
        <w:t xml:space="preserve"> по </w:t>
      </w:r>
      <w:r w:rsidR="00FA6946">
        <w:t>научно-исследовательской работе</w:t>
      </w:r>
      <w:r w:rsidRPr="008D43D6">
        <w:t xml:space="preserve"> представлена в </w:t>
      </w:r>
      <w:r>
        <w:t>фонде оценочных средств</w:t>
      </w:r>
      <w:r w:rsidRPr="008D43D6">
        <w:t>.</w:t>
      </w:r>
    </w:p>
    <w:p w:rsidR="008914A6" w:rsidRPr="008D43D6" w:rsidRDefault="008914A6" w:rsidP="00FD0A79">
      <w:pPr>
        <w:ind w:firstLine="851"/>
        <w:jc w:val="both"/>
      </w:pPr>
    </w:p>
    <w:p w:rsidR="008927A5" w:rsidRDefault="008927A5" w:rsidP="007355A2">
      <w:pPr>
        <w:jc w:val="center"/>
        <w:rPr>
          <w:b/>
          <w:bCs/>
        </w:rPr>
      </w:pPr>
      <w:r w:rsidRPr="00D2714B">
        <w:rPr>
          <w:b/>
          <w:bCs/>
        </w:rPr>
        <w:t xml:space="preserve">7. </w:t>
      </w:r>
      <w:r w:rsidR="00FD0A79" w:rsidRPr="00D2714B">
        <w:rPr>
          <w:b/>
          <w:bCs/>
        </w:rPr>
        <w:t xml:space="preserve">Фонд оценочных средств для проведения промежуточной аттестации обучающихся </w:t>
      </w:r>
      <w:r w:rsidR="007355A2">
        <w:rPr>
          <w:b/>
          <w:bCs/>
        </w:rPr>
        <w:t>при выполнении научно-исследовательской работы</w:t>
      </w:r>
    </w:p>
    <w:p w:rsidR="008914A6" w:rsidRPr="00774189" w:rsidRDefault="008914A6" w:rsidP="007355A2">
      <w:pPr>
        <w:jc w:val="center"/>
        <w:rPr>
          <w:bCs/>
        </w:rPr>
      </w:pPr>
    </w:p>
    <w:p w:rsidR="00FD0A79" w:rsidRPr="00D2714B" w:rsidRDefault="00FD0A79" w:rsidP="00FD0A79">
      <w:pPr>
        <w:ind w:firstLine="851"/>
        <w:jc w:val="both"/>
        <w:rPr>
          <w:bCs/>
          <w:iCs/>
        </w:rPr>
      </w:pPr>
      <w:r w:rsidRPr="00D2714B">
        <w:rPr>
          <w:bCs/>
        </w:rPr>
        <w:t xml:space="preserve">Фонд оценочных средств по </w:t>
      </w:r>
      <w:r w:rsidR="00FA6946">
        <w:t>научно-исследовательской работе</w:t>
      </w:r>
      <w:r w:rsidRPr="00D2714B">
        <w:rPr>
          <w:bCs/>
        </w:rPr>
        <w:t xml:space="preserve"> является неотъемлемой частью программы </w:t>
      </w:r>
      <w:r w:rsidR="00FA6946">
        <w:rPr>
          <w:bCs/>
        </w:rPr>
        <w:t xml:space="preserve">выполнения </w:t>
      </w:r>
      <w:r w:rsidR="00FA6946">
        <w:t>научно-исследовательской работы</w:t>
      </w:r>
      <w:r w:rsidR="00FA6946" w:rsidRPr="00D2714B">
        <w:rPr>
          <w:bCs/>
        </w:rPr>
        <w:t xml:space="preserve"> </w:t>
      </w:r>
      <w:r w:rsidRPr="00D2714B">
        <w:rPr>
          <w:bCs/>
        </w:rPr>
        <w:t>и представлен отдельным документом, рассмотренным на заседании кафедры и утвержденным заведующим кафедрой.</w:t>
      </w:r>
    </w:p>
    <w:p w:rsidR="003B5FF2" w:rsidRDefault="003B5FF2" w:rsidP="007355A2">
      <w:pPr>
        <w:jc w:val="center"/>
        <w:rPr>
          <w:b/>
          <w:bCs/>
        </w:rPr>
      </w:pPr>
    </w:p>
    <w:p w:rsidR="007355A2" w:rsidRDefault="008927A5" w:rsidP="007355A2">
      <w:pPr>
        <w:jc w:val="center"/>
        <w:rPr>
          <w:bCs/>
        </w:rPr>
      </w:pPr>
      <w:r w:rsidRPr="00D322E9">
        <w:rPr>
          <w:b/>
          <w:bCs/>
        </w:rPr>
        <w:t>8. Перече</w:t>
      </w:r>
      <w:r>
        <w:rPr>
          <w:b/>
          <w:bCs/>
        </w:rPr>
        <w:t>н</w:t>
      </w:r>
      <w:r w:rsidRPr="00D322E9">
        <w:rPr>
          <w:b/>
          <w:bCs/>
        </w:rPr>
        <w:t xml:space="preserve">ь </w:t>
      </w:r>
      <w:r>
        <w:rPr>
          <w:b/>
          <w:bCs/>
        </w:rPr>
        <w:t xml:space="preserve">основной и дополнительной учебной литературы, нормативно-правовой документации и других изданий, необходимых для </w:t>
      </w:r>
      <w:r w:rsidR="007355A2">
        <w:rPr>
          <w:b/>
          <w:bCs/>
        </w:rPr>
        <w:t>выполнения научно-исследовательской работы</w:t>
      </w:r>
      <w:r w:rsidR="007355A2" w:rsidRPr="008927A5">
        <w:rPr>
          <w:bCs/>
        </w:rPr>
        <w:t xml:space="preserve"> </w:t>
      </w:r>
    </w:p>
    <w:p w:rsidR="007355A2" w:rsidRDefault="008927A5" w:rsidP="007355A2">
      <w:pPr>
        <w:jc w:val="center"/>
        <w:rPr>
          <w:bCs/>
        </w:rPr>
      </w:pPr>
      <w:r w:rsidRPr="008927A5">
        <w:rPr>
          <w:bCs/>
        </w:rPr>
        <w:t xml:space="preserve">8.1 Перечень основной учебной литературы, необходимой </w:t>
      </w:r>
    </w:p>
    <w:p w:rsidR="008927A5" w:rsidRPr="008927A5" w:rsidRDefault="008927A5" w:rsidP="007355A2">
      <w:pPr>
        <w:jc w:val="center"/>
        <w:rPr>
          <w:bCs/>
        </w:rPr>
      </w:pPr>
      <w:r w:rsidRPr="008927A5">
        <w:rPr>
          <w:bCs/>
        </w:rPr>
        <w:t>для освоения дисциплины</w:t>
      </w:r>
    </w:p>
    <w:p w:rsidR="00F76AA0" w:rsidRPr="007355A2" w:rsidRDefault="00F76AA0" w:rsidP="007355A2">
      <w:pPr>
        <w:numPr>
          <w:ilvl w:val="0"/>
          <w:numId w:val="15"/>
        </w:numPr>
        <w:ind w:left="10" w:right="-185" w:firstLine="0"/>
        <w:jc w:val="both"/>
      </w:pPr>
      <w:r w:rsidRPr="007355A2">
        <w:t xml:space="preserve">Автоматизированные системы управления электроподвижным составом. Часть 1//под ред. </w:t>
      </w:r>
      <w:proofErr w:type="spellStart"/>
      <w:r w:rsidRPr="007355A2">
        <w:t>Л.А.Баранова</w:t>
      </w:r>
      <w:proofErr w:type="spellEnd"/>
      <w:r w:rsidRPr="007355A2">
        <w:t xml:space="preserve"> и   </w:t>
      </w:r>
      <w:proofErr w:type="spellStart"/>
      <w:r w:rsidRPr="007355A2">
        <w:t>А.Н.Савоськина</w:t>
      </w:r>
      <w:proofErr w:type="spellEnd"/>
      <w:r w:rsidRPr="007355A2">
        <w:t>/</w:t>
      </w:r>
      <w:proofErr w:type="gramStart"/>
      <w:r w:rsidRPr="007355A2">
        <w:t>/  М.</w:t>
      </w:r>
      <w:proofErr w:type="gramEnd"/>
      <w:r w:rsidRPr="007355A2">
        <w:t xml:space="preserve">: ГОУ УМЦ </w:t>
      </w:r>
    </w:p>
    <w:p w:rsidR="00F76AA0" w:rsidRPr="007355A2" w:rsidRDefault="00F76AA0" w:rsidP="007355A2">
      <w:pPr>
        <w:ind w:left="10" w:right="-185"/>
        <w:jc w:val="both"/>
      </w:pPr>
      <w:r w:rsidRPr="007355A2">
        <w:t xml:space="preserve">по образованию на </w:t>
      </w:r>
      <w:proofErr w:type="spellStart"/>
      <w:r w:rsidRPr="007355A2">
        <w:t>ж.д</w:t>
      </w:r>
      <w:proofErr w:type="spellEnd"/>
      <w:r w:rsidRPr="007355A2">
        <w:t xml:space="preserve">. </w:t>
      </w:r>
      <w:proofErr w:type="gramStart"/>
      <w:r w:rsidRPr="007355A2">
        <w:t>транспорте,  2013</w:t>
      </w:r>
      <w:proofErr w:type="gramEnd"/>
      <w:r w:rsidRPr="007355A2">
        <w:t>, - с.400 .</w:t>
      </w:r>
    </w:p>
    <w:p w:rsidR="00F76AA0" w:rsidRPr="00187641" w:rsidRDefault="007355A2" w:rsidP="007355A2">
      <w:pPr>
        <w:ind w:right="-1"/>
        <w:jc w:val="both"/>
      </w:pPr>
      <w:r w:rsidRPr="00187641">
        <w:t>2.</w:t>
      </w:r>
      <w:r w:rsidR="00F76AA0" w:rsidRPr="00187641">
        <w:t xml:space="preserve">Асинхронный тяговый привод локомотивов: учебное пособие// </w:t>
      </w:r>
      <w:proofErr w:type="spellStart"/>
      <w:r w:rsidR="00F76AA0" w:rsidRPr="00187641">
        <w:t>А.А.Андрющенко</w:t>
      </w:r>
      <w:proofErr w:type="spellEnd"/>
      <w:r w:rsidR="00F76AA0" w:rsidRPr="00187641">
        <w:t xml:space="preserve">, </w:t>
      </w:r>
      <w:proofErr w:type="spellStart"/>
      <w:r w:rsidR="00F76AA0" w:rsidRPr="00187641">
        <w:t>Ю.В.Бабков</w:t>
      </w:r>
      <w:proofErr w:type="spellEnd"/>
      <w:proofErr w:type="gramStart"/>
      <w:r w:rsidR="00F76AA0" w:rsidRPr="00187641">
        <w:t xml:space="preserve">,  </w:t>
      </w:r>
      <w:proofErr w:type="spellStart"/>
      <w:r w:rsidR="00F76AA0" w:rsidRPr="00187641">
        <w:t>А.А.Зарифьян</w:t>
      </w:r>
      <w:proofErr w:type="spellEnd"/>
      <w:proofErr w:type="gramEnd"/>
      <w:r w:rsidR="00F76AA0" w:rsidRPr="00187641">
        <w:t xml:space="preserve"> и др.; под ред. </w:t>
      </w:r>
      <w:proofErr w:type="spellStart"/>
      <w:r w:rsidR="00F76AA0" w:rsidRPr="00187641">
        <w:t>А.А.Зарифьяна</w:t>
      </w:r>
      <w:proofErr w:type="spellEnd"/>
      <w:r w:rsidR="00F76AA0" w:rsidRPr="00187641">
        <w:t xml:space="preserve">. – М. ФГБОУ «УМЦ по образованию на </w:t>
      </w:r>
      <w:proofErr w:type="spellStart"/>
      <w:r w:rsidR="00F76AA0" w:rsidRPr="00187641">
        <w:t>ж.д.тр</w:t>
      </w:r>
      <w:proofErr w:type="spellEnd"/>
      <w:r w:rsidR="00F76AA0" w:rsidRPr="00187641">
        <w:t xml:space="preserve">.», 2013. - 413 с. </w:t>
      </w:r>
    </w:p>
    <w:p w:rsidR="00C972E2" w:rsidRPr="00401D27" w:rsidRDefault="00732D1A" w:rsidP="00C972E2">
      <w:pPr>
        <w:tabs>
          <w:tab w:val="left" w:pos="1134"/>
        </w:tabs>
        <w:suppressAutoHyphens/>
        <w:jc w:val="both"/>
      </w:pPr>
      <w:r w:rsidRPr="00732D1A">
        <w:rPr>
          <w:color w:val="000000"/>
          <w:shd w:val="clear" w:color="auto" w:fill="FFFFFF"/>
        </w:rPr>
        <w:lastRenderedPageBreak/>
        <w:t>3</w:t>
      </w:r>
      <w:r w:rsidR="00C972E2">
        <w:rPr>
          <w:color w:val="000000"/>
          <w:shd w:val="clear" w:color="auto" w:fill="FFFFFF"/>
        </w:rPr>
        <w:t>.</w:t>
      </w:r>
      <w:r w:rsidR="00C972E2" w:rsidRPr="00B63502">
        <w:rPr>
          <w:color w:val="000000"/>
          <w:shd w:val="clear" w:color="auto" w:fill="FFFFFF"/>
        </w:rPr>
        <w:t xml:space="preserve">Гапанович </w:t>
      </w:r>
      <w:proofErr w:type="spellStart"/>
      <w:r w:rsidR="00C972E2" w:rsidRPr="00B63502">
        <w:rPr>
          <w:color w:val="000000"/>
          <w:shd w:val="clear" w:color="auto" w:fill="FFFFFF"/>
        </w:rPr>
        <w:t>В.А.Высокоскоростной</w:t>
      </w:r>
      <w:proofErr w:type="spellEnd"/>
      <w:r w:rsidR="00C972E2" w:rsidRPr="00B63502">
        <w:rPr>
          <w:color w:val="000000"/>
          <w:shd w:val="clear" w:color="auto" w:fill="FFFFFF"/>
        </w:rPr>
        <w:t xml:space="preserve"> железнодорожный подвижной состав// В.А. Гапанович, </w:t>
      </w:r>
      <w:proofErr w:type="spellStart"/>
      <w:r w:rsidR="00C972E2" w:rsidRPr="00B63502">
        <w:rPr>
          <w:color w:val="000000"/>
          <w:shd w:val="clear" w:color="auto" w:fill="FFFFFF"/>
        </w:rPr>
        <w:t>А.А.Андреев</w:t>
      </w:r>
      <w:proofErr w:type="spellEnd"/>
      <w:r w:rsidR="00C972E2" w:rsidRPr="00B63502">
        <w:rPr>
          <w:color w:val="000000"/>
          <w:shd w:val="clear" w:color="auto" w:fill="FFFFFF"/>
        </w:rPr>
        <w:t xml:space="preserve">, Д.В. </w:t>
      </w:r>
      <w:proofErr w:type="spellStart"/>
      <w:proofErr w:type="gramStart"/>
      <w:r w:rsidR="00C972E2" w:rsidRPr="00B63502">
        <w:rPr>
          <w:color w:val="000000"/>
          <w:shd w:val="clear" w:color="auto" w:fill="FFFFFF"/>
        </w:rPr>
        <w:t>Пегов</w:t>
      </w:r>
      <w:proofErr w:type="spellEnd"/>
      <w:r w:rsidR="00C972E2" w:rsidRPr="00B63502">
        <w:rPr>
          <w:color w:val="000000"/>
          <w:shd w:val="clear" w:color="auto" w:fill="FFFFFF"/>
        </w:rPr>
        <w:t>.-</w:t>
      </w:r>
      <w:proofErr w:type="gramEnd"/>
      <w:r w:rsidR="00C972E2" w:rsidRPr="00B63502">
        <w:rPr>
          <w:color w:val="000000"/>
          <w:shd w:val="clear" w:color="auto" w:fill="FFFFFF"/>
        </w:rPr>
        <w:t>СПБ.: «НП-</w:t>
      </w:r>
      <w:proofErr w:type="spellStart"/>
      <w:r w:rsidR="00C972E2" w:rsidRPr="00B63502">
        <w:rPr>
          <w:color w:val="000000"/>
          <w:shd w:val="clear" w:color="auto" w:fill="FFFFFF"/>
        </w:rPr>
        <w:t>Принт</w:t>
      </w:r>
      <w:proofErr w:type="spellEnd"/>
      <w:r w:rsidR="00C972E2" w:rsidRPr="00B63502">
        <w:rPr>
          <w:color w:val="000000"/>
          <w:shd w:val="clear" w:color="auto" w:fill="FFFFFF"/>
        </w:rPr>
        <w:t xml:space="preserve">» 2014.-295 с. </w:t>
      </w:r>
    </w:p>
    <w:p w:rsidR="00C972E2" w:rsidRPr="00731012" w:rsidRDefault="00732D1A" w:rsidP="00C972E2">
      <w:pPr>
        <w:tabs>
          <w:tab w:val="left" w:pos="1134"/>
        </w:tabs>
        <w:suppressAutoHyphens/>
        <w:jc w:val="both"/>
      </w:pPr>
      <w:r w:rsidRPr="00732D1A">
        <w:t>4</w:t>
      </w:r>
      <w:r w:rsidR="00C972E2">
        <w:t>.Боровикова М.С. Организация высокоскоростного движения на железных дорогах Российской Федерации: учебное пособие</w:t>
      </w:r>
      <w:r w:rsidR="00C972E2" w:rsidRPr="00C86857">
        <w:t xml:space="preserve">// </w:t>
      </w:r>
      <w:proofErr w:type="spellStart"/>
      <w:r w:rsidR="00C972E2">
        <w:t>М.С.Боровикова</w:t>
      </w:r>
      <w:proofErr w:type="spellEnd"/>
      <w:r w:rsidR="00C972E2">
        <w:t xml:space="preserve">, </w:t>
      </w:r>
      <w:proofErr w:type="spellStart"/>
      <w:r w:rsidR="00C972E2">
        <w:t>А.В.Ширяев</w:t>
      </w:r>
      <w:proofErr w:type="spellEnd"/>
      <w:r w:rsidR="00C972E2">
        <w:t xml:space="preserve">, </w:t>
      </w:r>
      <w:proofErr w:type="spellStart"/>
      <w:r w:rsidR="00C972E2">
        <w:t>О.И.Ваганова</w:t>
      </w:r>
      <w:proofErr w:type="spellEnd"/>
      <w:r w:rsidR="00C972E2">
        <w:t xml:space="preserve">. - М., Пиар-пресс, 2011. 64 с. </w:t>
      </w:r>
    </w:p>
    <w:p w:rsidR="003B5FF2" w:rsidRDefault="003B5FF2" w:rsidP="00DF17F2">
      <w:pPr>
        <w:shd w:val="clear" w:color="auto" w:fill="FFFFFF"/>
        <w:ind w:firstLine="709"/>
        <w:jc w:val="center"/>
        <w:rPr>
          <w:color w:val="000000"/>
        </w:rPr>
      </w:pPr>
    </w:p>
    <w:p w:rsidR="00AB4260" w:rsidRPr="008927A5" w:rsidRDefault="00AB4260" w:rsidP="00DF17F2">
      <w:pPr>
        <w:shd w:val="clear" w:color="auto" w:fill="FFFFFF"/>
        <w:ind w:firstLine="709"/>
        <w:jc w:val="center"/>
        <w:rPr>
          <w:bCs/>
        </w:rPr>
      </w:pPr>
      <w:r w:rsidRPr="008927A5">
        <w:rPr>
          <w:color w:val="000000"/>
        </w:rPr>
        <w:t>8.2 </w:t>
      </w:r>
      <w:r w:rsidRPr="008927A5">
        <w:rPr>
          <w:bCs/>
        </w:rPr>
        <w:t>Перечень дополнительной учебной литературы, необходимой для освоения дисциплины</w:t>
      </w:r>
    </w:p>
    <w:p w:rsidR="00AB4260" w:rsidRDefault="00AB4260" w:rsidP="00DF17F2">
      <w:pPr>
        <w:tabs>
          <w:tab w:val="left" w:pos="1134"/>
        </w:tabs>
        <w:suppressAutoHyphens/>
        <w:jc w:val="both"/>
      </w:pPr>
      <w:r>
        <w:t>1.</w:t>
      </w:r>
      <w:r w:rsidRPr="00C45FC3">
        <w:t>В.А. Рогов, Г.Г. Позняк</w:t>
      </w:r>
      <w:r w:rsidR="005B2BD3">
        <w:t>.</w:t>
      </w:r>
      <w:r w:rsidRPr="00C45FC3">
        <w:t xml:space="preserve"> Методик</w:t>
      </w:r>
      <w:r>
        <w:t>а и практика экспериментов. М.: </w:t>
      </w:r>
      <w:r w:rsidRPr="00C45FC3">
        <w:t>2005.</w:t>
      </w:r>
    </w:p>
    <w:p w:rsidR="00FC713B" w:rsidRDefault="00FC713B" w:rsidP="00FC713B">
      <w:pPr>
        <w:tabs>
          <w:tab w:val="left" w:pos="1134"/>
        </w:tabs>
        <w:suppressAutoHyphens/>
      </w:pPr>
      <w:r>
        <w:t>2.</w:t>
      </w:r>
      <w:r w:rsidRPr="00C45FC3">
        <w:t>Л.Н. Александровская, В.И. Круглов и др. Теоретические основы испытаний и экспериментальная отработка сложных технических систем. М.: АСВ, 2003 – 287 с.</w:t>
      </w:r>
    </w:p>
    <w:p w:rsidR="00FC713B" w:rsidRDefault="00DF17F2" w:rsidP="00FC713B">
      <w:pPr>
        <w:tabs>
          <w:tab w:val="left" w:pos="1134"/>
        </w:tabs>
        <w:suppressAutoHyphens/>
        <w:jc w:val="both"/>
      </w:pPr>
      <w:r>
        <w:t xml:space="preserve"> </w:t>
      </w:r>
      <w:r w:rsidR="00FC713B">
        <w:t>3.</w:t>
      </w:r>
      <w:r w:rsidR="00FC713B" w:rsidRPr="00C45FC3">
        <w:t xml:space="preserve">Метрологическое обеспечение испытаний продукции </w:t>
      </w:r>
      <w:proofErr w:type="gramStart"/>
      <w:r w:rsidR="00FC713B" w:rsidRPr="00C45FC3">
        <w:t>для  целей</w:t>
      </w:r>
      <w:proofErr w:type="gramEnd"/>
      <w:r w:rsidR="00FC713B" w:rsidRPr="00C45FC3">
        <w:t xml:space="preserve"> подтверждения соответствия. – М., 2001.</w:t>
      </w:r>
      <w:r w:rsidR="00FC713B">
        <w:t>;</w:t>
      </w:r>
    </w:p>
    <w:p w:rsidR="00FA6946" w:rsidRPr="00BE413A" w:rsidRDefault="00FA6946" w:rsidP="00FA6946">
      <w:pPr>
        <w:tabs>
          <w:tab w:val="left" w:pos="1134"/>
        </w:tabs>
        <w:suppressAutoHyphens/>
        <w:jc w:val="both"/>
      </w:pPr>
      <w:r>
        <w:rPr>
          <w:color w:val="000000"/>
          <w:shd w:val="clear" w:color="auto" w:fill="FFFFFF"/>
        </w:rPr>
        <w:t>4.</w:t>
      </w:r>
      <w:r w:rsidRPr="00BE413A">
        <w:rPr>
          <w:color w:val="000000"/>
          <w:shd w:val="clear" w:color="auto" w:fill="FFFFFF"/>
        </w:rPr>
        <w:t>Измайлов А.Ф. Численные методы оптимизации//А.Ф. Измайлов, М.В. Солодов. –</w:t>
      </w:r>
      <w:proofErr w:type="gramStart"/>
      <w:r w:rsidRPr="00BE413A">
        <w:rPr>
          <w:color w:val="000000"/>
          <w:shd w:val="clear" w:color="auto" w:fill="FFFFFF"/>
        </w:rPr>
        <w:t>М.,:</w:t>
      </w:r>
      <w:proofErr w:type="gramEnd"/>
      <w:r w:rsidRPr="00BE413A">
        <w:rPr>
          <w:color w:val="000000"/>
          <w:shd w:val="clear" w:color="auto" w:fill="FFFFFF"/>
        </w:rPr>
        <w:t xml:space="preserve"> </w:t>
      </w:r>
      <w:proofErr w:type="spellStart"/>
      <w:r w:rsidRPr="00BE413A">
        <w:rPr>
          <w:color w:val="000000"/>
          <w:shd w:val="clear" w:color="auto" w:fill="FFFFFF"/>
        </w:rPr>
        <w:t>Физматлит</w:t>
      </w:r>
      <w:proofErr w:type="spellEnd"/>
      <w:r w:rsidRPr="00BE413A">
        <w:rPr>
          <w:color w:val="000000"/>
          <w:shd w:val="clear" w:color="auto" w:fill="FFFFFF"/>
        </w:rPr>
        <w:t>, 2003. – 304с.</w:t>
      </w:r>
    </w:p>
    <w:p w:rsidR="00FA6946" w:rsidRPr="00BE413A" w:rsidRDefault="00DF17F2" w:rsidP="00FA6946">
      <w:pPr>
        <w:tabs>
          <w:tab w:val="left" w:pos="1134"/>
        </w:tabs>
        <w:suppressAutoHyphens/>
        <w:jc w:val="both"/>
      </w:pPr>
      <w:r>
        <w:rPr>
          <w:color w:val="000000"/>
          <w:shd w:val="clear" w:color="auto" w:fill="FFFFFF"/>
        </w:rPr>
        <w:t>5</w:t>
      </w:r>
      <w:r w:rsidR="00FA6946">
        <w:rPr>
          <w:color w:val="000000"/>
          <w:shd w:val="clear" w:color="auto" w:fill="FFFFFF"/>
        </w:rPr>
        <w:t>.</w:t>
      </w:r>
      <w:r w:rsidR="00FA6946" w:rsidRPr="00BE413A">
        <w:rPr>
          <w:color w:val="000000"/>
          <w:shd w:val="clear" w:color="auto" w:fill="FFFFFF"/>
        </w:rPr>
        <w:t xml:space="preserve">Струченков В.И. Методы оптимизации// В.И. </w:t>
      </w:r>
      <w:proofErr w:type="spellStart"/>
      <w:r w:rsidR="00FA6946" w:rsidRPr="00BE413A">
        <w:rPr>
          <w:color w:val="000000"/>
          <w:shd w:val="clear" w:color="auto" w:fill="FFFFFF"/>
        </w:rPr>
        <w:t>Струченков</w:t>
      </w:r>
      <w:proofErr w:type="spellEnd"/>
      <w:r w:rsidR="00FA6946" w:rsidRPr="00BE413A">
        <w:rPr>
          <w:color w:val="000000"/>
          <w:shd w:val="clear" w:color="auto" w:fill="FFFFFF"/>
        </w:rPr>
        <w:t xml:space="preserve"> -</w:t>
      </w:r>
      <w:proofErr w:type="gramStart"/>
      <w:r w:rsidR="00FA6946" w:rsidRPr="00BE413A">
        <w:rPr>
          <w:color w:val="000000"/>
          <w:shd w:val="clear" w:color="auto" w:fill="FFFFFF"/>
        </w:rPr>
        <w:t>М.,:</w:t>
      </w:r>
      <w:proofErr w:type="gramEnd"/>
      <w:r w:rsidR="00FA6946" w:rsidRPr="00BE413A">
        <w:rPr>
          <w:color w:val="000000"/>
          <w:shd w:val="clear" w:color="auto" w:fill="FFFFFF"/>
        </w:rPr>
        <w:t xml:space="preserve"> Экзамен, 2005 -205 с.</w:t>
      </w:r>
    </w:p>
    <w:p w:rsidR="00DF17F2" w:rsidRPr="00DF17F2" w:rsidRDefault="00FA6946" w:rsidP="00DF17F2">
      <w:pPr>
        <w:ind w:right="-185" w:firstLine="10"/>
        <w:jc w:val="both"/>
      </w:pPr>
      <w:r w:rsidRPr="00DF17F2">
        <w:t xml:space="preserve"> </w:t>
      </w:r>
      <w:r w:rsidR="00DF17F2" w:rsidRPr="00DF17F2">
        <w:t>6.</w:t>
      </w:r>
      <w:r w:rsidRPr="00DF17F2">
        <w:t xml:space="preserve"> </w:t>
      </w:r>
      <w:r w:rsidR="00DF17F2" w:rsidRPr="00DF17F2">
        <w:rPr>
          <w:bCs/>
        </w:rPr>
        <w:t xml:space="preserve">Якушев А.Я. </w:t>
      </w:r>
      <w:r w:rsidR="00C344DE">
        <w:rPr>
          <w:bCs/>
        </w:rPr>
        <w:t>И</w:t>
      </w:r>
      <w:r w:rsidR="00DF17F2" w:rsidRPr="00DF17F2">
        <w:rPr>
          <w:bCs/>
        </w:rPr>
        <w:t>сследование системы автоматического</w:t>
      </w:r>
      <w:r w:rsidR="00DF17F2" w:rsidRPr="00DF17F2">
        <w:t xml:space="preserve"> управления тяговыми электродвигателями электровоза переменного тока. Часть 1. Учебное пособие. СПб.:</w:t>
      </w:r>
      <w:r w:rsidR="00DF17F2" w:rsidRPr="00DF17F2">
        <w:rPr>
          <w:bCs/>
        </w:rPr>
        <w:t xml:space="preserve"> ПГУПС</w:t>
      </w:r>
      <w:r w:rsidR="00DF17F2" w:rsidRPr="00DF17F2">
        <w:t>,2010, 45 с.</w:t>
      </w:r>
    </w:p>
    <w:p w:rsidR="007355A2" w:rsidRPr="00DF17F2" w:rsidRDefault="00DF17F2" w:rsidP="00FA6946">
      <w:pPr>
        <w:tabs>
          <w:tab w:val="left" w:pos="1134"/>
        </w:tabs>
        <w:suppressAutoHyphens/>
        <w:jc w:val="both"/>
      </w:pPr>
      <w:r w:rsidRPr="00DF17F2">
        <w:rPr>
          <w:bCs/>
        </w:rPr>
        <w:t>7</w:t>
      </w:r>
      <w:r>
        <w:rPr>
          <w:bCs/>
          <w:sz w:val="24"/>
          <w:szCs w:val="24"/>
        </w:rPr>
        <w:t xml:space="preserve">. </w:t>
      </w:r>
      <w:r w:rsidR="007355A2" w:rsidRPr="00DF17F2">
        <w:rPr>
          <w:bCs/>
        </w:rPr>
        <w:t xml:space="preserve">Якушев А.Я., </w:t>
      </w:r>
      <w:proofErr w:type="spellStart"/>
      <w:r w:rsidR="007355A2" w:rsidRPr="00DF17F2">
        <w:rPr>
          <w:bCs/>
        </w:rPr>
        <w:t>Викулов</w:t>
      </w:r>
      <w:proofErr w:type="spellEnd"/>
      <w:r w:rsidR="007355A2" w:rsidRPr="00DF17F2">
        <w:rPr>
          <w:bCs/>
        </w:rPr>
        <w:t xml:space="preserve"> И.П. </w:t>
      </w:r>
      <w:r w:rsidR="00C344DE">
        <w:rPr>
          <w:bCs/>
        </w:rPr>
        <w:t>И</w:t>
      </w:r>
      <w:r w:rsidR="007355A2" w:rsidRPr="00DF17F2">
        <w:rPr>
          <w:bCs/>
        </w:rPr>
        <w:t>сследование системы автоматического</w:t>
      </w:r>
      <w:r w:rsidR="007355A2" w:rsidRPr="00DF17F2">
        <w:t xml:space="preserve"> управления тяговыми электродвигателями электровоза переменного тока. Часть 2. Учебное пособие. СПб.:</w:t>
      </w:r>
      <w:r w:rsidR="007355A2" w:rsidRPr="00DF17F2">
        <w:rPr>
          <w:bCs/>
        </w:rPr>
        <w:t xml:space="preserve"> ПГУПС</w:t>
      </w:r>
      <w:r w:rsidR="007355A2" w:rsidRPr="00DF17F2">
        <w:t>, 2011, 42 с.</w:t>
      </w:r>
    </w:p>
    <w:p w:rsidR="00FA6946" w:rsidRPr="008C058E" w:rsidRDefault="00DF17F2" w:rsidP="00FA6946">
      <w:pPr>
        <w:tabs>
          <w:tab w:val="left" w:pos="1134"/>
        </w:tabs>
        <w:suppressAutoHyphens/>
        <w:jc w:val="both"/>
      </w:pPr>
      <w:r>
        <w:t>8</w:t>
      </w:r>
      <w:r w:rsidR="00FA6946">
        <w:t>.</w:t>
      </w:r>
      <w:proofErr w:type="gramStart"/>
      <w:r w:rsidR="00FA6946">
        <w:t>Высокоскоростные  железнодорожные</w:t>
      </w:r>
      <w:proofErr w:type="gramEnd"/>
      <w:r w:rsidR="00FA6946">
        <w:t xml:space="preserve"> системы Европы</w:t>
      </w:r>
      <w:r w:rsidR="00FA6946" w:rsidRPr="004D7D30">
        <w:t>//</w:t>
      </w:r>
      <w:r w:rsidR="00FA6946">
        <w:t>Железные дороги мира. -2007. Вып.7 с.17-21.</w:t>
      </w:r>
    </w:p>
    <w:p w:rsidR="00FA6946" w:rsidRDefault="00DF17F2" w:rsidP="00DF17F2">
      <w:pPr>
        <w:tabs>
          <w:tab w:val="left" w:pos="1134"/>
        </w:tabs>
        <w:suppressAutoHyphens/>
        <w:jc w:val="both"/>
      </w:pPr>
      <w:r>
        <w:t>9</w:t>
      </w:r>
      <w:r w:rsidR="00FA6946">
        <w:t>.Веников В.А. Теория подобия и моделирования</w:t>
      </w:r>
      <w:r w:rsidR="00FA6946" w:rsidRPr="0079715E">
        <w:t xml:space="preserve">// </w:t>
      </w:r>
      <w:r w:rsidR="00FA6946">
        <w:t>В.А. Веников, Г.В.</w:t>
      </w:r>
      <w:r w:rsidR="00FA6946" w:rsidRPr="00436BC2">
        <w:t xml:space="preserve"> </w:t>
      </w:r>
      <w:r w:rsidR="00FA6946">
        <w:t xml:space="preserve">Веников. </w:t>
      </w:r>
      <w:proofErr w:type="gramStart"/>
      <w:r w:rsidR="00FA6946">
        <w:t>М.,:</w:t>
      </w:r>
      <w:proofErr w:type="gramEnd"/>
      <w:r w:rsidR="00FA6946">
        <w:t xml:space="preserve"> Высшая школа, 1984. 439 с. </w:t>
      </w:r>
    </w:p>
    <w:p w:rsidR="00220892" w:rsidRDefault="00220892" w:rsidP="00220892">
      <w:pPr>
        <w:rPr>
          <w:color w:val="000000"/>
        </w:rPr>
      </w:pPr>
      <w:r>
        <w:rPr>
          <w:color w:val="000000"/>
        </w:rPr>
        <w:t xml:space="preserve">10.Кузьмич В.Д., Руднев В.С., Френкель </w:t>
      </w:r>
      <w:r>
        <w:rPr>
          <w:i/>
          <w:iCs/>
          <w:color w:val="000000"/>
          <w:spacing w:val="10"/>
        </w:rPr>
        <w:t>С.Я.</w:t>
      </w:r>
      <w:r>
        <w:rPr>
          <w:color w:val="000000"/>
        </w:rPr>
        <w:t xml:space="preserve"> Теория локомотивной тяги.: Учебник для вузов </w:t>
      </w:r>
      <w:proofErr w:type="spellStart"/>
      <w:r>
        <w:rPr>
          <w:color w:val="000000"/>
        </w:rPr>
        <w:t>ж.д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тр</w:t>
      </w:r>
      <w:proofErr w:type="spellEnd"/>
      <w:r>
        <w:rPr>
          <w:color w:val="000000"/>
        </w:rPr>
        <w:t xml:space="preserve">-та — М.: Маршрут, 2005 </w:t>
      </w:r>
      <w:r>
        <w:rPr>
          <w:color w:val="7E6EA4"/>
        </w:rPr>
        <w:t xml:space="preserve">- </w:t>
      </w:r>
      <w:r>
        <w:rPr>
          <w:color w:val="000000"/>
        </w:rPr>
        <w:t>448 с.</w:t>
      </w:r>
    </w:p>
    <w:p w:rsidR="00732D1A" w:rsidRDefault="00732D1A" w:rsidP="00732D1A">
      <w:pPr>
        <w:tabs>
          <w:tab w:val="left" w:pos="1134"/>
        </w:tabs>
        <w:suppressAutoHyphens/>
        <w:jc w:val="both"/>
        <w:rPr>
          <w:color w:val="000000"/>
        </w:rPr>
      </w:pPr>
      <w:r>
        <w:rPr>
          <w:color w:val="000000"/>
        </w:rPr>
        <w:t>11</w:t>
      </w:r>
      <w:r>
        <w:rPr>
          <w:color w:val="000000"/>
        </w:rPr>
        <w:t>.Методология научных исследований в области техники.</w:t>
      </w:r>
      <w:r w:rsidRPr="00B77730">
        <w:rPr>
          <w:color w:val="000000"/>
        </w:rPr>
        <w:t xml:space="preserve"> </w:t>
      </w:r>
      <w:r>
        <w:rPr>
          <w:color w:val="000000"/>
        </w:rPr>
        <w:t>Учебное пособие</w:t>
      </w:r>
      <w:r w:rsidRPr="00B77730">
        <w:rPr>
          <w:color w:val="000000"/>
        </w:rPr>
        <w:t xml:space="preserve"> //</w:t>
      </w:r>
      <w:r>
        <w:rPr>
          <w:color w:val="000000"/>
        </w:rPr>
        <w:t xml:space="preserve"> А.В. Плакс.  -</w:t>
      </w:r>
      <w:proofErr w:type="gramStart"/>
      <w:r>
        <w:rPr>
          <w:color w:val="000000"/>
        </w:rPr>
        <w:t>СПБ,:</w:t>
      </w:r>
      <w:proofErr w:type="gramEnd"/>
      <w:r>
        <w:rPr>
          <w:color w:val="000000"/>
        </w:rPr>
        <w:t xml:space="preserve"> ПГУПС, 2009 -128 с.</w:t>
      </w:r>
    </w:p>
    <w:p w:rsidR="00732D1A" w:rsidRDefault="00732D1A" w:rsidP="00220892">
      <w:pPr>
        <w:rPr>
          <w:color w:val="000000"/>
        </w:rPr>
      </w:pPr>
    </w:p>
    <w:p w:rsidR="00220892" w:rsidRDefault="00220892" w:rsidP="00DF17F2">
      <w:pPr>
        <w:tabs>
          <w:tab w:val="left" w:pos="1134"/>
        </w:tabs>
        <w:suppressAutoHyphens/>
        <w:jc w:val="both"/>
      </w:pPr>
    </w:p>
    <w:p w:rsidR="003B5FF2" w:rsidRDefault="003B5FF2" w:rsidP="003B5FF2">
      <w:pPr>
        <w:shd w:val="clear" w:color="auto" w:fill="FFFFFF"/>
        <w:ind w:firstLine="709"/>
        <w:rPr>
          <w:bCs/>
        </w:rPr>
      </w:pPr>
    </w:p>
    <w:p w:rsidR="003B5FF2" w:rsidRPr="00C82526" w:rsidRDefault="003B5FF2" w:rsidP="003B5FF2">
      <w:pPr>
        <w:shd w:val="clear" w:color="auto" w:fill="FFFFFF"/>
        <w:ind w:firstLine="709"/>
        <w:rPr>
          <w:bCs/>
        </w:rPr>
      </w:pPr>
      <w:r w:rsidRPr="00C82526">
        <w:rPr>
          <w:bCs/>
        </w:rPr>
        <w:t>8.3 Перечень нормативно-правовой документации, необходимой для освоения дисциплины</w:t>
      </w:r>
    </w:p>
    <w:p w:rsidR="003B5FF2" w:rsidRPr="00C82526" w:rsidRDefault="003B5FF2" w:rsidP="003B5FF2">
      <w:pPr>
        <w:pStyle w:val="3"/>
        <w:spacing w:after="0"/>
        <w:ind w:left="0" w:firstLine="709"/>
        <w:rPr>
          <w:bCs/>
          <w:sz w:val="28"/>
          <w:szCs w:val="28"/>
        </w:rPr>
      </w:pPr>
      <w:r w:rsidRPr="00C82526">
        <w:rPr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3B5FF2" w:rsidRDefault="003B5FF2" w:rsidP="003B5FF2">
      <w:pPr>
        <w:shd w:val="clear" w:color="auto" w:fill="FFFFFF"/>
        <w:ind w:firstLine="709"/>
        <w:rPr>
          <w:bCs/>
        </w:rPr>
      </w:pPr>
    </w:p>
    <w:p w:rsidR="003B5FF2" w:rsidRPr="00C82526" w:rsidRDefault="003B5FF2" w:rsidP="003B5FF2">
      <w:pPr>
        <w:shd w:val="clear" w:color="auto" w:fill="FFFFFF"/>
        <w:ind w:firstLine="709"/>
        <w:rPr>
          <w:bCs/>
        </w:rPr>
      </w:pPr>
      <w:r w:rsidRPr="00C82526">
        <w:rPr>
          <w:bCs/>
        </w:rPr>
        <w:t>8.4 Другие издания, необходимые для освоения дисциплины</w:t>
      </w:r>
    </w:p>
    <w:p w:rsidR="003B5FF2" w:rsidRDefault="003B5FF2" w:rsidP="003B5FF2">
      <w:pPr>
        <w:pStyle w:val="3"/>
        <w:spacing w:after="0"/>
        <w:ind w:left="0" w:firstLine="709"/>
        <w:rPr>
          <w:bCs/>
          <w:sz w:val="28"/>
          <w:szCs w:val="28"/>
        </w:rPr>
      </w:pPr>
      <w:r w:rsidRPr="00C82526">
        <w:rPr>
          <w:bCs/>
          <w:sz w:val="28"/>
          <w:szCs w:val="28"/>
        </w:rPr>
        <w:t>При освоении данной дисциплины другие издания</w:t>
      </w:r>
      <w:r w:rsidRPr="008927A5">
        <w:rPr>
          <w:bCs/>
          <w:sz w:val="28"/>
          <w:szCs w:val="28"/>
        </w:rPr>
        <w:t xml:space="preserve"> не использу</w:t>
      </w:r>
      <w:r>
        <w:rPr>
          <w:bCs/>
          <w:sz w:val="28"/>
          <w:szCs w:val="28"/>
        </w:rPr>
        <w:t>ю</w:t>
      </w:r>
      <w:r w:rsidRPr="008927A5">
        <w:rPr>
          <w:bCs/>
          <w:sz w:val="28"/>
          <w:szCs w:val="28"/>
        </w:rPr>
        <w:t>тся</w:t>
      </w:r>
      <w:r>
        <w:rPr>
          <w:bCs/>
          <w:sz w:val="28"/>
          <w:szCs w:val="28"/>
        </w:rPr>
        <w:t>.</w:t>
      </w:r>
    </w:p>
    <w:p w:rsidR="00B1000D" w:rsidRPr="003B5FF2" w:rsidRDefault="00B1000D" w:rsidP="0011040C">
      <w:pPr>
        <w:jc w:val="center"/>
        <w:rPr>
          <w:b/>
          <w:bCs/>
        </w:rPr>
      </w:pPr>
    </w:p>
    <w:p w:rsidR="0011040C" w:rsidRDefault="0011040C" w:rsidP="0011040C">
      <w:pPr>
        <w:jc w:val="center"/>
        <w:rPr>
          <w:b/>
          <w:bCs/>
        </w:rPr>
      </w:pPr>
      <w:r w:rsidRPr="006338D7">
        <w:rPr>
          <w:b/>
          <w:bCs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F247C9" w:rsidRPr="00F247C9" w:rsidRDefault="00F247C9" w:rsidP="00F247C9">
      <w:pPr>
        <w:ind w:firstLine="708"/>
        <w:contextualSpacing/>
        <w:jc w:val="both"/>
        <w:rPr>
          <w:bCs/>
        </w:rPr>
      </w:pPr>
      <w:r w:rsidRPr="00F247C9">
        <w:rPr>
          <w:bCs/>
        </w:rPr>
        <w:t xml:space="preserve">1. Личный кабинет обучающегося и электронная информационно-образовательная среда. [Электронный ресурс]. – Режим доступа: </w:t>
      </w:r>
      <w:hyperlink r:id="rId8" w:history="1">
        <w:r w:rsidRPr="00F247C9">
          <w:rPr>
            <w:color w:val="0563C1"/>
            <w:u w:val="single"/>
          </w:rPr>
          <w:t>http://sdo.pgups.ru/</w:t>
        </w:r>
      </w:hyperlink>
      <w:r w:rsidRPr="00F247C9">
        <w:rPr>
          <w:bCs/>
        </w:rPr>
        <w:t xml:space="preserve"> (для доступа к полнотекстовым документам требуется авторизация).</w:t>
      </w:r>
    </w:p>
    <w:p w:rsidR="00F247C9" w:rsidRPr="00F247C9" w:rsidRDefault="00F247C9" w:rsidP="00F247C9">
      <w:pPr>
        <w:ind w:firstLine="708"/>
        <w:contextualSpacing/>
        <w:jc w:val="both"/>
        <w:rPr>
          <w:color w:val="0563C1"/>
          <w:u w:val="single"/>
        </w:rPr>
      </w:pPr>
      <w:r w:rsidRPr="00F247C9">
        <w:rPr>
          <w:bCs/>
        </w:rPr>
        <w:t>2. Электронно</w:t>
      </w:r>
      <w:r w:rsidRPr="00F247C9">
        <w:t xml:space="preserve">-библиотечная система «Лань». [Электронный ресурс].– Режим доступа: </w:t>
      </w:r>
      <w:hyperlink r:id="rId9" w:history="1">
        <w:r w:rsidRPr="00F247C9">
          <w:rPr>
            <w:color w:val="0563C1"/>
            <w:u w:val="single"/>
          </w:rPr>
          <w:t>http://e.lanbook.com/</w:t>
        </w:r>
      </w:hyperlink>
    </w:p>
    <w:p w:rsidR="00F247C9" w:rsidRPr="00F247C9" w:rsidRDefault="00F247C9" w:rsidP="00F247C9">
      <w:pPr>
        <w:ind w:firstLine="708"/>
        <w:contextualSpacing/>
        <w:jc w:val="both"/>
      </w:pPr>
      <w:r w:rsidRPr="00F247C9">
        <w:t xml:space="preserve">3. Электронная библиотечная система </w:t>
      </w:r>
      <w:proofErr w:type="spellStart"/>
      <w:r w:rsidRPr="00F247C9">
        <w:t>ibooks</w:t>
      </w:r>
      <w:proofErr w:type="spellEnd"/>
      <w:r w:rsidRPr="00F247C9">
        <w:t xml:space="preserve"> [электронный ресурс]. – Режим доступа: </w:t>
      </w:r>
      <w:r w:rsidRPr="00F247C9">
        <w:rPr>
          <w:color w:val="2E74B5"/>
          <w:u w:val="single"/>
        </w:rPr>
        <w:t>http://ibooks.ru/</w:t>
      </w:r>
    </w:p>
    <w:p w:rsidR="00B1000D" w:rsidRDefault="00B1000D" w:rsidP="000E331A">
      <w:pPr>
        <w:jc w:val="center"/>
        <w:rPr>
          <w:b/>
          <w:bCs/>
        </w:rPr>
      </w:pPr>
    </w:p>
    <w:p w:rsidR="000E331A" w:rsidRPr="00D2714B" w:rsidRDefault="000E331A" w:rsidP="000E331A">
      <w:pPr>
        <w:jc w:val="center"/>
        <w:rPr>
          <w:b/>
          <w:bCs/>
        </w:rPr>
      </w:pPr>
      <w:r>
        <w:rPr>
          <w:b/>
          <w:bCs/>
        </w:rPr>
        <w:t>1</w:t>
      </w:r>
      <w:r w:rsidR="00FD0A79">
        <w:rPr>
          <w:b/>
          <w:bCs/>
        </w:rPr>
        <w:t>0</w:t>
      </w:r>
      <w:r w:rsidRPr="00D2714B">
        <w:rPr>
          <w:b/>
          <w:bCs/>
        </w:rPr>
        <w:t xml:space="preserve">. </w:t>
      </w:r>
      <w:r w:rsidR="00FD0A79" w:rsidRPr="00D2714B">
        <w:rPr>
          <w:b/>
          <w:bCs/>
        </w:rPr>
        <w:t xml:space="preserve">Перечень информационных технологий, используемых при </w:t>
      </w:r>
      <w:r w:rsidR="007355A2">
        <w:rPr>
          <w:b/>
          <w:bCs/>
        </w:rPr>
        <w:t>выполнении научно-исследовательской работы</w:t>
      </w:r>
      <w:r w:rsidR="00FD0A79" w:rsidRPr="00D2714B">
        <w:rPr>
          <w:b/>
          <w:bCs/>
        </w:rPr>
        <w:t xml:space="preserve">, включая перечень программного обеспечения и </w:t>
      </w:r>
      <w:r w:rsidR="00FD0A79" w:rsidRPr="00670C02">
        <w:rPr>
          <w:b/>
          <w:bCs/>
        </w:rPr>
        <w:t>информационных справочных систем</w:t>
      </w:r>
    </w:p>
    <w:p w:rsidR="003B5FF2" w:rsidRDefault="003B5FF2" w:rsidP="00FD0A79">
      <w:pPr>
        <w:ind w:firstLine="851"/>
        <w:jc w:val="both"/>
        <w:rPr>
          <w:bCs/>
        </w:rPr>
      </w:pPr>
    </w:p>
    <w:p w:rsidR="00F41582" w:rsidRPr="007E2697" w:rsidRDefault="00F41582" w:rsidP="00F41582">
      <w:pPr>
        <w:tabs>
          <w:tab w:val="left" w:pos="0"/>
        </w:tabs>
        <w:contextualSpacing/>
        <w:jc w:val="center"/>
        <w:rPr>
          <w:b/>
          <w:bCs/>
        </w:rPr>
      </w:pPr>
    </w:p>
    <w:p w:rsidR="00F41582" w:rsidRPr="00B2404B" w:rsidRDefault="00F41582" w:rsidP="00F41582">
      <w:pPr>
        <w:contextualSpacing/>
        <w:jc w:val="both"/>
        <w:rPr>
          <w:bCs/>
        </w:rPr>
      </w:pPr>
      <w:r w:rsidRPr="007E2697">
        <w:rPr>
          <w:bCs/>
        </w:rPr>
        <w:tab/>
      </w:r>
      <w:r w:rsidRPr="00B2404B">
        <w:rPr>
          <w:bCs/>
        </w:rPr>
        <w:t>Перечень информационных технологий, используемых при осуществлении</w:t>
      </w:r>
    </w:p>
    <w:p w:rsidR="00F41582" w:rsidRPr="00B2404B" w:rsidRDefault="00F41582" w:rsidP="00F41582">
      <w:pPr>
        <w:contextualSpacing/>
        <w:jc w:val="both"/>
        <w:rPr>
          <w:bCs/>
        </w:rPr>
      </w:pPr>
      <w:r w:rsidRPr="00B2404B">
        <w:rPr>
          <w:bCs/>
        </w:rPr>
        <w:t>образовательного процесса по дисциплине:</w:t>
      </w:r>
    </w:p>
    <w:p w:rsidR="00F41582" w:rsidRPr="00B2404B" w:rsidRDefault="00F41582" w:rsidP="00F41582">
      <w:pPr>
        <w:contextualSpacing/>
        <w:jc w:val="both"/>
        <w:rPr>
          <w:bCs/>
        </w:rPr>
      </w:pPr>
      <w:r w:rsidRPr="00B2404B">
        <w:rPr>
          <w:bCs/>
        </w:rPr>
        <w:t>1. Технические средства обучения (</w:t>
      </w:r>
      <w:r>
        <w:rPr>
          <w:bCs/>
        </w:rPr>
        <w:t>мультимедийный проектор, интер</w:t>
      </w:r>
      <w:r w:rsidRPr="00B2404B">
        <w:rPr>
          <w:bCs/>
        </w:rPr>
        <w:t>активная доска).</w:t>
      </w:r>
    </w:p>
    <w:p w:rsidR="00F41582" w:rsidRPr="00B2404B" w:rsidRDefault="00F41582" w:rsidP="00F41582">
      <w:pPr>
        <w:contextualSpacing/>
        <w:jc w:val="both"/>
        <w:rPr>
          <w:bCs/>
        </w:rPr>
      </w:pPr>
      <w:r w:rsidRPr="00B2404B">
        <w:rPr>
          <w:bCs/>
        </w:rPr>
        <w:t>2. Методы обучения с использованием информационных технологий</w:t>
      </w:r>
    </w:p>
    <w:p w:rsidR="00F41582" w:rsidRPr="00B2404B" w:rsidRDefault="00F41582" w:rsidP="00F41582">
      <w:pPr>
        <w:contextualSpacing/>
        <w:jc w:val="both"/>
        <w:rPr>
          <w:bCs/>
        </w:rPr>
      </w:pPr>
      <w:r w:rsidRPr="00B2404B">
        <w:rPr>
          <w:bCs/>
        </w:rPr>
        <w:t>(демонстрация мультимедийных материалов).</w:t>
      </w:r>
    </w:p>
    <w:p w:rsidR="00F41582" w:rsidRPr="00B2404B" w:rsidRDefault="00F41582" w:rsidP="00F41582">
      <w:pPr>
        <w:contextualSpacing/>
        <w:jc w:val="both"/>
        <w:rPr>
          <w:bCs/>
        </w:rPr>
      </w:pPr>
      <w:r w:rsidRPr="00B2404B">
        <w:rPr>
          <w:bCs/>
        </w:rPr>
        <w:t>3. Электронная информационно-образовательная среда Петербургского</w:t>
      </w:r>
    </w:p>
    <w:p w:rsidR="00F41582" w:rsidRPr="00B2404B" w:rsidRDefault="00F41582" w:rsidP="00F41582">
      <w:pPr>
        <w:contextualSpacing/>
        <w:jc w:val="both"/>
        <w:rPr>
          <w:bCs/>
        </w:rPr>
      </w:pPr>
      <w:r w:rsidRPr="00B2404B">
        <w:rPr>
          <w:bCs/>
        </w:rPr>
        <w:t>государственного университета п</w:t>
      </w:r>
      <w:r>
        <w:rPr>
          <w:bCs/>
        </w:rPr>
        <w:t>утей сообщения Императора Алек</w:t>
      </w:r>
      <w:r w:rsidRPr="00B2404B">
        <w:rPr>
          <w:bCs/>
        </w:rPr>
        <w:t xml:space="preserve">сандра I [электронный ресурс]. Режим доступа: </w:t>
      </w:r>
      <w:r w:rsidRPr="005F4568">
        <w:rPr>
          <w:bCs/>
          <w:color w:val="2E74B5"/>
        </w:rPr>
        <w:t>http://sdo.pgups.ru</w:t>
      </w:r>
    </w:p>
    <w:p w:rsidR="00F41582" w:rsidRPr="00B2404B" w:rsidRDefault="00F41582" w:rsidP="00F41582">
      <w:pPr>
        <w:contextualSpacing/>
        <w:jc w:val="both"/>
        <w:rPr>
          <w:bCs/>
        </w:rPr>
      </w:pPr>
      <w:r w:rsidRPr="00B2404B">
        <w:rPr>
          <w:bCs/>
        </w:rPr>
        <w:t>Дисциплина обеспечена необходимы</w:t>
      </w:r>
      <w:r>
        <w:rPr>
          <w:bCs/>
        </w:rPr>
        <w:t>м комплектом лицензионного про</w:t>
      </w:r>
      <w:r w:rsidRPr="00B2404B">
        <w:rPr>
          <w:bCs/>
        </w:rPr>
        <w:t>граммного обеспечения, установленного</w:t>
      </w:r>
      <w:r>
        <w:rPr>
          <w:bCs/>
        </w:rPr>
        <w:t xml:space="preserve"> на технических средствах, раз</w:t>
      </w:r>
      <w:r w:rsidRPr="00B2404B">
        <w:rPr>
          <w:bCs/>
        </w:rPr>
        <w:t>мещенных в специальных помещениях и помещениях для самостоятельной</w:t>
      </w:r>
    </w:p>
    <w:p w:rsidR="00F41582" w:rsidRPr="00F41582" w:rsidRDefault="00F41582" w:rsidP="00F41582">
      <w:pPr>
        <w:contextualSpacing/>
        <w:jc w:val="both"/>
        <w:rPr>
          <w:bCs/>
          <w:lang w:val="en-US"/>
        </w:rPr>
      </w:pPr>
      <w:r>
        <w:rPr>
          <w:bCs/>
        </w:rPr>
        <w:t>работы.</w:t>
      </w:r>
    </w:p>
    <w:p w:rsidR="00B1000D" w:rsidRPr="009527F4" w:rsidRDefault="00B1000D" w:rsidP="00B1000D">
      <w:pPr>
        <w:tabs>
          <w:tab w:val="left" w:pos="993"/>
          <w:tab w:val="left" w:pos="1418"/>
        </w:tabs>
        <w:ind w:left="851"/>
        <w:jc w:val="both"/>
        <w:rPr>
          <w:bCs/>
        </w:rPr>
      </w:pPr>
    </w:p>
    <w:p w:rsidR="00596C24" w:rsidRPr="009527F4" w:rsidRDefault="00596C24" w:rsidP="00596C24">
      <w:pPr>
        <w:jc w:val="center"/>
        <w:rPr>
          <w:b/>
          <w:bCs/>
        </w:rPr>
      </w:pPr>
      <w:r w:rsidRPr="009527F4">
        <w:rPr>
          <w:b/>
          <w:bCs/>
        </w:rPr>
        <w:t>1</w:t>
      </w:r>
      <w:r w:rsidR="004472FD">
        <w:rPr>
          <w:b/>
          <w:bCs/>
        </w:rPr>
        <w:t>1</w:t>
      </w:r>
      <w:r w:rsidRPr="009527F4">
        <w:rPr>
          <w:b/>
          <w:bCs/>
        </w:rPr>
        <w:t> Описание материально-технической базы, необходимой для осуществления образовательного процесса по дисциплине.</w:t>
      </w:r>
    </w:p>
    <w:p w:rsidR="002147AB" w:rsidRDefault="002147AB" w:rsidP="002147AB">
      <w:pPr>
        <w:ind w:firstLine="709"/>
        <w:jc w:val="both"/>
        <w:rPr>
          <w:bCs/>
        </w:rPr>
      </w:pPr>
    </w:p>
    <w:p w:rsidR="00F41582" w:rsidRPr="00B2404B" w:rsidRDefault="00F41582" w:rsidP="00F41582">
      <w:pPr>
        <w:widowControl w:val="0"/>
        <w:autoSpaceDE w:val="0"/>
        <w:autoSpaceDN w:val="0"/>
        <w:adjustRightInd w:val="0"/>
        <w:spacing w:before="4" w:line="276" w:lineRule="auto"/>
        <w:rPr>
          <w:bCs/>
        </w:rPr>
      </w:pPr>
      <w:r w:rsidRPr="00B2404B">
        <w:rPr>
          <w:bCs/>
        </w:rPr>
        <w:t>Материально-техническая база обеспечивает проведение всех видов</w:t>
      </w:r>
    </w:p>
    <w:p w:rsidR="00F41582" w:rsidRPr="00B2404B" w:rsidRDefault="00F41582" w:rsidP="00F41582">
      <w:pPr>
        <w:widowControl w:val="0"/>
        <w:autoSpaceDE w:val="0"/>
        <w:autoSpaceDN w:val="0"/>
        <w:adjustRightInd w:val="0"/>
        <w:spacing w:before="4" w:line="276" w:lineRule="auto"/>
        <w:rPr>
          <w:bCs/>
        </w:rPr>
      </w:pPr>
      <w:r w:rsidRPr="00B2404B">
        <w:rPr>
          <w:bCs/>
        </w:rPr>
        <w:t>учебных занятий, предусмотренных учебным планом по направлению</w:t>
      </w:r>
    </w:p>
    <w:p w:rsidR="00F41582" w:rsidRPr="00B2404B" w:rsidRDefault="00F41582" w:rsidP="00F41582">
      <w:pPr>
        <w:widowControl w:val="0"/>
        <w:autoSpaceDE w:val="0"/>
        <w:autoSpaceDN w:val="0"/>
        <w:adjustRightInd w:val="0"/>
        <w:spacing w:before="4" w:line="276" w:lineRule="auto"/>
        <w:rPr>
          <w:bCs/>
        </w:rPr>
      </w:pPr>
      <w:r w:rsidRPr="00B2404B">
        <w:rPr>
          <w:bCs/>
        </w:rPr>
        <w:t>13.04.02 "Электроэнергетика и электроте</w:t>
      </w:r>
      <w:r>
        <w:rPr>
          <w:bCs/>
        </w:rPr>
        <w:t>хника" и соответствует действу</w:t>
      </w:r>
      <w:r w:rsidRPr="00B2404B">
        <w:rPr>
          <w:bCs/>
        </w:rPr>
        <w:t>ющим санитарным и противопожарным нормам и правилам.</w:t>
      </w:r>
    </w:p>
    <w:p w:rsidR="00F41582" w:rsidRPr="00B2404B" w:rsidRDefault="00F41582" w:rsidP="00F41582">
      <w:pPr>
        <w:widowControl w:val="0"/>
        <w:autoSpaceDE w:val="0"/>
        <w:autoSpaceDN w:val="0"/>
        <w:adjustRightInd w:val="0"/>
        <w:spacing w:before="4" w:line="276" w:lineRule="auto"/>
        <w:rPr>
          <w:bCs/>
        </w:rPr>
      </w:pPr>
      <w:r w:rsidRPr="00B2404B">
        <w:rPr>
          <w:bCs/>
        </w:rPr>
        <w:t>Она содержит:</w:t>
      </w:r>
    </w:p>
    <w:p w:rsidR="00F41582" w:rsidRPr="00B2404B" w:rsidRDefault="00F41582" w:rsidP="00F41582">
      <w:pPr>
        <w:widowControl w:val="0"/>
        <w:autoSpaceDE w:val="0"/>
        <w:autoSpaceDN w:val="0"/>
        <w:adjustRightInd w:val="0"/>
        <w:spacing w:before="4" w:line="276" w:lineRule="auto"/>
        <w:rPr>
          <w:bCs/>
        </w:rPr>
      </w:pPr>
      <w:r>
        <w:rPr>
          <w:bCs/>
        </w:rPr>
        <w:t>-</w:t>
      </w:r>
      <w:r w:rsidRPr="00B2404B">
        <w:rPr>
          <w:bCs/>
        </w:rPr>
        <w:t xml:space="preserve"> помещения для проведения лекционных и практических занятий</w:t>
      </w:r>
    </w:p>
    <w:p w:rsidR="00F41582" w:rsidRPr="00B2404B" w:rsidRDefault="00F41582" w:rsidP="00F41582">
      <w:pPr>
        <w:widowControl w:val="0"/>
        <w:autoSpaceDE w:val="0"/>
        <w:autoSpaceDN w:val="0"/>
        <w:adjustRightInd w:val="0"/>
        <w:spacing w:before="4" w:line="276" w:lineRule="auto"/>
        <w:rPr>
          <w:bCs/>
        </w:rPr>
      </w:pPr>
      <w:r w:rsidRPr="00B2404B">
        <w:rPr>
          <w:bCs/>
        </w:rPr>
        <w:t>(занятий семинарского типа), укомплектованных специализированной</w:t>
      </w:r>
    </w:p>
    <w:p w:rsidR="00F41582" w:rsidRPr="00B2404B" w:rsidRDefault="00F41582" w:rsidP="00F41582">
      <w:pPr>
        <w:widowControl w:val="0"/>
        <w:autoSpaceDE w:val="0"/>
        <w:autoSpaceDN w:val="0"/>
        <w:adjustRightInd w:val="0"/>
        <w:spacing w:before="4" w:line="276" w:lineRule="auto"/>
        <w:rPr>
          <w:bCs/>
        </w:rPr>
      </w:pPr>
      <w:r w:rsidRPr="00B2404B">
        <w:rPr>
          <w:bCs/>
        </w:rPr>
        <w:lastRenderedPageBreak/>
        <w:t>учебной мебелью и техническими средствами обучения, служащими для</w:t>
      </w:r>
    </w:p>
    <w:p w:rsidR="00F41582" w:rsidRPr="00B2404B" w:rsidRDefault="00F41582" w:rsidP="00F41582">
      <w:pPr>
        <w:widowControl w:val="0"/>
        <w:autoSpaceDE w:val="0"/>
        <w:autoSpaceDN w:val="0"/>
        <w:adjustRightInd w:val="0"/>
        <w:spacing w:before="4" w:line="276" w:lineRule="auto"/>
        <w:rPr>
          <w:bCs/>
        </w:rPr>
      </w:pPr>
      <w:r w:rsidRPr="00B2404B">
        <w:rPr>
          <w:bCs/>
        </w:rPr>
        <w:t>представления учебной информации бол</w:t>
      </w:r>
      <w:r>
        <w:rPr>
          <w:bCs/>
        </w:rPr>
        <w:t>ьшой аудитории (настенным экра</w:t>
      </w:r>
      <w:r w:rsidRPr="00B2404B">
        <w:rPr>
          <w:bCs/>
        </w:rPr>
        <w:t>ном с дистанционным управлением, маркерной доской, считывающим</w:t>
      </w:r>
    </w:p>
    <w:p w:rsidR="00F41582" w:rsidRPr="00B2404B" w:rsidRDefault="00F41582" w:rsidP="00F41582">
      <w:pPr>
        <w:widowControl w:val="0"/>
        <w:autoSpaceDE w:val="0"/>
        <w:autoSpaceDN w:val="0"/>
        <w:adjustRightInd w:val="0"/>
        <w:spacing w:before="4" w:line="276" w:lineRule="auto"/>
        <w:rPr>
          <w:bCs/>
        </w:rPr>
      </w:pPr>
      <w:r w:rsidRPr="00B2404B">
        <w:rPr>
          <w:bCs/>
        </w:rPr>
        <w:t>устройством для передачи информации в компьютер, мультимедийным</w:t>
      </w:r>
    </w:p>
    <w:p w:rsidR="00F41582" w:rsidRPr="00B2404B" w:rsidRDefault="00F41582" w:rsidP="00F41582">
      <w:pPr>
        <w:widowControl w:val="0"/>
        <w:autoSpaceDE w:val="0"/>
        <w:autoSpaceDN w:val="0"/>
        <w:adjustRightInd w:val="0"/>
        <w:spacing w:before="4" w:line="276" w:lineRule="auto"/>
        <w:rPr>
          <w:bCs/>
        </w:rPr>
      </w:pPr>
      <w:r w:rsidRPr="00B2404B">
        <w:rPr>
          <w:bCs/>
        </w:rPr>
        <w:t>проектором и другими информационно-демонстрационными средствами).</w:t>
      </w:r>
    </w:p>
    <w:p w:rsidR="00F41582" w:rsidRPr="00B2404B" w:rsidRDefault="00F41582" w:rsidP="00F41582">
      <w:pPr>
        <w:widowControl w:val="0"/>
        <w:autoSpaceDE w:val="0"/>
        <w:autoSpaceDN w:val="0"/>
        <w:adjustRightInd w:val="0"/>
        <w:spacing w:before="4" w:line="276" w:lineRule="auto"/>
        <w:rPr>
          <w:bCs/>
        </w:rPr>
      </w:pPr>
      <w:r w:rsidRPr="00B2404B">
        <w:rPr>
          <w:bCs/>
        </w:rPr>
        <w:t>В случае отсутствия в аудитории техничес</w:t>
      </w:r>
      <w:r>
        <w:rPr>
          <w:bCs/>
        </w:rPr>
        <w:t>ких средств обучения для предо</w:t>
      </w:r>
      <w:r w:rsidRPr="00B2404B">
        <w:rPr>
          <w:bCs/>
        </w:rPr>
        <w:t>ставления учебной информации используется переносной п</w:t>
      </w:r>
      <w:r>
        <w:rPr>
          <w:bCs/>
        </w:rPr>
        <w:t>роектор и мар</w:t>
      </w:r>
      <w:r w:rsidRPr="00B2404B">
        <w:rPr>
          <w:bCs/>
        </w:rPr>
        <w:t>керная доска (стена). Для проведения з</w:t>
      </w:r>
      <w:r>
        <w:rPr>
          <w:bCs/>
        </w:rPr>
        <w:t>анятий лекционного типа исполь</w:t>
      </w:r>
      <w:r w:rsidRPr="00B2404B">
        <w:rPr>
          <w:bCs/>
        </w:rPr>
        <w:t>зуются учебно-наглядные материалы в в</w:t>
      </w:r>
      <w:r>
        <w:rPr>
          <w:bCs/>
        </w:rPr>
        <w:t>иде презентаций, которые обеспе</w:t>
      </w:r>
      <w:r w:rsidRPr="00B2404B">
        <w:rPr>
          <w:bCs/>
        </w:rPr>
        <w:t>чивают тематические иллюстрации в соответствии с рабочей программой</w:t>
      </w:r>
    </w:p>
    <w:p w:rsidR="00F41582" w:rsidRPr="00B2404B" w:rsidRDefault="00F41582" w:rsidP="00F41582">
      <w:pPr>
        <w:widowControl w:val="0"/>
        <w:autoSpaceDE w:val="0"/>
        <w:autoSpaceDN w:val="0"/>
        <w:adjustRightInd w:val="0"/>
        <w:spacing w:before="4" w:line="276" w:lineRule="auto"/>
        <w:rPr>
          <w:bCs/>
        </w:rPr>
      </w:pPr>
      <w:r w:rsidRPr="00B2404B">
        <w:rPr>
          <w:bCs/>
        </w:rPr>
        <w:t>дисциплины;</w:t>
      </w:r>
    </w:p>
    <w:p w:rsidR="00F41582" w:rsidRPr="00B2404B" w:rsidRDefault="00F41582" w:rsidP="00F41582">
      <w:pPr>
        <w:widowControl w:val="0"/>
        <w:autoSpaceDE w:val="0"/>
        <w:autoSpaceDN w:val="0"/>
        <w:adjustRightInd w:val="0"/>
        <w:spacing w:before="4" w:line="276" w:lineRule="auto"/>
        <w:rPr>
          <w:bCs/>
        </w:rPr>
      </w:pPr>
      <w:r>
        <w:rPr>
          <w:bCs/>
        </w:rPr>
        <w:t>-</w:t>
      </w:r>
      <w:r w:rsidRPr="00B2404B">
        <w:rPr>
          <w:bCs/>
        </w:rPr>
        <w:t xml:space="preserve"> помещения для проведения </w:t>
      </w:r>
      <w:r>
        <w:rPr>
          <w:bCs/>
        </w:rPr>
        <w:t>групповых и индивидуальных кон</w:t>
      </w:r>
      <w:r w:rsidRPr="00B2404B">
        <w:rPr>
          <w:bCs/>
        </w:rPr>
        <w:t>сультаций;</w:t>
      </w:r>
    </w:p>
    <w:p w:rsidR="00F41582" w:rsidRPr="00B2404B" w:rsidRDefault="00F41582" w:rsidP="00F41582">
      <w:pPr>
        <w:widowControl w:val="0"/>
        <w:autoSpaceDE w:val="0"/>
        <w:autoSpaceDN w:val="0"/>
        <w:adjustRightInd w:val="0"/>
        <w:spacing w:before="4" w:line="276" w:lineRule="auto"/>
        <w:rPr>
          <w:bCs/>
        </w:rPr>
      </w:pPr>
      <w:r>
        <w:rPr>
          <w:bCs/>
        </w:rPr>
        <w:t>-</w:t>
      </w:r>
      <w:r w:rsidRPr="00B2404B">
        <w:rPr>
          <w:bCs/>
        </w:rPr>
        <w:t xml:space="preserve"> помещения для проведения текущего контроля и промежуточной</w:t>
      </w:r>
    </w:p>
    <w:p w:rsidR="00F41582" w:rsidRPr="00B2404B" w:rsidRDefault="00F41582" w:rsidP="00F41582">
      <w:pPr>
        <w:widowControl w:val="0"/>
        <w:autoSpaceDE w:val="0"/>
        <w:autoSpaceDN w:val="0"/>
        <w:adjustRightInd w:val="0"/>
        <w:spacing w:before="4" w:line="276" w:lineRule="auto"/>
        <w:rPr>
          <w:bCs/>
        </w:rPr>
      </w:pPr>
      <w:r w:rsidRPr="00B2404B">
        <w:rPr>
          <w:bCs/>
        </w:rPr>
        <w:t>аттестации;</w:t>
      </w:r>
    </w:p>
    <w:p w:rsidR="00F41582" w:rsidRPr="00B2404B" w:rsidRDefault="00F41582" w:rsidP="00F41582">
      <w:pPr>
        <w:widowControl w:val="0"/>
        <w:autoSpaceDE w:val="0"/>
        <w:autoSpaceDN w:val="0"/>
        <w:adjustRightInd w:val="0"/>
        <w:spacing w:before="4" w:line="276" w:lineRule="auto"/>
        <w:rPr>
          <w:bCs/>
        </w:rPr>
      </w:pPr>
      <w:r>
        <w:rPr>
          <w:bCs/>
        </w:rPr>
        <w:t>-</w:t>
      </w:r>
      <w:r w:rsidRPr="00B2404B">
        <w:rPr>
          <w:bCs/>
        </w:rPr>
        <w:t xml:space="preserve"> помещения для самостоятельной работы оснащены компьютерной</w:t>
      </w:r>
    </w:p>
    <w:p w:rsidR="00F41582" w:rsidRPr="00B2404B" w:rsidRDefault="00F41582" w:rsidP="00F41582">
      <w:pPr>
        <w:widowControl w:val="0"/>
        <w:autoSpaceDE w:val="0"/>
        <w:autoSpaceDN w:val="0"/>
        <w:adjustRightInd w:val="0"/>
        <w:spacing w:before="4" w:line="276" w:lineRule="auto"/>
        <w:rPr>
          <w:bCs/>
        </w:rPr>
      </w:pPr>
      <w:r w:rsidRPr="00B2404B">
        <w:rPr>
          <w:bCs/>
        </w:rPr>
        <w:t>техникой с возможностью подключения к сети "Интернет" с обеспечением</w:t>
      </w:r>
    </w:p>
    <w:p w:rsidR="001F2877" w:rsidRPr="00F41582" w:rsidRDefault="00F41582" w:rsidP="00F41582">
      <w:pPr>
        <w:widowControl w:val="0"/>
        <w:autoSpaceDE w:val="0"/>
        <w:autoSpaceDN w:val="0"/>
        <w:adjustRightInd w:val="0"/>
        <w:spacing w:before="4" w:line="276" w:lineRule="auto"/>
        <w:rPr>
          <w:color w:val="000000"/>
        </w:rPr>
      </w:pPr>
      <w:r w:rsidRPr="00B2404B">
        <w:rPr>
          <w:bCs/>
        </w:rPr>
        <w:t>доступа в электронную информационно-образовательную среду.</w:t>
      </w:r>
    </w:p>
    <w:p w:rsidR="001F2877" w:rsidRDefault="001F2877">
      <w:pPr>
        <w:pStyle w:val="a3"/>
        <w:spacing w:before="0" w:line="240" w:lineRule="auto"/>
      </w:pPr>
    </w:p>
    <w:p w:rsidR="00292026" w:rsidRPr="00144176" w:rsidRDefault="00292026" w:rsidP="00292026">
      <w:pPr>
        <w:pStyle w:val="a3"/>
        <w:spacing w:before="0" w:line="240" w:lineRule="auto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3515"/>
        <w:gridCol w:w="2261"/>
      </w:tblGrid>
      <w:tr w:rsidR="00292026" w:rsidTr="00BF1B91">
        <w:tc>
          <w:tcPr>
            <w:tcW w:w="3402" w:type="dxa"/>
            <w:hideMark/>
          </w:tcPr>
          <w:p w:rsidR="00292026" w:rsidRDefault="00292026" w:rsidP="00BF1B91">
            <w:pPr>
              <w:tabs>
                <w:tab w:val="left" w:pos="851"/>
              </w:tabs>
              <w:jc w:val="both"/>
            </w:pPr>
            <w:r>
              <w:t>Разработчик программы:</w:t>
            </w:r>
          </w:p>
        </w:tc>
        <w:tc>
          <w:tcPr>
            <w:tcW w:w="3515" w:type="dxa"/>
            <w:vMerge w:val="restart"/>
            <w:vAlign w:val="bottom"/>
          </w:tcPr>
          <w:p w:rsidR="00292026" w:rsidRDefault="00292026" w:rsidP="00BF1B91">
            <w:pPr>
              <w:tabs>
                <w:tab w:val="left" w:pos="851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0C456D53" wp14:editId="5E7FB18A">
                  <wp:extent cx="1280160" cy="632460"/>
                  <wp:effectExtent l="0" t="0" r="0" b="0"/>
                  <wp:docPr id="3" name="Рисунок 3" descr="Подпись Якуше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одпись Якуше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1" w:type="dxa"/>
            <w:vAlign w:val="bottom"/>
          </w:tcPr>
          <w:p w:rsidR="00292026" w:rsidRDefault="00292026" w:rsidP="00BF1B91">
            <w:pPr>
              <w:tabs>
                <w:tab w:val="left" w:pos="851"/>
              </w:tabs>
              <w:jc w:val="center"/>
            </w:pPr>
          </w:p>
        </w:tc>
      </w:tr>
      <w:tr w:rsidR="00292026" w:rsidTr="00BF1B91">
        <w:tc>
          <w:tcPr>
            <w:tcW w:w="3402" w:type="dxa"/>
            <w:hideMark/>
          </w:tcPr>
          <w:p w:rsidR="00292026" w:rsidRDefault="00292026" w:rsidP="00BF1B91">
            <w:pPr>
              <w:tabs>
                <w:tab w:val="left" w:pos="851"/>
              </w:tabs>
              <w:jc w:val="both"/>
            </w:pPr>
            <w:r>
              <w:t>профессор</w:t>
            </w:r>
          </w:p>
        </w:tc>
        <w:tc>
          <w:tcPr>
            <w:tcW w:w="3515" w:type="dxa"/>
            <w:vMerge/>
            <w:vAlign w:val="bottom"/>
          </w:tcPr>
          <w:p w:rsidR="00292026" w:rsidRDefault="00292026" w:rsidP="00BF1B91">
            <w:pPr>
              <w:tabs>
                <w:tab w:val="left" w:pos="851"/>
              </w:tabs>
              <w:jc w:val="center"/>
            </w:pPr>
          </w:p>
        </w:tc>
        <w:tc>
          <w:tcPr>
            <w:tcW w:w="2261" w:type="dxa"/>
            <w:vAlign w:val="bottom"/>
          </w:tcPr>
          <w:p w:rsidR="00292026" w:rsidRDefault="00292026" w:rsidP="00BF1B91">
            <w:pPr>
              <w:tabs>
                <w:tab w:val="left" w:pos="851"/>
              </w:tabs>
              <w:jc w:val="center"/>
            </w:pPr>
          </w:p>
        </w:tc>
      </w:tr>
      <w:tr w:rsidR="00292026" w:rsidTr="00BF1B91">
        <w:tc>
          <w:tcPr>
            <w:tcW w:w="3402" w:type="dxa"/>
            <w:hideMark/>
          </w:tcPr>
          <w:p w:rsidR="00292026" w:rsidRDefault="00F41582" w:rsidP="00F41582">
            <w:pPr>
              <w:tabs>
                <w:tab w:val="left" w:pos="851"/>
              </w:tabs>
            </w:pPr>
            <w:r>
              <w:t>«22</w:t>
            </w:r>
            <w:r w:rsidR="00292026">
              <w:t xml:space="preserve">» </w:t>
            </w:r>
            <w:r>
              <w:t>апреля 2018</w:t>
            </w:r>
            <w:r w:rsidR="00292026">
              <w:t xml:space="preserve"> г.</w:t>
            </w:r>
          </w:p>
        </w:tc>
        <w:tc>
          <w:tcPr>
            <w:tcW w:w="3515" w:type="dxa"/>
            <w:vMerge/>
            <w:vAlign w:val="bottom"/>
          </w:tcPr>
          <w:p w:rsidR="00292026" w:rsidRDefault="00292026" w:rsidP="00BF1B91">
            <w:pPr>
              <w:tabs>
                <w:tab w:val="left" w:pos="851"/>
              </w:tabs>
              <w:jc w:val="center"/>
            </w:pPr>
          </w:p>
        </w:tc>
        <w:tc>
          <w:tcPr>
            <w:tcW w:w="2261" w:type="dxa"/>
            <w:vAlign w:val="bottom"/>
            <w:hideMark/>
          </w:tcPr>
          <w:p w:rsidR="00292026" w:rsidRDefault="00292026" w:rsidP="00BF1B91">
            <w:pPr>
              <w:tabs>
                <w:tab w:val="left" w:pos="851"/>
              </w:tabs>
              <w:jc w:val="center"/>
            </w:pPr>
            <w:r>
              <w:t>А.Я. Якушев</w:t>
            </w:r>
          </w:p>
        </w:tc>
      </w:tr>
    </w:tbl>
    <w:p w:rsidR="006D00AA" w:rsidRPr="009527F4" w:rsidRDefault="00C34964" w:rsidP="00C34964">
      <w:pPr>
        <w:rPr>
          <w:bCs/>
        </w:rPr>
      </w:pPr>
      <w:r w:rsidRPr="009527F4">
        <w:rPr>
          <w:bCs/>
        </w:rPr>
        <w:t xml:space="preserve"> </w:t>
      </w:r>
    </w:p>
    <w:sectPr w:rsidR="006D00AA" w:rsidRPr="009527F4">
      <w:footerReference w:type="even" r:id="rId11"/>
      <w:footerReference w:type="default" r:id="rId12"/>
      <w:pgSz w:w="11906" w:h="16838" w:code="9"/>
      <w:pgMar w:top="1418" w:right="1418" w:bottom="1418" w:left="1418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062" w:rsidRDefault="00F91062">
      <w:r>
        <w:separator/>
      </w:r>
    </w:p>
  </w:endnote>
  <w:endnote w:type="continuationSeparator" w:id="0">
    <w:p w:rsidR="00F91062" w:rsidRDefault="00F9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877" w:rsidRDefault="001F2877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F2877" w:rsidRDefault="001F2877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877" w:rsidRDefault="001F287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062" w:rsidRDefault="00F91062">
      <w:r>
        <w:separator/>
      </w:r>
    </w:p>
  </w:footnote>
  <w:footnote w:type="continuationSeparator" w:id="0">
    <w:p w:rsidR="00F91062" w:rsidRDefault="00F91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1708"/>
    <w:multiLevelType w:val="hybridMultilevel"/>
    <w:tmpl w:val="0110103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974FF7"/>
    <w:multiLevelType w:val="hybridMultilevel"/>
    <w:tmpl w:val="F3327AFE"/>
    <w:lvl w:ilvl="0" w:tplc="6E8ECFC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9319C3"/>
    <w:multiLevelType w:val="hybridMultilevel"/>
    <w:tmpl w:val="F8047544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1B25082"/>
    <w:multiLevelType w:val="hybridMultilevel"/>
    <w:tmpl w:val="85DCBDF8"/>
    <w:lvl w:ilvl="0" w:tplc="74EAA51A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14141"/>
    <w:multiLevelType w:val="hybridMultilevel"/>
    <w:tmpl w:val="46A4919C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28CB2326"/>
    <w:multiLevelType w:val="hybridMultilevel"/>
    <w:tmpl w:val="011010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9E73107"/>
    <w:multiLevelType w:val="hybridMultilevel"/>
    <w:tmpl w:val="011010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34F1326E"/>
    <w:multiLevelType w:val="hybridMultilevel"/>
    <w:tmpl w:val="B394A542"/>
    <w:lvl w:ilvl="0" w:tplc="CF906876">
      <w:start w:val="1"/>
      <w:numFmt w:val="decimal"/>
      <w:lvlText w:val="%1"/>
      <w:lvlJc w:val="center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7A60C9"/>
    <w:multiLevelType w:val="hybridMultilevel"/>
    <w:tmpl w:val="7F8221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0E1DE9"/>
    <w:multiLevelType w:val="hybridMultilevel"/>
    <w:tmpl w:val="7458E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87A4F"/>
    <w:multiLevelType w:val="hybridMultilevel"/>
    <w:tmpl w:val="F5126F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4A315B0"/>
    <w:multiLevelType w:val="hybridMultilevel"/>
    <w:tmpl w:val="011010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9C0441A"/>
    <w:multiLevelType w:val="multilevel"/>
    <w:tmpl w:val="FF921AE2"/>
    <w:lvl w:ilvl="0">
      <w:start w:val="1"/>
      <w:numFmt w:val="decimal"/>
      <w:lvlText w:val="%1"/>
      <w:lvlJc w:val="center"/>
      <w:pPr>
        <w:tabs>
          <w:tab w:val="num" w:pos="1200"/>
        </w:tabs>
        <w:ind w:left="1200" w:hanging="120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71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8"/>
        </w:tabs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7"/>
        </w:tabs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8" w15:restartNumberingAfterBreak="0">
    <w:nsid w:val="6B166AA1"/>
    <w:multiLevelType w:val="hybridMultilevel"/>
    <w:tmpl w:val="CF7454C8"/>
    <w:lvl w:ilvl="0" w:tplc="BA18BA4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315BC8"/>
    <w:multiLevelType w:val="hybridMultilevel"/>
    <w:tmpl w:val="0110103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2"/>
  </w:num>
  <w:num w:numId="4">
    <w:abstractNumId w:val="2"/>
  </w:num>
  <w:num w:numId="5">
    <w:abstractNumId w:val="10"/>
  </w:num>
  <w:num w:numId="6">
    <w:abstractNumId w:val="18"/>
  </w:num>
  <w:num w:numId="7">
    <w:abstractNumId w:val="6"/>
  </w:num>
  <w:num w:numId="8">
    <w:abstractNumId w:val="11"/>
  </w:num>
  <w:num w:numId="9">
    <w:abstractNumId w:val="3"/>
  </w:num>
  <w:num w:numId="10">
    <w:abstractNumId w:val="13"/>
  </w:num>
  <w:num w:numId="11">
    <w:abstractNumId w:val="19"/>
  </w:num>
  <w:num w:numId="12">
    <w:abstractNumId w:val="15"/>
  </w:num>
  <w:num w:numId="13">
    <w:abstractNumId w:val="1"/>
  </w:num>
  <w:num w:numId="14">
    <w:abstractNumId w:val="0"/>
  </w:num>
  <w:num w:numId="15">
    <w:abstractNumId w:val="4"/>
  </w:num>
  <w:num w:numId="16">
    <w:abstractNumId w:val="17"/>
  </w:num>
  <w:num w:numId="17">
    <w:abstractNumId w:val="8"/>
  </w:num>
  <w:num w:numId="18">
    <w:abstractNumId w:val="16"/>
  </w:num>
  <w:num w:numId="19">
    <w:abstractNumId w:val="7"/>
  </w:num>
  <w:num w:numId="20">
    <w:abstractNumId w:val="14"/>
  </w:num>
  <w:num w:numId="21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12FA"/>
    <w:rsid w:val="00025912"/>
    <w:rsid w:val="000261F5"/>
    <w:rsid w:val="000429C9"/>
    <w:rsid w:val="0005322F"/>
    <w:rsid w:val="00057657"/>
    <w:rsid w:val="000662DB"/>
    <w:rsid w:val="00075F23"/>
    <w:rsid w:val="00080146"/>
    <w:rsid w:val="00094AB0"/>
    <w:rsid w:val="000A093A"/>
    <w:rsid w:val="000A1BF7"/>
    <w:rsid w:val="000C76AF"/>
    <w:rsid w:val="000D2B05"/>
    <w:rsid w:val="000E331A"/>
    <w:rsid w:val="000F097D"/>
    <w:rsid w:val="00102ADB"/>
    <w:rsid w:val="0011040C"/>
    <w:rsid w:val="00126087"/>
    <w:rsid w:val="00126697"/>
    <w:rsid w:val="0013103A"/>
    <w:rsid w:val="001414CE"/>
    <w:rsid w:val="001564F5"/>
    <w:rsid w:val="00167C59"/>
    <w:rsid w:val="00181F73"/>
    <w:rsid w:val="0018333E"/>
    <w:rsid w:val="00187641"/>
    <w:rsid w:val="00197CA9"/>
    <w:rsid w:val="001B03C2"/>
    <w:rsid w:val="001E4677"/>
    <w:rsid w:val="001E719E"/>
    <w:rsid w:val="001F2877"/>
    <w:rsid w:val="002147AB"/>
    <w:rsid w:val="00220892"/>
    <w:rsid w:val="0022361A"/>
    <w:rsid w:val="002247D3"/>
    <w:rsid w:val="002368A3"/>
    <w:rsid w:val="00246213"/>
    <w:rsid w:val="00292026"/>
    <w:rsid w:val="002A7FAC"/>
    <w:rsid w:val="002E4010"/>
    <w:rsid w:val="002F2D73"/>
    <w:rsid w:val="00300C4E"/>
    <w:rsid w:val="00307F48"/>
    <w:rsid w:val="00314554"/>
    <w:rsid w:val="00316DBF"/>
    <w:rsid w:val="003405BA"/>
    <w:rsid w:val="00344BDF"/>
    <w:rsid w:val="00363712"/>
    <w:rsid w:val="00370486"/>
    <w:rsid w:val="00373DB5"/>
    <w:rsid w:val="00383DBB"/>
    <w:rsid w:val="003A5AC0"/>
    <w:rsid w:val="003B179E"/>
    <w:rsid w:val="003B5FF2"/>
    <w:rsid w:val="003D459E"/>
    <w:rsid w:val="003D7E74"/>
    <w:rsid w:val="003E65CE"/>
    <w:rsid w:val="00405697"/>
    <w:rsid w:val="004138F7"/>
    <w:rsid w:val="004231E5"/>
    <w:rsid w:val="004370DA"/>
    <w:rsid w:val="004472FD"/>
    <w:rsid w:val="0045109D"/>
    <w:rsid w:val="00454D82"/>
    <w:rsid w:val="004625C4"/>
    <w:rsid w:val="004A1E48"/>
    <w:rsid w:val="004A73C2"/>
    <w:rsid w:val="004B4BB5"/>
    <w:rsid w:val="004C425D"/>
    <w:rsid w:val="004C6096"/>
    <w:rsid w:val="004E00C1"/>
    <w:rsid w:val="004E6925"/>
    <w:rsid w:val="004F3F61"/>
    <w:rsid w:val="005227E9"/>
    <w:rsid w:val="00527434"/>
    <w:rsid w:val="0053254A"/>
    <w:rsid w:val="0054353D"/>
    <w:rsid w:val="005563F6"/>
    <w:rsid w:val="0055653B"/>
    <w:rsid w:val="00556CAF"/>
    <w:rsid w:val="00566499"/>
    <w:rsid w:val="005664C0"/>
    <w:rsid w:val="0059344B"/>
    <w:rsid w:val="00596C24"/>
    <w:rsid w:val="005A04F5"/>
    <w:rsid w:val="005A773B"/>
    <w:rsid w:val="005B2BD3"/>
    <w:rsid w:val="005F54CF"/>
    <w:rsid w:val="00627A0F"/>
    <w:rsid w:val="006302F2"/>
    <w:rsid w:val="0063195B"/>
    <w:rsid w:val="00643E58"/>
    <w:rsid w:val="00651472"/>
    <w:rsid w:val="00662728"/>
    <w:rsid w:val="00675B2F"/>
    <w:rsid w:val="00675E7A"/>
    <w:rsid w:val="006814CA"/>
    <w:rsid w:val="00685F96"/>
    <w:rsid w:val="006A1F5D"/>
    <w:rsid w:val="006D00AA"/>
    <w:rsid w:val="00711398"/>
    <w:rsid w:val="00732D1A"/>
    <w:rsid w:val="007355A2"/>
    <w:rsid w:val="007356C8"/>
    <w:rsid w:val="00753C35"/>
    <w:rsid w:val="00761ABA"/>
    <w:rsid w:val="00763E85"/>
    <w:rsid w:val="007652DF"/>
    <w:rsid w:val="00776110"/>
    <w:rsid w:val="00776581"/>
    <w:rsid w:val="00782571"/>
    <w:rsid w:val="007839E0"/>
    <w:rsid w:val="00790C02"/>
    <w:rsid w:val="007A28EB"/>
    <w:rsid w:val="007A50E8"/>
    <w:rsid w:val="007D7FFD"/>
    <w:rsid w:val="007F020E"/>
    <w:rsid w:val="007F38CC"/>
    <w:rsid w:val="008064EF"/>
    <w:rsid w:val="00840D78"/>
    <w:rsid w:val="00850396"/>
    <w:rsid w:val="008526CE"/>
    <w:rsid w:val="00855C33"/>
    <w:rsid w:val="0086417A"/>
    <w:rsid w:val="00876534"/>
    <w:rsid w:val="00876FE9"/>
    <w:rsid w:val="00882050"/>
    <w:rsid w:val="0088206E"/>
    <w:rsid w:val="008914A6"/>
    <w:rsid w:val="008917D1"/>
    <w:rsid w:val="008927A5"/>
    <w:rsid w:val="0089378D"/>
    <w:rsid w:val="00893BFB"/>
    <w:rsid w:val="008A09D7"/>
    <w:rsid w:val="008A1BBE"/>
    <w:rsid w:val="008B3BDB"/>
    <w:rsid w:val="008D3A05"/>
    <w:rsid w:val="008D44FA"/>
    <w:rsid w:val="008F1095"/>
    <w:rsid w:val="009010B1"/>
    <w:rsid w:val="00905E4E"/>
    <w:rsid w:val="00926E59"/>
    <w:rsid w:val="0096643F"/>
    <w:rsid w:val="00970BEF"/>
    <w:rsid w:val="00975D3D"/>
    <w:rsid w:val="0099207C"/>
    <w:rsid w:val="00992D52"/>
    <w:rsid w:val="009C7552"/>
    <w:rsid w:val="009E5BE1"/>
    <w:rsid w:val="00A00F6D"/>
    <w:rsid w:val="00A05243"/>
    <w:rsid w:val="00A16BFF"/>
    <w:rsid w:val="00A21BB7"/>
    <w:rsid w:val="00A87BBC"/>
    <w:rsid w:val="00AB4260"/>
    <w:rsid w:val="00AC0677"/>
    <w:rsid w:val="00AF669C"/>
    <w:rsid w:val="00B02935"/>
    <w:rsid w:val="00B07CE8"/>
    <w:rsid w:val="00B1000D"/>
    <w:rsid w:val="00B104FE"/>
    <w:rsid w:val="00B14619"/>
    <w:rsid w:val="00B3685F"/>
    <w:rsid w:val="00B40EAC"/>
    <w:rsid w:val="00B4467C"/>
    <w:rsid w:val="00B4705F"/>
    <w:rsid w:val="00B5454A"/>
    <w:rsid w:val="00B6354C"/>
    <w:rsid w:val="00B72C2C"/>
    <w:rsid w:val="00B803BC"/>
    <w:rsid w:val="00B9534D"/>
    <w:rsid w:val="00BA04CB"/>
    <w:rsid w:val="00BA4FD7"/>
    <w:rsid w:val="00BB0816"/>
    <w:rsid w:val="00BC23D4"/>
    <w:rsid w:val="00BD781F"/>
    <w:rsid w:val="00BF3477"/>
    <w:rsid w:val="00C04347"/>
    <w:rsid w:val="00C06D08"/>
    <w:rsid w:val="00C07176"/>
    <w:rsid w:val="00C21448"/>
    <w:rsid w:val="00C27763"/>
    <w:rsid w:val="00C344DE"/>
    <w:rsid w:val="00C34964"/>
    <w:rsid w:val="00C65354"/>
    <w:rsid w:val="00C9377B"/>
    <w:rsid w:val="00C972E2"/>
    <w:rsid w:val="00CA71B2"/>
    <w:rsid w:val="00CA76CB"/>
    <w:rsid w:val="00CD0D5A"/>
    <w:rsid w:val="00CE53D5"/>
    <w:rsid w:val="00D20F87"/>
    <w:rsid w:val="00D30D64"/>
    <w:rsid w:val="00D447F7"/>
    <w:rsid w:val="00D624BC"/>
    <w:rsid w:val="00D6667B"/>
    <w:rsid w:val="00D817E8"/>
    <w:rsid w:val="00D8396A"/>
    <w:rsid w:val="00D912FA"/>
    <w:rsid w:val="00D92D81"/>
    <w:rsid w:val="00DA1DD8"/>
    <w:rsid w:val="00DC5BE1"/>
    <w:rsid w:val="00DD4CC6"/>
    <w:rsid w:val="00DD6264"/>
    <w:rsid w:val="00DE3765"/>
    <w:rsid w:val="00DE47E2"/>
    <w:rsid w:val="00DF17F2"/>
    <w:rsid w:val="00DF284E"/>
    <w:rsid w:val="00E063F8"/>
    <w:rsid w:val="00E101C9"/>
    <w:rsid w:val="00E31A6D"/>
    <w:rsid w:val="00E33134"/>
    <w:rsid w:val="00E42D4C"/>
    <w:rsid w:val="00E54964"/>
    <w:rsid w:val="00E55D16"/>
    <w:rsid w:val="00E63518"/>
    <w:rsid w:val="00E705EB"/>
    <w:rsid w:val="00E900B3"/>
    <w:rsid w:val="00E91840"/>
    <w:rsid w:val="00E91DD4"/>
    <w:rsid w:val="00E9550B"/>
    <w:rsid w:val="00EF6FB9"/>
    <w:rsid w:val="00F05B02"/>
    <w:rsid w:val="00F247C9"/>
    <w:rsid w:val="00F25F87"/>
    <w:rsid w:val="00F35CEB"/>
    <w:rsid w:val="00F41582"/>
    <w:rsid w:val="00F76AA0"/>
    <w:rsid w:val="00F824B6"/>
    <w:rsid w:val="00F91062"/>
    <w:rsid w:val="00F94D89"/>
    <w:rsid w:val="00F968A0"/>
    <w:rsid w:val="00FA0349"/>
    <w:rsid w:val="00FA6946"/>
    <w:rsid w:val="00FB7076"/>
    <w:rsid w:val="00FC09BB"/>
    <w:rsid w:val="00FC713B"/>
    <w:rsid w:val="00FD0A79"/>
    <w:rsid w:val="00FD4013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53A870"/>
  <w15:docId w15:val="{15BD8285-CE4F-496D-AB8B-55AD79BF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caps/>
      <w:sz w:val="4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caps/>
      <w:sz w:val="3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widowControl w:val="0"/>
      <w:spacing w:before="180" w:line="280" w:lineRule="exact"/>
      <w:ind w:firstLine="720"/>
    </w:pPr>
  </w:style>
  <w:style w:type="paragraph" w:styleId="a5">
    <w:name w:val="Title"/>
    <w:basedOn w:val="a"/>
    <w:qFormat/>
    <w:pPr>
      <w:jc w:val="center"/>
    </w:pPr>
    <w:rPr>
      <w:b/>
      <w:bCs/>
      <w:caps/>
      <w:szCs w:val="24"/>
    </w:rPr>
  </w:style>
  <w:style w:type="paragraph" w:styleId="20">
    <w:name w:val="Body Text Indent 2"/>
    <w:basedOn w:val="a"/>
    <w:semiHidden/>
    <w:pPr>
      <w:widowControl w:val="0"/>
      <w:ind w:hanging="24"/>
      <w:jc w:val="both"/>
    </w:pPr>
  </w:style>
  <w:style w:type="character" w:styleId="a6">
    <w:name w:val="Strong"/>
    <w:qFormat/>
    <w:rPr>
      <w:b/>
      <w:bCs/>
    </w:rPr>
  </w:style>
  <w:style w:type="paragraph" w:styleId="3">
    <w:name w:val="Body Text Indent 3"/>
    <w:basedOn w:val="a"/>
    <w:link w:val="30"/>
    <w:pPr>
      <w:spacing w:after="120"/>
      <w:ind w:left="283"/>
    </w:pPr>
    <w:rPr>
      <w:sz w:val="16"/>
      <w:szCs w:val="16"/>
    </w:rPr>
  </w:style>
  <w:style w:type="paragraph" w:styleId="a7">
    <w:name w:val="Body Text"/>
    <w:basedOn w:val="a"/>
    <w:semiHidden/>
    <w:pPr>
      <w:jc w:val="center"/>
    </w:pPr>
    <w:rPr>
      <w:rFonts w:eastAsia="MS Mincho"/>
      <w:b/>
      <w:szCs w:val="20"/>
    </w:rPr>
  </w:style>
  <w:style w:type="paragraph" w:styleId="a8">
    <w:name w:val="header"/>
    <w:basedOn w:val="a"/>
    <w:semiHidden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</w:style>
  <w:style w:type="paragraph" w:styleId="ab">
    <w:name w:val="Balloon Text"/>
    <w:basedOn w:val="a"/>
    <w:link w:val="ac"/>
    <w:uiPriority w:val="99"/>
    <w:semiHidden/>
    <w:unhideWhenUsed/>
    <w:rsid w:val="008064EF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8064EF"/>
    <w:rPr>
      <w:rFonts w:ascii="Segoe UI" w:hAnsi="Segoe UI" w:cs="Segoe UI"/>
      <w:sz w:val="18"/>
      <w:szCs w:val="18"/>
    </w:rPr>
  </w:style>
  <w:style w:type="paragraph" w:customStyle="1" w:styleId="10">
    <w:name w:val="Абзац списка1"/>
    <w:basedOn w:val="a"/>
    <w:rsid w:val="00E42D4C"/>
    <w:pPr>
      <w:ind w:left="720"/>
      <w:contextualSpacing/>
    </w:pPr>
    <w:rPr>
      <w:rFonts w:eastAsia="Calibri" w:cs="Tahoma"/>
      <w:szCs w:val="20"/>
    </w:rPr>
  </w:style>
  <w:style w:type="character" w:customStyle="1" w:styleId="ad">
    <w:name w:val="Основной текст_"/>
    <w:link w:val="31"/>
    <w:rsid w:val="00763E85"/>
    <w:rPr>
      <w:spacing w:val="-2"/>
      <w:shd w:val="clear" w:color="auto" w:fill="FFFFFF"/>
    </w:rPr>
  </w:style>
  <w:style w:type="character" w:customStyle="1" w:styleId="0pt">
    <w:name w:val="Основной текст + Полужирный;Интервал 0 pt"/>
    <w:rsid w:val="00763E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1">
    <w:name w:val="Основной текст3"/>
    <w:basedOn w:val="a"/>
    <w:link w:val="ad"/>
    <w:rsid w:val="00763E85"/>
    <w:pPr>
      <w:widowControl w:val="0"/>
      <w:shd w:val="clear" w:color="auto" w:fill="FFFFFF"/>
      <w:spacing w:line="0" w:lineRule="atLeast"/>
    </w:pPr>
    <w:rPr>
      <w:spacing w:val="-2"/>
      <w:sz w:val="20"/>
      <w:szCs w:val="20"/>
    </w:rPr>
  </w:style>
  <w:style w:type="character" w:customStyle="1" w:styleId="32">
    <w:name w:val="Заголовок №3_"/>
    <w:link w:val="33"/>
    <w:rsid w:val="004B4BB5"/>
    <w:rPr>
      <w:b/>
      <w:bCs/>
      <w:spacing w:val="-1"/>
      <w:shd w:val="clear" w:color="auto" w:fill="FFFFFF"/>
    </w:rPr>
  </w:style>
  <w:style w:type="paragraph" w:customStyle="1" w:styleId="33">
    <w:name w:val="Заголовок №3"/>
    <w:basedOn w:val="a"/>
    <w:link w:val="32"/>
    <w:rsid w:val="004B4BB5"/>
    <w:pPr>
      <w:widowControl w:val="0"/>
      <w:shd w:val="clear" w:color="auto" w:fill="FFFFFF"/>
      <w:spacing w:line="504" w:lineRule="exact"/>
      <w:ind w:firstLine="700"/>
      <w:jc w:val="both"/>
      <w:outlineLvl w:val="2"/>
    </w:pPr>
    <w:rPr>
      <w:b/>
      <w:bCs/>
      <w:spacing w:val="-1"/>
      <w:sz w:val="20"/>
      <w:szCs w:val="20"/>
    </w:rPr>
  </w:style>
  <w:style w:type="character" w:customStyle="1" w:styleId="30">
    <w:name w:val="Основной текст с отступом 3 Знак"/>
    <w:link w:val="3"/>
    <w:locked/>
    <w:rsid w:val="00025912"/>
    <w:rPr>
      <w:sz w:val="16"/>
      <w:szCs w:val="16"/>
    </w:rPr>
  </w:style>
  <w:style w:type="character" w:styleId="ae">
    <w:name w:val="Hyperlink"/>
    <w:rsid w:val="008927A5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EF6FB9"/>
    <w:pPr>
      <w:widowControl w:val="0"/>
      <w:spacing w:line="300" w:lineRule="auto"/>
      <w:ind w:left="720" w:firstLine="500"/>
      <w:contextualSpacing/>
      <w:jc w:val="both"/>
    </w:pPr>
    <w:rPr>
      <w:sz w:val="16"/>
      <w:szCs w:val="20"/>
    </w:rPr>
  </w:style>
  <w:style w:type="character" w:customStyle="1" w:styleId="a4">
    <w:name w:val="Основной текст с отступом Знак"/>
    <w:link w:val="a3"/>
    <w:locked/>
    <w:rsid w:val="00B4467C"/>
    <w:rPr>
      <w:sz w:val="28"/>
      <w:szCs w:val="28"/>
    </w:rPr>
  </w:style>
  <w:style w:type="paragraph" w:customStyle="1" w:styleId="21">
    <w:name w:val="Абзац списка2"/>
    <w:basedOn w:val="a"/>
    <w:rsid w:val="00776581"/>
    <w:pPr>
      <w:ind w:left="720"/>
      <w:contextualSpacing/>
    </w:pPr>
    <w:rPr>
      <w:rFonts w:eastAsia="Calibri" w:cs="Tahoma"/>
    </w:rPr>
  </w:style>
  <w:style w:type="character" w:customStyle="1" w:styleId="apple-converted-space">
    <w:name w:val="apple-converted-space"/>
    <w:rsid w:val="00AB4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o.pgups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e.lanbook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1951</Words>
  <Characters>11124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>артель "Напрасный труд"</Company>
  <LinksUpToDate>false</LinksUpToDate>
  <CharactersWithSpaces>13049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creator>Иващенко В.О.</dc:creator>
  <cp:lastModifiedBy>Пользователь Windows</cp:lastModifiedBy>
  <cp:revision>12</cp:revision>
  <cp:lastPrinted>2016-04-11T11:01:00Z</cp:lastPrinted>
  <dcterms:created xsi:type="dcterms:W3CDTF">2017-12-19T08:57:00Z</dcterms:created>
  <dcterms:modified xsi:type="dcterms:W3CDTF">2018-05-31T14:49:00Z</dcterms:modified>
</cp:coreProperties>
</file>