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9D" w:rsidRPr="007E2697" w:rsidRDefault="0062519D" w:rsidP="0062519D">
      <w:pPr>
        <w:widowControl w:val="0"/>
        <w:autoSpaceDE w:val="0"/>
        <w:autoSpaceDN w:val="0"/>
        <w:adjustRightInd w:val="0"/>
        <w:spacing w:before="73" w:line="239" w:lineRule="auto"/>
        <w:ind w:left="96" w:right="74"/>
        <w:jc w:val="center"/>
      </w:pPr>
      <w:r w:rsidRPr="007E2697">
        <w:rPr>
          <w:spacing w:val="-1"/>
        </w:rPr>
        <w:t>ФЕ</w:t>
      </w:r>
      <w:r w:rsidRPr="007E2697">
        <w:t>ДЕ</w:t>
      </w:r>
      <w:r w:rsidRPr="007E2697">
        <w:rPr>
          <w:spacing w:val="-37"/>
        </w:rPr>
        <w:t>Р</w:t>
      </w:r>
      <w:r w:rsidRPr="007E2697">
        <w:rPr>
          <w:spacing w:val="-1"/>
        </w:rPr>
        <w:t>А</w:t>
      </w:r>
      <w:r w:rsidRPr="007E2697">
        <w:t>Л</w:t>
      </w:r>
      <w:r w:rsidRPr="007E2697">
        <w:rPr>
          <w:spacing w:val="-1"/>
        </w:rPr>
        <w:t>ЬНО</w:t>
      </w:r>
      <w:r w:rsidRPr="007E2697">
        <w:t>Е</w:t>
      </w:r>
      <w:r w:rsidRPr="007E2697">
        <w:rPr>
          <w:spacing w:val="1"/>
        </w:rPr>
        <w:t xml:space="preserve"> </w:t>
      </w:r>
      <w:r w:rsidRPr="007E2697">
        <w:rPr>
          <w:spacing w:val="-2"/>
        </w:rPr>
        <w:t>А</w:t>
      </w:r>
      <w:r w:rsidRPr="007E2697">
        <w:rPr>
          <w:spacing w:val="1"/>
        </w:rPr>
        <w:t>Г</w:t>
      </w:r>
      <w:r w:rsidRPr="007E2697">
        <w:rPr>
          <w:spacing w:val="-1"/>
        </w:rPr>
        <w:t>ЕНТ</w:t>
      </w:r>
      <w:r w:rsidRPr="007E2697">
        <w:t>С</w:t>
      </w:r>
      <w:r w:rsidRPr="007E2697">
        <w:rPr>
          <w:spacing w:val="-1"/>
        </w:rPr>
        <w:t>Т</w:t>
      </w:r>
      <w:r w:rsidRPr="007E2697">
        <w:rPr>
          <w:spacing w:val="1"/>
        </w:rPr>
        <w:t>В</w:t>
      </w:r>
      <w:r w:rsidRPr="007E2697">
        <w:t>О</w:t>
      </w:r>
      <w:r w:rsidRPr="007E2697">
        <w:rPr>
          <w:spacing w:val="-1"/>
        </w:rPr>
        <w:t xml:space="preserve"> </w:t>
      </w:r>
      <w:r w:rsidRPr="007E2697">
        <w:t>Ж</w:t>
      </w:r>
      <w:r w:rsidRPr="007E2697">
        <w:rPr>
          <w:spacing w:val="-4"/>
        </w:rPr>
        <w:t>Е</w:t>
      </w:r>
      <w:r w:rsidRPr="007E2697">
        <w:t>ЛЕ</w:t>
      </w:r>
      <w:r w:rsidRPr="007E2697">
        <w:rPr>
          <w:spacing w:val="3"/>
        </w:rPr>
        <w:t>З</w:t>
      </w:r>
      <w:r w:rsidRPr="007E2697">
        <w:rPr>
          <w:spacing w:val="-1"/>
        </w:rPr>
        <w:t>Н</w:t>
      </w:r>
      <w:r w:rsidRPr="007E2697">
        <w:rPr>
          <w:spacing w:val="-15"/>
        </w:rPr>
        <w:t>О</w:t>
      </w:r>
      <w:r w:rsidRPr="007E2697">
        <w:t>ДО</w:t>
      </w:r>
      <w:r w:rsidRPr="007E2697">
        <w:rPr>
          <w:spacing w:val="1"/>
        </w:rPr>
        <w:t>Р</w:t>
      </w:r>
      <w:r w:rsidRPr="007E2697">
        <w:rPr>
          <w:spacing w:val="-8"/>
        </w:rPr>
        <w:t>О</w:t>
      </w:r>
      <w:r w:rsidRPr="007E2697">
        <w:t>ЖН</w:t>
      </w:r>
      <w:r w:rsidRPr="007E2697">
        <w:rPr>
          <w:spacing w:val="-2"/>
        </w:rPr>
        <w:t>О</w:t>
      </w:r>
      <w:r w:rsidRPr="007E2697">
        <w:rPr>
          <w:spacing w:val="-6"/>
        </w:rPr>
        <w:t>Г</w:t>
      </w:r>
      <w:r w:rsidRPr="007E2697">
        <w:t xml:space="preserve">О </w:t>
      </w:r>
      <w:r w:rsidRPr="007E2697">
        <w:rPr>
          <w:spacing w:val="3"/>
        </w:rPr>
        <w:t>Т</w:t>
      </w:r>
      <w:r w:rsidRPr="007E2697">
        <w:rPr>
          <w:spacing w:val="-36"/>
        </w:rPr>
        <w:t>Р</w:t>
      </w:r>
      <w:r w:rsidRPr="007E2697">
        <w:rPr>
          <w:spacing w:val="-1"/>
        </w:rPr>
        <w:t>АН</w:t>
      </w:r>
      <w:r w:rsidRPr="007E2697">
        <w:t>С</w:t>
      </w:r>
      <w:r w:rsidRPr="007E2697">
        <w:rPr>
          <w:spacing w:val="-1"/>
        </w:rPr>
        <w:t>ПО</w:t>
      </w:r>
      <w:r w:rsidRPr="007E2697">
        <w:rPr>
          <w:spacing w:val="4"/>
        </w:rPr>
        <w:t>Р</w:t>
      </w:r>
      <w:r w:rsidRPr="007E2697">
        <w:rPr>
          <w:spacing w:val="-15"/>
        </w:rPr>
        <w:t>Т</w:t>
      </w:r>
      <w:r w:rsidRPr="007E2697">
        <w:t xml:space="preserve">А </w:t>
      </w:r>
      <w:r w:rsidRPr="007E2697">
        <w:rPr>
          <w:spacing w:val="-1"/>
        </w:rPr>
        <w:t>Ф</w:t>
      </w:r>
      <w:r w:rsidRPr="007E2697">
        <w:rPr>
          <w:spacing w:val="-5"/>
        </w:rPr>
        <w:t>е</w:t>
      </w:r>
      <w:r w:rsidRPr="007E2697">
        <w:rPr>
          <w:spacing w:val="1"/>
        </w:rPr>
        <w:t>д</w:t>
      </w:r>
      <w:r w:rsidRPr="007E2697">
        <w:t>е</w:t>
      </w:r>
      <w:r w:rsidRPr="007E2697">
        <w:rPr>
          <w:spacing w:val="1"/>
        </w:rPr>
        <w:t>р</w:t>
      </w:r>
      <w:r w:rsidRPr="007E2697">
        <w:rPr>
          <w:spacing w:val="2"/>
        </w:rPr>
        <w:t>а</w:t>
      </w:r>
      <w:r w:rsidRPr="007E2697">
        <w:rPr>
          <w:spacing w:val="-1"/>
        </w:rPr>
        <w:t>льн</w:t>
      </w:r>
      <w:r w:rsidRPr="007E2697">
        <w:rPr>
          <w:spacing w:val="3"/>
        </w:rPr>
        <w:t>о</w:t>
      </w:r>
      <w:r w:rsidRPr="007E2697">
        <w:t xml:space="preserve">е </w:t>
      </w:r>
      <w:r w:rsidRPr="007E2697">
        <w:rPr>
          <w:spacing w:val="-8"/>
        </w:rPr>
        <w:t>г</w:t>
      </w:r>
      <w:r w:rsidRPr="007E2697">
        <w:rPr>
          <w:spacing w:val="8"/>
        </w:rPr>
        <w:t>о</w:t>
      </w:r>
      <w:r w:rsidRPr="007E2697">
        <w:rPr>
          <w:spacing w:val="-5"/>
        </w:rPr>
        <w:t>с</w:t>
      </w:r>
      <w:r w:rsidRPr="007E2697">
        <w:rPr>
          <w:spacing w:val="-20"/>
        </w:rPr>
        <w:t>у</w:t>
      </w:r>
      <w:r w:rsidRPr="007E2697">
        <w:rPr>
          <w:spacing w:val="1"/>
        </w:rPr>
        <w:t>д</w:t>
      </w:r>
      <w:r w:rsidRPr="007E2697">
        <w:rPr>
          <w:spacing w:val="-2"/>
        </w:rPr>
        <w:t>а</w:t>
      </w:r>
      <w:r w:rsidRPr="007E2697">
        <w:rPr>
          <w:spacing w:val="1"/>
        </w:rPr>
        <w:t>р</w:t>
      </w:r>
      <w:r w:rsidRPr="007E2697">
        <w:t>ст</w:t>
      </w:r>
      <w:r w:rsidRPr="007E2697">
        <w:rPr>
          <w:spacing w:val="-3"/>
        </w:rPr>
        <w:t>в</w:t>
      </w:r>
      <w:r w:rsidRPr="007E2697">
        <w:t>е</w:t>
      </w:r>
      <w:r w:rsidRPr="007E2697">
        <w:rPr>
          <w:spacing w:val="-1"/>
        </w:rPr>
        <w:t>н</w:t>
      </w:r>
      <w:r w:rsidRPr="007E2697">
        <w:rPr>
          <w:spacing w:val="1"/>
        </w:rPr>
        <w:t>н</w:t>
      </w:r>
      <w:r w:rsidRPr="007E2697">
        <w:rPr>
          <w:spacing w:val="3"/>
        </w:rPr>
        <w:t>о</w:t>
      </w:r>
      <w:r w:rsidRPr="007E2697">
        <w:t>е</w:t>
      </w:r>
      <w:r w:rsidRPr="007E2697">
        <w:rPr>
          <w:spacing w:val="-3"/>
        </w:rPr>
        <w:t xml:space="preserve"> </w:t>
      </w:r>
      <w:r w:rsidRPr="007E2697">
        <w:rPr>
          <w:spacing w:val="1"/>
        </w:rPr>
        <w:t>б</w:t>
      </w:r>
      <w:r w:rsidRPr="007E2697">
        <w:rPr>
          <w:spacing w:val="-15"/>
        </w:rPr>
        <w:t>ю</w:t>
      </w:r>
      <w:r w:rsidRPr="007E2697">
        <w:rPr>
          <w:spacing w:val="1"/>
        </w:rPr>
        <w:t>д</w:t>
      </w:r>
      <w:r w:rsidRPr="007E2697">
        <w:rPr>
          <w:spacing w:val="-4"/>
        </w:rPr>
        <w:t>ж</w:t>
      </w:r>
      <w:r w:rsidRPr="007E2697">
        <w:t>е</w:t>
      </w:r>
      <w:r w:rsidRPr="007E2697">
        <w:rPr>
          <w:spacing w:val="-3"/>
        </w:rPr>
        <w:t>т</w:t>
      </w:r>
      <w:r w:rsidRPr="007E2697">
        <w:rPr>
          <w:spacing w:val="-1"/>
        </w:rPr>
        <w:t>н</w:t>
      </w:r>
      <w:r w:rsidRPr="007E2697">
        <w:rPr>
          <w:spacing w:val="3"/>
        </w:rPr>
        <w:t>о</w:t>
      </w:r>
      <w:r w:rsidRPr="007E2697">
        <w:t xml:space="preserve">е </w:t>
      </w:r>
      <w:r w:rsidRPr="007E2697">
        <w:rPr>
          <w:spacing w:val="-2"/>
        </w:rPr>
        <w:t>о</w:t>
      </w:r>
      <w:r w:rsidRPr="007E2697">
        <w:rPr>
          <w:spacing w:val="1"/>
        </w:rPr>
        <w:t>бр</w:t>
      </w:r>
      <w:r w:rsidRPr="007E2697">
        <w:t>а</w:t>
      </w:r>
      <w:r w:rsidRPr="007E2697">
        <w:rPr>
          <w:spacing w:val="-5"/>
        </w:rPr>
        <w:t>з</w:t>
      </w:r>
      <w:r w:rsidRPr="007E2697">
        <w:rPr>
          <w:spacing w:val="1"/>
        </w:rPr>
        <w:t>о</w:t>
      </w:r>
      <w:r w:rsidRPr="007E2697">
        <w:rPr>
          <w:spacing w:val="-5"/>
        </w:rPr>
        <w:t>в</w:t>
      </w:r>
      <w:r w:rsidRPr="007E2697">
        <w:rPr>
          <w:spacing w:val="-7"/>
        </w:rPr>
        <w:t>а</w:t>
      </w:r>
      <w:r w:rsidRPr="007E2697">
        <w:t>те</w:t>
      </w:r>
      <w:r w:rsidRPr="007E2697">
        <w:rPr>
          <w:spacing w:val="-1"/>
        </w:rPr>
        <w:t>ль</w:t>
      </w:r>
      <w:r w:rsidRPr="007E2697">
        <w:rPr>
          <w:spacing w:val="1"/>
        </w:rPr>
        <w:t>н</w:t>
      </w:r>
      <w:r w:rsidRPr="007E2697">
        <w:rPr>
          <w:spacing w:val="3"/>
        </w:rPr>
        <w:t>о</w:t>
      </w:r>
      <w:r w:rsidRPr="007E2697">
        <w:t>е</w:t>
      </w:r>
      <w:r w:rsidRPr="007E2697">
        <w:rPr>
          <w:spacing w:val="-3"/>
        </w:rPr>
        <w:t xml:space="preserve"> </w:t>
      </w:r>
      <w:r w:rsidRPr="007E2697">
        <w:rPr>
          <w:spacing w:val="-4"/>
        </w:rPr>
        <w:t>у</w:t>
      </w:r>
      <w:r w:rsidRPr="007E2697">
        <w:t>ч</w:t>
      </w:r>
      <w:r w:rsidRPr="007E2697">
        <w:rPr>
          <w:spacing w:val="1"/>
        </w:rPr>
        <w:t>р</w:t>
      </w:r>
      <w:r w:rsidRPr="007E2697">
        <w:t>еж</w:t>
      </w:r>
      <w:r w:rsidRPr="007E2697">
        <w:rPr>
          <w:spacing w:val="1"/>
        </w:rPr>
        <w:t>д</w:t>
      </w:r>
      <w:r w:rsidRPr="007E2697">
        <w:rPr>
          <w:spacing w:val="-2"/>
        </w:rPr>
        <w:t>е</w:t>
      </w:r>
      <w:r w:rsidRPr="007E2697">
        <w:rPr>
          <w:spacing w:val="1"/>
        </w:rPr>
        <w:t>ни</w:t>
      </w:r>
      <w:r w:rsidRPr="007E2697">
        <w:t>е высше</w:t>
      </w:r>
      <w:r w:rsidRPr="007E2697">
        <w:rPr>
          <w:spacing w:val="-9"/>
        </w:rPr>
        <w:t>г</w:t>
      </w:r>
      <w:r w:rsidRPr="007E2697">
        <w:t>о</w:t>
      </w:r>
      <w:r w:rsidRPr="007E2697">
        <w:rPr>
          <w:spacing w:val="1"/>
        </w:rPr>
        <w:t xml:space="preserve"> о</w:t>
      </w:r>
      <w:r w:rsidRPr="007E2697">
        <w:rPr>
          <w:spacing w:val="-1"/>
        </w:rPr>
        <w:t>б</w:t>
      </w:r>
      <w:r w:rsidRPr="007E2697">
        <w:rPr>
          <w:spacing w:val="1"/>
        </w:rPr>
        <w:t>р</w:t>
      </w:r>
      <w:r w:rsidRPr="007E2697">
        <w:t>а</w:t>
      </w:r>
      <w:r w:rsidRPr="007E2697">
        <w:rPr>
          <w:spacing w:val="-5"/>
        </w:rPr>
        <w:t>з</w:t>
      </w:r>
      <w:r w:rsidRPr="007E2697">
        <w:rPr>
          <w:spacing w:val="1"/>
        </w:rPr>
        <w:t>о</w:t>
      </w:r>
      <w:r w:rsidRPr="007E2697">
        <w:rPr>
          <w:spacing w:val="-5"/>
        </w:rPr>
        <w:t>в</w:t>
      </w:r>
      <w:r w:rsidRPr="007E2697">
        <w:t>а</w:t>
      </w:r>
      <w:r w:rsidRPr="007E2697">
        <w:rPr>
          <w:spacing w:val="-1"/>
        </w:rPr>
        <w:t>н</w:t>
      </w:r>
      <w:r w:rsidRPr="007E2697">
        <w:rPr>
          <w:spacing w:val="1"/>
        </w:rPr>
        <w:t>и</w:t>
      </w:r>
      <w:r w:rsidRPr="007E2697">
        <w:t>я</w:t>
      </w:r>
    </w:p>
    <w:p w:rsidR="0062519D" w:rsidRPr="007E2697" w:rsidRDefault="0062519D" w:rsidP="0062519D">
      <w:pPr>
        <w:widowControl w:val="0"/>
        <w:autoSpaceDE w:val="0"/>
        <w:autoSpaceDN w:val="0"/>
        <w:adjustRightInd w:val="0"/>
        <w:spacing w:line="322" w:lineRule="exact"/>
        <w:ind w:left="575" w:right="556"/>
        <w:jc w:val="center"/>
      </w:pPr>
      <w:r w:rsidRPr="007E2697">
        <w:t>"Пете</w:t>
      </w:r>
      <w:r w:rsidRPr="007E2697">
        <w:rPr>
          <w:spacing w:val="-2"/>
        </w:rPr>
        <w:t>р</w:t>
      </w:r>
      <w:r w:rsidRPr="007E2697">
        <w:rPr>
          <w:spacing w:val="1"/>
        </w:rPr>
        <w:t>б</w:t>
      </w:r>
      <w:r w:rsidRPr="007E2697">
        <w:rPr>
          <w:spacing w:val="-4"/>
        </w:rPr>
        <w:t>у</w:t>
      </w:r>
      <w:r w:rsidRPr="007E2697">
        <w:rPr>
          <w:spacing w:val="1"/>
        </w:rPr>
        <w:t>р</w:t>
      </w:r>
      <w:r w:rsidRPr="007E2697">
        <w:t>гск</w:t>
      </w:r>
      <w:r w:rsidRPr="007E2697">
        <w:rPr>
          <w:spacing w:val="-1"/>
        </w:rPr>
        <w:t>и</w:t>
      </w:r>
      <w:r w:rsidRPr="007E2697">
        <w:t>й</w:t>
      </w:r>
      <w:r w:rsidRPr="007E2697">
        <w:rPr>
          <w:spacing w:val="1"/>
        </w:rPr>
        <w:t xml:space="preserve"> </w:t>
      </w:r>
      <w:r w:rsidRPr="007E2697">
        <w:rPr>
          <w:spacing w:val="-3"/>
        </w:rPr>
        <w:t>г</w:t>
      </w:r>
      <w:r w:rsidRPr="007E2697">
        <w:rPr>
          <w:spacing w:val="1"/>
        </w:rPr>
        <w:t>о</w:t>
      </w:r>
      <w:r w:rsidRPr="007E2697">
        <w:rPr>
          <w:spacing w:val="-2"/>
        </w:rPr>
        <w:t>с</w:t>
      </w:r>
      <w:r w:rsidRPr="007E2697">
        <w:rPr>
          <w:spacing w:val="-4"/>
        </w:rPr>
        <w:t>у</w:t>
      </w:r>
      <w:r w:rsidRPr="007E2697">
        <w:rPr>
          <w:spacing w:val="1"/>
        </w:rPr>
        <w:t>д</w:t>
      </w:r>
      <w:r w:rsidRPr="007E2697">
        <w:t>а</w:t>
      </w:r>
      <w:r w:rsidRPr="007E2697">
        <w:rPr>
          <w:spacing w:val="1"/>
        </w:rPr>
        <w:t>р</w:t>
      </w:r>
      <w:r w:rsidRPr="007E2697">
        <w:t>стве</w:t>
      </w:r>
      <w:r w:rsidRPr="007E2697">
        <w:rPr>
          <w:spacing w:val="-2"/>
        </w:rPr>
        <w:t>н</w:t>
      </w:r>
      <w:r w:rsidRPr="007E2697">
        <w:rPr>
          <w:spacing w:val="1"/>
        </w:rPr>
        <w:t>н</w:t>
      </w:r>
      <w:r w:rsidRPr="007E2697">
        <w:rPr>
          <w:spacing w:val="-1"/>
        </w:rPr>
        <w:t>ы</w:t>
      </w:r>
      <w:r w:rsidRPr="007E2697">
        <w:t>й</w:t>
      </w:r>
      <w:r w:rsidRPr="007E2697">
        <w:rPr>
          <w:spacing w:val="1"/>
        </w:rPr>
        <w:t xml:space="preserve"> </w:t>
      </w:r>
      <w:r w:rsidRPr="007E2697">
        <w:rPr>
          <w:spacing w:val="-4"/>
        </w:rPr>
        <w:t>у</w:t>
      </w:r>
      <w:r w:rsidRPr="007E2697">
        <w:rPr>
          <w:spacing w:val="1"/>
        </w:rPr>
        <w:t>ни</w:t>
      </w:r>
      <w:r w:rsidRPr="007E2697">
        <w:t>в</w:t>
      </w:r>
      <w:r w:rsidRPr="007E2697">
        <w:rPr>
          <w:spacing w:val="-3"/>
        </w:rPr>
        <w:t>е</w:t>
      </w:r>
      <w:r w:rsidRPr="007E2697">
        <w:rPr>
          <w:spacing w:val="1"/>
        </w:rPr>
        <w:t>р</w:t>
      </w:r>
      <w:r w:rsidRPr="007E2697">
        <w:t>с</w:t>
      </w:r>
      <w:r w:rsidRPr="007E2697">
        <w:rPr>
          <w:spacing w:val="1"/>
        </w:rPr>
        <w:t>и</w:t>
      </w:r>
      <w:r w:rsidRPr="007E2697">
        <w:rPr>
          <w:spacing w:val="-3"/>
        </w:rPr>
        <w:t>т</w:t>
      </w:r>
      <w:r w:rsidRPr="007E2697">
        <w:t>ет п</w:t>
      </w:r>
      <w:r w:rsidRPr="007E2697">
        <w:rPr>
          <w:spacing w:val="-3"/>
        </w:rPr>
        <w:t>у</w:t>
      </w:r>
      <w:r w:rsidRPr="007E2697">
        <w:t>тей с</w:t>
      </w:r>
      <w:r w:rsidRPr="007E2697">
        <w:rPr>
          <w:spacing w:val="-1"/>
        </w:rPr>
        <w:t>оо</w:t>
      </w:r>
      <w:r w:rsidRPr="007E2697">
        <w:rPr>
          <w:spacing w:val="1"/>
        </w:rPr>
        <w:t>б</w:t>
      </w:r>
      <w:r w:rsidRPr="007E2697">
        <w:rPr>
          <w:spacing w:val="-3"/>
        </w:rPr>
        <w:t>щ</w:t>
      </w:r>
      <w:r w:rsidRPr="007E2697">
        <w:t>е</w:t>
      </w:r>
      <w:r w:rsidRPr="007E2697">
        <w:rPr>
          <w:spacing w:val="1"/>
        </w:rPr>
        <w:t>н</w:t>
      </w:r>
      <w:r w:rsidRPr="007E2697">
        <w:rPr>
          <w:spacing w:val="-1"/>
        </w:rPr>
        <w:t>и</w:t>
      </w:r>
      <w:r w:rsidRPr="007E2697">
        <w:t>я</w:t>
      </w:r>
    </w:p>
    <w:p w:rsidR="0062519D" w:rsidRPr="007E2697" w:rsidRDefault="0062519D" w:rsidP="0062519D">
      <w:pPr>
        <w:widowControl w:val="0"/>
        <w:autoSpaceDE w:val="0"/>
        <w:autoSpaceDN w:val="0"/>
        <w:adjustRightInd w:val="0"/>
        <w:spacing w:line="322" w:lineRule="exact"/>
        <w:ind w:left="2848" w:right="2826"/>
        <w:jc w:val="center"/>
      </w:pPr>
      <w:r w:rsidRPr="007E2697">
        <w:rPr>
          <w:spacing w:val="-1"/>
        </w:rPr>
        <w:t>И</w:t>
      </w:r>
      <w:r w:rsidRPr="007E2697">
        <w:t>мп</w:t>
      </w:r>
      <w:r w:rsidRPr="007E2697">
        <w:rPr>
          <w:spacing w:val="1"/>
        </w:rPr>
        <w:t>е</w:t>
      </w:r>
      <w:r w:rsidRPr="007E2697">
        <w:rPr>
          <w:spacing w:val="-1"/>
        </w:rPr>
        <w:t>р</w:t>
      </w:r>
      <w:r w:rsidRPr="007E2697">
        <w:t>ат</w:t>
      </w:r>
      <w:r w:rsidRPr="007E2697">
        <w:rPr>
          <w:spacing w:val="-1"/>
        </w:rPr>
        <w:t>о</w:t>
      </w:r>
      <w:r w:rsidRPr="007E2697">
        <w:rPr>
          <w:spacing w:val="1"/>
        </w:rPr>
        <w:t>р</w:t>
      </w:r>
      <w:r w:rsidRPr="007E2697">
        <w:t xml:space="preserve">а </w:t>
      </w:r>
      <w:r w:rsidRPr="007E2697">
        <w:rPr>
          <w:spacing w:val="-2"/>
        </w:rPr>
        <w:t>А</w:t>
      </w:r>
      <w:r w:rsidRPr="007E2697">
        <w:rPr>
          <w:spacing w:val="-1"/>
        </w:rPr>
        <w:t>л</w:t>
      </w:r>
      <w:r w:rsidRPr="007E2697">
        <w:t>екс</w:t>
      </w:r>
      <w:r w:rsidRPr="007E2697">
        <w:rPr>
          <w:spacing w:val="-2"/>
        </w:rPr>
        <w:t>а</w:t>
      </w:r>
      <w:r w:rsidRPr="007E2697">
        <w:rPr>
          <w:spacing w:val="1"/>
        </w:rPr>
        <w:t>н</w:t>
      </w:r>
      <w:r w:rsidRPr="007E2697">
        <w:rPr>
          <w:spacing w:val="-1"/>
        </w:rPr>
        <w:t>д</w:t>
      </w:r>
      <w:r w:rsidRPr="007E2697">
        <w:rPr>
          <w:spacing w:val="1"/>
        </w:rPr>
        <w:t>р</w:t>
      </w:r>
      <w:r w:rsidRPr="007E2697">
        <w:t>а</w:t>
      </w:r>
      <w:r w:rsidRPr="007E2697">
        <w:rPr>
          <w:spacing w:val="2"/>
        </w:rPr>
        <w:t xml:space="preserve"> </w:t>
      </w:r>
      <w:r w:rsidRPr="007E2697">
        <w:t>I"</w:t>
      </w:r>
    </w:p>
    <w:p w:rsidR="0062519D" w:rsidRDefault="0062519D" w:rsidP="0062519D">
      <w:pPr>
        <w:widowControl w:val="0"/>
        <w:autoSpaceDE w:val="0"/>
        <w:autoSpaceDN w:val="0"/>
        <w:adjustRightInd w:val="0"/>
        <w:spacing w:before="2" w:line="479" w:lineRule="auto"/>
        <w:ind w:left="2647" w:right="2624" w:hanging="1"/>
        <w:jc w:val="center"/>
      </w:pPr>
      <w:r w:rsidRPr="007E2697">
        <w:t>(</w:t>
      </w:r>
      <w:r w:rsidRPr="007E2697">
        <w:rPr>
          <w:spacing w:val="-1"/>
        </w:rPr>
        <w:t>Ф</w:t>
      </w:r>
      <w:r w:rsidRPr="007E2697">
        <w:rPr>
          <w:spacing w:val="1"/>
        </w:rPr>
        <w:t>Г</w:t>
      </w:r>
      <w:r w:rsidRPr="007E2697">
        <w:rPr>
          <w:spacing w:val="-3"/>
        </w:rPr>
        <w:t>Б</w:t>
      </w:r>
      <w:r w:rsidRPr="007E2697">
        <w:rPr>
          <w:spacing w:val="-18"/>
        </w:rPr>
        <w:t>О</w:t>
      </w:r>
      <w:r w:rsidRPr="007E2697">
        <w:t>У ВО</w:t>
      </w:r>
      <w:r w:rsidRPr="007E2697">
        <w:rPr>
          <w:spacing w:val="-1"/>
        </w:rPr>
        <w:t xml:space="preserve"> </w:t>
      </w:r>
      <w:r w:rsidRPr="007E2697">
        <w:rPr>
          <w:spacing w:val="-2"/>
        </w:rPr>
        <w:t>П</w:t>
      </w:r>
      <w:r w:rsidRPr="007E2697">
        <w:rPr>
          <w:spacing w:val="1"/>
        </w:rPr>
        <w:t>Г</w:t>
      </w:r>
      <w:r w:rsidRPr="007E2697">
        <w:t xml:space="preserve">УПС) </w:t>
      </w:r>
    </w:p>
    <w:p w:rsidR="0062519D" w:rsidRPr="007E2697" w:rsidRDefault="0062519D" w:rsidP="0062519D">
      <w:pPr>
        <w:widowControl w:val="0"/>
        <w:autoSpaceDE w:val="0"/>
        <w:autoSpaceDN w:val="0"/>
        <w:adjustRightInd w:val="0"/>
        <w:spacing w:before="2" w:line="479" w:lineRule="auto"/>
        <w:ind w:left="2647" w:right="2624" w:hanging="1"/>
        <w:jc w:val="center"/>
      </w:pPr>
      <w:r w:rsidRPr="007E2697">
        <w:rPr>
          <w:spacing w:val="-5"/>
        </w:rPr>
        <w:t>К</w:t>
      </w:r>
      <w:r w:rsidRPr="007E2697">
        <w:t>аф</w:t>
      </w:r>
      <w:r w:rsidRPr="007E2697">
        <w:rPr>
          <w:spacing w:val="-4"/>
        </w:rPr>
        <w:t>е</w:t>
      </w:r>
      <w:r w:rsidRPr="007E2697">
        <w:rPr>
          <w:spacing w:val="1"/>
        </w:rPr>
        <w:t>д</w:t>
      </w:r>
      <w:r w:rsidRPr="007E2697">
        <w:rPr>
          <w:spacing w:val="-1"/>
        </w:rPr>
        <w:t>р</w:t>
      </w:r>
      <w:r w:rsidRPr="007E2697">
        <w:t>а "</w:t>
      </w:r>
      <w:r w:rsidRPr="007E2697">
        <w:rPr>
          <w:spacing w:val="-5"/>
        </w:rPr>
        <w:t>Э</w:t>
      </w:r>
      <w:r w:rsidRPr="007E2697">
        <w:rPr>
          <w:spacing w:val="-1"/>
        </w:rPr>
        <w:t>л</w:t>
      </w:r>
      <w:r w:rsidRPr="007E2697">
        <w:t>е</w:t>
      </w:r>
      <w:r w:rsidRPr="007E2697">
        <w:rPr>
          <w:spacing w:val="-4"/>
        </w:rPr>
        <w:t>к</w:t>
      </w:r>
      <w:r w:rsidRPr="007E2697">
        <w:rPr>
          <w:spacing w:val="2"/>
        </w:rPr>
        <w:t>т</w:t>
      </w:r>
      <w:r w:rsidRPr="007E2697">
        <w:rPr>
          <w:spacing w:val="1"/>
        </w:rPr>
        <w:t>ри</w:t>
      </w:r>
      <w:r w:rsidRPr="007E2697">
        <w:rPr>
          <w:spacing w:val="-2"/>
        </w:rPr>
        <w:t>ч</w:t>
      </w:r>
      <w:r w:rsidRPr="007E2697">
        <w:rPr>
          <w:spacing w:val="7"/>
        </w:rPr>
        <w:t>е</w:t>
      </w:r>
      <w:r w:rsidRPr="007E2697">
        <w:t>с</w:t>
      </w:r>
      <w:r w:rsidRPr="007E2697">
        <w:rPr>
          <w:spacing w:val="-4"/>
        </w:rPr>
        <w:t>к</w:t>
      </w:r>
      <w:r w:rsidRPr="007E2697">
        <w:t xml:space="preserve">ая </w:t>
      </w:r>
      <w:r w:rsidRPr="007E2697">
        <w:rPr>
          <w:spacing w:val="-5"/>
        </w:rPr>
        <w:t>т</w:t>
      </w:r>
      <w:r w:rsidRPr="007E2697">
        <w:t>яг</w:t>
      </w:r>
      <w:r w:rsidRPr="007E2697">
        <w:rPr>
          <w:spacing w:val="-2"/>
        </w:rPr>
        <w:t>а</w:t>
      </w:r>
      <w:r w:rsidRPr="007E2697">
        <w:t>"</w:t>
      </w:r>
    </w:p>
    <w:p w:rsidR="00D912FA" w:rsidRDefault="00D912FA">
      <w:pPr>
        <w:rPr>
          <w:kern w:val="20"/>
        </w:rPr>
      </w:pPr>
    </w:p>
    <w:p w:rsidR="00D912FA" w:rsidRDefault="00D912FA">
      <w:pPr>
        <w:rPr>
          <w:kern w:val="20"/>
        </w:rPr>
      </w:pPr>
    </w:p>
    <w:p w:rsidR="00D912FA" w:rsidRDefault="00D912FA">
      <w:pPr>
        <w:rPr>
          <w:kern w:val="20"/>
        </w:rPr>
      </w:pPr>
    </w:p>
    <w:p w:rsidR="00F0122B" w:rsidRDefault="00F0122B">
      <w:pPr>
        <w:rPr>
          <w:kern w:val="20"/>
        </w:rPr>
      </w:pPr>
    </w:p>
    <w:p w:rsidR="00F0122B" w:rsidRDefault="00F0122B">
      <w:pPr>
        <w:rPr>
          <w:kern w:val="20"/>
        </w:rPr>
      </w:pPr>
    </w:p>
    <w:p w:rsidR="00F0122B" w:rsidRDefault="00F0122B">
      <w:pPr>
        <w:rPr>
          <w:kern w:val="20"/>
        </w:rPr>
      </w:pPr>
    </w:p>
    <w:p w:rsidR="00F0122B" w:rsidRDefault="00F0122B">
      <w:pPr>
        <w:rPr>
          <w:kern w:val="20"/>
        </w:rPr>
      </w:pPr>
    </w:p>
    <w:p w:rsidR="00F0122B" w:rsidRDefault="00F0122B">
      <w:pPr>
        <w:rPr>
          <w:kern w:val="20"/>
        </w:rPr>
      </w:pPr>
    </w:p>
    <w:p w:rsidR="00F0122B" w:rsidRDefault="00F0122B">
      <w:pPr>
        <w:rPr>
          <w:kern w:val="20"/>
        </w:rPr>
      </w:pPr>
    </w:p>
    <w:p w:rsidR="001F2877" w:rsidRDefault="001F2877">
      <w:pPr>
        <w:pStyle w:val="2"/>
        <w:rPr>
          <w:sz w:val="28"/>
        </w:rPr>
      </w:pPr>
      <w:r>
        <w:rPr>
          <w:sz w:val="28"/>
        </w:rPr>
        <w:t>программа</w:t>
      </w:r>
    </w:p>
    <w:p w:rsidR="001F2877" w:rsidRDefault="005563F6">
      <w:pPr>
        <w:jc w:val="center"/>
        <w:rPr>
          <w:i/>
          <w:iCs/>
          <w:kern w:val="20"/>
        </w:rPr>
      </w:pPr>
      <w:r>
        <w:rPr>
          <w:i/>
          <w:iCs/>
          <w:kern w:val="20"/>
        </w:rPr>
        <w:t>практики</w:t>
      </w:r>
    </w:p>
    <w:p w:rsidR="00903229" w:rsidRDefault="001F2877" w:rsidP="00975D3D">
      <w:pPr>
        <w:jc w:val="center"/>
        <w:rPr>
          <w:caps/>
          <w:color w:val="000000"/>
        </w:rPr>
      </w:pPr>
      <w:r>
        <w:t>"</w:t>
      </w:r>
      <w:r w:rsidR="008A09D7">
        <w:rPr>
          <w:caps/>
          <w:color w:val="000000"/>
        </w:rPr>
        <w:t>учебная</w:t>
      </w:r>
      <w:r w:rsidR="00975D3D">
        <w:rPr>
          <w:caps/>
          <w:color w:val="000000"/>
        </w:rPr>
        <w:t xml:space="preserve"> практика</w:t>
      </w:r>
      <w:r w:rsidR="002E37F0">
        <w:rPr>
          <w:caps/>
          <w:color w:val="000000"/>
        </w:rPr>
        <w:t xml:space="preserve"> ПО ПОЛУЧЕНИЮ ПЕРВИЧНЫХ </w:t>
      </w:r>
    </w:p>
    <w:p w:rsidR="001F2877" w:rsidRDefault="002E37F0" w:rsidP="00975D3D">
      <w:pPr>
        <w:jc w:val="center"/>
        <w:rPr>
          <w:bCs/>
        </w:rPr>
      </w:pPr>
      <w:r>
        <w:rPr>
          <w:caps/>
          <w:color w:val="000000"/>
        </w:rPr>
        <w:t>ПРОФЕССИОНАЛЬНЫХ УМЕНИЙ И НАВЫКОВ</w:t>
      </w:r>
      <w:r w:rsidR="001F2877">
        <w:rPr>
          <w:bCs/>
        </w:rPr>
        <w:t>"</w:t>
      </w:r>
      <w:r w:rsidR="00D912FA">
        <w:rPr>
          <w:bCs/>
        </w:rPr>
        <w:t xml:space="preserve"> </w:t>
      </w:r>
      <w:r w:rsidR="00FB7076">
        <w:rPr>
          <w:bCs/>
        </w:rPr>
        <w:t>(</w:t>
      </w:r>
      <w:r w:rsidR="00975D3D" w:rsidRPr="00975D3D">
        <w:rPr>
          <w:bCs/>
        </w:rPr>
        <w:t>Б2.</w:t>
      </w:r>
      <w:r w:rsidR="003405BA">
        <w:rPr>
          <w:bCs/>
        </w:rPr>
        <w:t>У</w:t>
      </w:r>
      <w:r w:rsidR="00975D3D" w:rsidRPr="00975D3D">
        <w:rPr>
          <w:bCs/>
        </w:rPr>
        <w:t>.1</w:t>
      </w:r>
      <w:r w:rsidR="00FB7076">
        <w:rPr>
          <w:bCs/>
        </w:rPr>
        <w:t>)</w:t>
      </w:r>
    </w:p>
    <w:p w:rsidR="005563F6" w:rsidRDefault="005563F6">
      <w:pPr>
        <w:jc w:val="center"/>
        <w:rPr>
          <w:bCs/>
          <w:iCs/>
          <w:kern w:val="20"/>
        </w:rPr>
      </w:pPr>
      <w:r>
        <w:rPr>
          <w:bCs/>
          <w:iCs/>
          <w:kern w:val="20"/>
        </w:rPr>
        <w:t>для направления</w:t>
      </w:r>
    </w:p>
    <w:p w:rsidR="001F2877" w:rsidRDefault="00D912FA">
      <w:pPr>
        <w:jc w:val="center"/>
        <w:rPr>
          <w:b/>
          <w:kern w:val="20"/>
        </w:rPr>
      </w:pPr>
      <w:r w:rsidRPr="00D912FA">
        <w:rPr>
          <w:bCs/>
          <w:iCs/>
          <w:kern w:val="20"/>
        </w:rPr>
        <w:t>13.04.02</w:t>
      </w:r>
      <w:r>
        <w:rPr>
          <w:bCs/>
          <w:iCs/>
          <w:kern w:val="20"/>
        </w:rPr>
        <w:t xml:space="preserve"> </w:t>
      </w:r>
      <w:r w:rsidR="001F2877">
        <w:rPr>
          <w:bCs/>
          <w:iCs/>
          <w:kern w:val="20"/>
        </w:rPr>
        <w:t>"Электроэнергетика и электротехника"</w:t>
      </w:r>
    </w:p>
    <w:p w:rsidR="00E53556" w:rsidRDefault="00D912FA">
      <w:pPr>
        <w:ind w:firstLine="720"/>
        <w:jc w:val="center"/>
        <w:rPr>
          <w:kern w:val="20"/>
        </w:rPr>
      </w:pPr>
      <w:r>
        <w:rPr>
          <w:kern w:val="20"/>
        </w:rPr>
        <w:t>по магистерской программе</w:t>
      </w:r>
      <w:r w:rsidR="001F2877">
        <w:rPr>
          <w:kern w:val="20"/>
        </w:rPr>
        <w:t xml:space="preserve"> </w:t>
      </w:r>
    </w:p>
    <w:p w:rsidR="001F2877" w:rsidRDefault="001F2877">
      <w:pPr>
        <w:ind w:firstLine="720"/>
        <w:jc w:val="center"/>
        <w:rPr>
          <w:kern w:val="20"/>
        </w:rPr>
      </w:pPr>
      <w:r>
        <w:rPr>
          <w:kern w:val="20"/>
        </w:rPr>
        <w:t>"</w:t>
      </w:r>
      <w:r w:rsidR="00E53556" w:rsidRPr="00B31A66">
        <w:rPr>
          <w:iCs/>
        </w:rPr>
        <w:t xml:space="preserve">Высокоскоростной наземный </w:t>
      </w:r>
      <w:r>
        <w:rPr>
          <w:iCs/>
        </w:rPr>
        <w:t>транспорт</w:t>
      </w:r>
      <w:r>
        <w:rPr>
          <w:iCs/>
          <w:kern w:val="20"/>
        </w:rPr>
        <w:t>"</w:t>
      </w:r>
    </w:p>
    <w:p w:rsidR="001F2877" w:rsidRDefault="001F2877">
      <w:pPr>
        <w:ind w:firstLine="709"/>
        <w:jc w:val="center"/>
        <w:rPr>
          <w:kern w:val="20"/>
        </w:rPr>
      </w:pPr>
      <w:r>
        <w:rPr>
          <w:kern w:val="20"/>
        </w:rPr>
        <w:t xml:space="preserve">Форма обучения </w:t>
      </w:r>
      <w:r w:rsidR="00D912FA">
        <w:rPr>
          <w:kern w:val="20"/>
        </w:rPr>
        <w:sym w:font="Symbol" w:char="F02D"/>
      </w:r>
      <w:r>
        <w:rPr>
          <w:kern w:val="20"/>
        </w:rPr>
        <w:t xml:space="preserve"> очная</w:t>
      </w:r>
      <w:r w:rsidR="00D912FA">
        <w:rPr>
          <w:kern w:val="20"/>
        </w:rPr>
        <w:t>, заочная</w:t>
      </w:r>
    </w:p>
    <w:p w:rsidR="001F2877" w:rsidRDefault="001F2877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1F2877" w:rsidRDefault="001F2877"/>
    <w:p w:rsidR="001F2877" w:rsidRDefault="001F2877">
      <w:pPr>
        <w:jc w:val="center"/>
        <w:rPr>
          <w:kern w:val="20"/>
        </w:rPr>
      </w:pPr>
      <w:r>
        <w:rPr>
          <w:kern w:val="20"/>
        </w:rPr>
        <w:t>Санкт-Петербург</w:t>
      </w:r>
    </w:p>
    <w:p w:rsidR="00F0122B" w:rsidRDefault="001F2877" w:rsidP="0062519D">
      <w:pPr>
        <w:jc w:val="center"/>
        <w:rPr>
          <w:kern w:val="20"/>
        </w:rPr>
      </w:pPr>
      <w:r>
        <w:rPr>
          <w:kern w:val="20"/>
        </w:rPr>
        <w:t>201</w:t>
      </w:r>
      <w:r w:rsidR="0062519D">
        <w:rPr>
          <w:kern w:val="20"/>
        </w:rPr>
        <w:t>8</w:t>
      </w:r>
    </w:p>
    <w:p w:rsidR="00F0122B" w:rsidRDefault="00F0122B">
      <w:pPr>
        <w:rPr>
          <w:kern w:val="20"/>
        </w:rPr>
      </w:pPr>
      <w:r>
        <w:rPr>
          <w:kern w:val="20"/>
        </w:rPr>
        <w:br w:type="page"/>
      </w:r>
    </w:p>
    <w:p w:rsidR="001F2877" w:rsidRDefault="0062519D" w:rsidP="00282EC7">
      <w:pPr>
        <w:pStyle w:val="1"/>
        <w:rPr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7469505" cy="105422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5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877">
        <w:br w:type="page"/>
      </w:r>
      <w:r w:rsidR="001F2877" w:rsidRPr="0062519D">
        <w:rPr>
          <w:sz w:val="40"/>
        </w:rPr>
        <w:lastRenderedPageBreak/>
        <w:t>1</w:t>
      </w:r>
      <w:r w:rsidR="00675B2F" w:rsidRPr="0062519D">
        <w:rPr>
          <w:sz w:val="40"/>
        </w:rPr>
        <w:t>.</w:t>
      </w:r>
      <w:r w:rsidR="001F2877" w:rsidRPr="0062519D">
        <w:rPr>
          <w:sz w:val="40"/>
        </w:rPr>
        <w:t xml:space="preserve"> </w:t>
      </w:r>
      <w:r w:rsidR="00675B2F" w:rsidRPr="0062519D">
        <w:rPr>
          <w:sz w:val="40"/>
        </w:rPr>
        <w:t>Вид практики, способы и формы ее проведения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E42D4C" w:rsidRPr="00CA2765" w:rsidRDefault="00675B2F" w:rsidP="00E42D4C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E42D4C" w:rsidRPr="00CA2765">
        <w:rPr>
          <w:rFonts w:cs="Times New Roman"/>
          <w:szCs w:val="28"/>
        </w:rPr>
        <w:t>рограмма составлена в соответствии с ФГОС</w:t>
      </w:r>
      <w:r>
        <w:rPr>
          <w:rFonts w:cs="Times New Roman"/>
          <w:szCs w:val="28"/>
        </w:rPr>
        <w:t xml:space="preserve"> ВО</w:t>
      </w:r>
      <w:r w:rsidR="00E42D4C" w:rsidRPr="00CA2765">
        <w:rPr>
          <w:rFonts w:cs="Times New Roman"/>
          <w:szCs w:val="28"/>
        </w:rPr>
        <w:t>, утвержде</w:t>
      </w:r>
      <w:r w:rsidR="00E42D4C">
        <w:rPr>
          <w:rFonts w:cs="Times New Roman"/>
          <w:szCs w:val="28"/>
        </w:rPr>
        <w:t>нным "21"</w:t>
      </w:r>
      <w:r w:rsidR="00E42D4C" w:rsidRPr="005A682E">
        <w:rPr>
          <w:rFonts w:cs="Times New Roman"/>
          <w:szCs w:val="28"/>
        </w:rPr>
        <w:t xml:space="preserve"> </w:t>
      </w:r>
      <w:r w:rsidR="00E42D4C">
        <w:rPr>
          <w:rFonts w:cs="Times New Roman"/>
          <w:szCs w:val="28"/>
        </w:rPr>
        <w:t>но</w:t>
      </w:r>
      <w:r w:rsidR="00E42D4C" w:rsidRPr="005A682E">
        <w:rPr>
          <w:rFonts w:cs="Times New Roman"/>
          <w:szCs w:val="28"/>
        </w:rPr>
        <w:t>ября 201</w:t>
      </w:r>
      <w:r w:rsidR="00E42D4C">
        <w:rPr>
          <w:rFonts w:cs="Times New Roman"/>
          <w:szCs w:val="28"/>
        </w:rPr>
        <w:t>4 </w:t>
      </w:r>
      <w:r w:rsidR="00E42D4C" w:rsidRPr="005A682E">
        <w:rPr>
          <w:rFonts w:cs="Times New Roman"/>
          <w:szCs w:val="28"/>
        </w:rPr>
        <w:t>г., приказ № 1</w:t>
      </w:r>
      <w:r w:rsidR="00E42D4C">
        <w:rPr>
          <w:rFonts w:cs="Times New Roman"/>
          <w:szCs w:val="28"/>
        </w:rPr>
        <w:t>500</w:t>
      </w:r>
      <w:r w:rsidR="00E42D4C" w:rsidRPr="005A682E">
        <w:rPr>
          <w:rFonts w:cs="Times New Roman"/>
          <w:szCs w:val="28"/>
        </w:rPr>
        <w:t xml:space="preserve"> по направлению </w:t>
      </w:r>
      <w:r w:rsidR="00E42D4C">
        <w:rPr>
          <w:szCs w:val="28"/>
        </w:rPr>
        <w:t>13.04.02</w:t>
      </w:r>
      <w:r w:rsidR="00E42D4C" w:rsidRPr="005A682E">
        <w:rPr>
          <w:szCs w:val="28"/>
        </w:rPr>
        <w:t xml:space="preserve"> </w:t>
      </w:r>
      <w:r w:rsidR="00E42D4C">
        <w:rPr>
          <w:szCs w:val="28"/>
        </w:rPr>
        <w:t>"</w:t>
      </w:r>
      <w:r w:rsidR="00E42D4C" w:rsidRPr="004D0E04">
        <w:rPr>
          <w:szCs w:val="22"/>
        </w:rPr>
        <w:t>Электроэнергетика и электротехника</w:t>
      </w:r>
      <w:r w:rsidR="00E42D4C">
        <w:rPr>
          <w:szCs w:val="22"/>
        </w:rPr>
        <w:t>"</w:t>
      </w:r>
      <w:r w:rsidR="00E42D4C" w:rsidRPr="00CA2765">
        <w:rPr>
          <w:rFonts w:cs="Times New Roman"/>
          <w:szCs w:val="28"/>
        </w:rPr>
        <w:t xml:space="preserve">, по </w:t>
      </w:r>
      <w:r>
        <w:rPr>
          <w:rFonts w:cs="Times New Roman"/>
          <w:szCs w:val="28"/>
        </w:rPr>
        <w:t xml:space="preserve">практике </w:t>
      </w:r>
      <w:r w:rsidR="00E42D4C">
        <w:rPr>
          <w:rFonts w:cs="Times New Roman"/>
          <w:szCs w:val="28"/>
        </w:rPr>
        <w:t>"</w:t>
      </w:r>
      <w:r w:rsidR="008A09D7">
        <w:rPr>
          <w:color w:val="000000"/>
          <w:szCs w:val="28"/>
        </w:rPr>
        <w:t>Учебная</w:t>
      </w:r>
      <w:r w:rsidR="00975D3D">
        <w:rPr>
          <w:color w:val="000000"/>
          <w:szCs w:val="28"/>
        </w:rPr>
        <w:t xml:space="preserve"> практика</w:t>
      </w:r>
      <w:r w:rsidR="00E42D4C">
        <w:rPr>
          <w:rFonts w:cs="Times New Roman"/>
          <w:szCs w:val="28"/>
        </w:rPr>
        <w:t>"</w:t>
      </w:r>
      <w:r w:rsidR="00E42D4C" w:rsidRPr="00CA2765">
        <w:rPr>
          <w:rFonts w:cs="Times New Roman"/>
          <w:szCs w:val="28"/>
        </w:rPr>
        <w:t>.</w:t>
      </w:r>
    </w:p>
    <w:p w:rsidR="00675B2F" w:rsidRPr="002E4010" w:rsidRDefault="00675B2F" w:rsidP="003E65CE">
      <w:pPr>
        <w:ind w:firstLine="851"/>
        <w:jc w:val="both"/>
        <w:rPr>
          <w:color w:val="000000"/>
        </w:rPr>
      </w:pPr>
      <w:r w:rsidRPr="002137C5">
        <w:t xml:space="preserve">Форма проведения практики – </w:t>
      </w:r>
      <w:r w:rsidR="008A09D7">
        <w:t>учебная</w:t>
      </w:r>
      <w:r w:rsidR="003E65CE">
        <w:t xml:space="preserve"> практика </w:t>
      </w:r>
      <w:r w:rsidRPr="002137C5">
        <w:t xml:space="preserve">в соответствии с учебным планом подготовки </w:t>
      </w:r>
      <w:r w:rsidRPr="003E65CE">
        <w:t>магистра</w:t>
      </w:r>
      <w:r w:rsidRPr="002137C5">
        <w:t xml:space="preserve">, утвержденным </w:t>
      </w:r>
      <w:r w:rsidR="003E65CE" w:rsidRPr="002E4010">
        <w:rPr>
          <w:color w:val="000000"/>
        </w:rPr>
        <w:t>"07" июля 2015 </w:t>
      </w:r>
      <w:r w:rsidRPr="002E4010">
        <w:rPr>
          <w:color w:val="000000"/>
        </w:rPr>
        <w:t>г.</w:t>
      </w:r>
    </w:p>
    <w:p w:rsidR="003E65CE" w:rsidRPr="002137C5" w:rsidRDefault="003E65CE" w:rsidP="003E65CE">
      <w:pPr>
        <w:ind w:firstLine="851"/>
        <w:jc w:val="both"/>
      </w:pPr>
      <w:r w:rsidRPr="002137C5">
        <w:t>Тип практики:</w:t>
      </w:r>
    </w:p>
    <w:p w:rsidR="003E65CE" w:rsidRPr="002137C5" w:rsidRDefault="003E65CE" w:rsidP="003E65CE">
      <w:pPr>
        <w:ind w:firstLine="851"/>
        <w:jc w:val="both"/>
      </w:pPr>
      <w:r w:rsidRPr="002137C5">
        <w:t>Практика по получению первичных профессиональных умений и навыков.</w:t>
      </w:r>
    </w:p>
    <w:p w:rsidR="003E65CE" w:rsidRDefault="003E65CE" w:rsidP="003E65CE">
      <w:pPr>
        <w:ind w:firstLine="851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AD4996">
        <w:t>, выездная</w:t>
      </w:r>
      <w:r>
        <w:t>.</w:t>
      </w:r>
    </w:p>
    <w:p w:rsidR="003E65CE" w:rsidRDefault="003E65CE" w:rsidP="003E65CE">
      <w:pPr>
        <w:ind w:firstLine="851"/>
        <w:jc w:val="both"/>
      </w:pPr>
      <w:r>
        <w:t xml:space="preserve">Практика проводится дискретно </w:t>
      </w:r>
      <w:r w:rsidRPr="003E65CE">
        <w:t>по периодам проведения</w:t>
      </w:r>
      <w:r>
        <w:t xml:space="preserve"> практик.</w:t>
      </w:r>
    </w:p>
    <w:p w:rsidR="003E65CE" w:rsidRDefault="003E65CE" w:rsidP="003E65CE">
      <w:pPr>
        <w:ind w:firstLine="851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>в учебных лабораториях и компьютерных классах кафедры "Электрическая тяга".</w:t>
      </w:r>
    </w:p>
    <w:p w:rsidR="003E65CE" w:rsidRPr="0045109D" w:rsidRDefault="003E65CE" w:rsidP="0045109D">
      <w:pPr>
        <w:tabs>
          <w:tab w:val="left" w:pos="1418"/>
        </w:tabs>
        <w:ind w:firstLine="709"/>
        <w:jc w:val="both"/>
      </w:pPr>
      <w:r w:rsidRPr="0045109D">
        <w:t xml:space="preserve">Задачей проведения практики является </w:t>
      </w:r>
      <w:r w:rsidR="0045109D" w:rsidRPr="0045109D">
        <w:rPr>
          <w:bCs/>
        </w:rPr>
        <w:t>закрепление</w:t>
      </w:r>
      <w:r w:rsidR="0045109D">
        <w:rPr>
          <w:bCs/>
        </w:rPr>
        <w:t xml:space="preserve"> </w:t>
      </w:r>
      <w:r w:rsidR="0045109D" w:rsidRPr="0045109D">
        <w:rPr>
          <w:bCs/>
        </w:rPr>
        <w:t>теоретических знаний обучающихся, полученных на первых курсах обучения, и</w:t>
      </w:r>
      <w:r w:rsidR="00E70DA3">
        <w:rPr>
          <w:bCs/>
        </w:rPr>
        <w:t xml:space="preserve"> получение первичных профессиональных умений и навыков</w:t>
      </w:r>
      <w:r w:rsidR="0045109D">
        <w:rPr>
          <w:bCs/>
        </w:rPr>
        <w:t>.</w:t>
      </w:r>
    </w:p>
    <w:p w:rsidR="00344BDF" w:rsidRDefault="00344BDF" w:rsidP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344BDF" w:rsidRPr="00D2714B" w:rsidRDefault="00344BDF" w:rsidP="00344BDF">
      <w:pPr>
        <w:pStyle w:val="a3"/>
        <w:spacing w:before="0" w:line="240" w:lineRule="auto"/>
        <w:ind w:firstLine="0"/>
        <w:jc w:val="center"/>
        <w:rPr>
          <w:b/>
          <w:bCs/>
        </w:rPr>
      </w:pPr>
      <w:r w:rsidRPr="00D2714B">
        <w:rPr>
          <w:b/>
          <w:bCs/>
        </w:rPr>
        <w:t xml:space="preserve">2. </w:t>
      </w:r>
      <w:r w:rsidR="0045109D" w:rsidRPr="00D2714B">
        <w:rPr>
          <w:b/>
          <w:bCs/>
        </w:rPr>
        <w:t xml:space="preserve">Перечень планируемых результатов обучения </w:t>
      </w:r>
      <w:r w:rsidR="0045109D">
        <w:rPr>
          <w:b/>
          <w:bCs/>
        </w:rPr>
        <w:t>при прохождении практики</w:t>
      </w:r>
      <w:r w:rsidR="0045109D" w:rsidRPr="00D2714B">
        <w:rPr>
          <w:b/>
          <w:bCs/>
        </w:rPr>
        <w:t xml:space="preserve">, соотнесенных с планируемыми результатами освоения основной </w:t>
      </w:r>
      <w:r w:rsidR="0045109D">
        <w:rPr>
          <w:b/>
          <w:bCs/>
        </w:rPr>
        <w:t xml:space="preserve">профессиональной </w:t>
      </w:r>
      <w:r w:rsidR="0045109D" w:rsidRPr="00D2714B">
        <w:rPr>
          <w:b/>
          <w:bCs/>
        </w:rPr>
        <w:t>образовательной программы</w:t>
      </w:r>
    </w:p>
    <w:p w:rsidR="00344BDF" w:rsidRPr="00D2714B" w:rsidRDefault="00344BDF" w:rsidP="00344BDF">
      <w:pPr>
        <w:pStyle w:val="a3"/>
        <w:spacing w:before="0" w:line="240" w:lineRule="auto"/>
        <w:ind w:firstLine="0"/>
        <w:jc w:val="center"/>
      </w:pPr>
    </w:p>
    <w:p w:rsidR="0045109D" w:rsidRDefault="0045109D" w:rsidP="0045109D">
      <w:pPr>
        <w:ind w:firstLine="851"/>
        <w:jc w:val="both"/>
      </w:pPr>
      <w:r>
        <w:t>Планируемыми результатами прохождения практики является приобретение знаний</w:t>
      </w:r>
      <w:r w:rsidRPr="00E632E8">
        <w:t>, умений, навыков и/или опыта деятельности.</w:t>
      </w:r>
    </w:p>
    <w:p w:rsidR="0045109D" w:rsidRDefault="0045109D" w:rsidP="0045109D">
      <w:pPr>
        <w:ind w:firstLine="851"/>
        <w:jc w:val="both"/>
      </w:pPr>
      <w:r>
        <w:t>В результате прохождения практики обучающийся должен:</w:t>
      </w:r>
    </w:p>
    <w:p w:rsidR="00776110" w:rsidRPr="00C1041B" w:rsidRDefault="00776110" w:rsidP="00685F96">
      <w:pPr>
        <w:pStyle w:val="a3"/>
        <w:spacing w:before="0" w:line="240" w:lineRule="auto"/>
        <w:ind w:firstLine="709"/>
        <w:jc w:val="both"/>
        <w:rPr>
          <w:b/>
          <w:bCs/>
          <w:caps/>
        </w:rPr>
      </w:pPr>
      <w:r w:rsidRPr="00C1041B">
        <w:rPr>
          <w:b/>
          <w:bCs/>
          <w:caps/>
        </w:rPr>
        <w:t>Знать:</w:t>
      </w:r>
    </w:p>
    <w:p w:rsidR="00300C4E" w:rsidRDefault="00300C4E" w:rsidP="00300C4E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i/>
        </w:rPr>
      </w:pPr>
      <w:r>
        <w:t>содержание основных лабораторных работ и практических занятий в программе изученных дисциплин</w:t>
      </w:r>
      <w:r>
        <w:rPr>
          <w:i/>
        </w:rPr>
        <w:t>.</w:t>
      </w:r>
    </w:p>
    <w:p w:rsidR="00893BFB" w:rsidRPr="002B1476" w:rsidRDefault="00893BFB" w:rsidP="00893BFB">
      <w:pPr>
        <w:pStyle w:val="a3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уметь</w:t>
      </w:r>
      <w:r w:rsidRPr="002B1476">
        <w:rPr>
          <w:color w:val="000000"/>
        </w:rPr>
        <w:t>:</w:t>
      </w:r>
    </w:p>
    <w:p w:rsidR="00300C4E" w:rsidRDefault="00300C4E" w:rsidP="00300C4E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проводить занятия с учебными группами.</w:t>
      </w:r>
    </w:p>
    <w:p w:rsidR="00893BFB" w:rsidRPr="002B1476" w:rsidRDefault="00893BFB" w:rsidP="00893BFB">
      <w:pPr>
        <w:pStyle w:val="a3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владеть</w:t>
      </w:r>
      <w:r w:rsidRPr="002B1476">
        <w:rPr>
          <w:color w:val="000000"/>
        </w:rPr>
        <w:t>:</w:t>
      </w:r>
    </w:p>
    <w:p w:rsidR="00300C4E" w:rsidRDefault="00300C4E" w:rsidP="00300C4E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color w:val="000000"/>
        </w:rPr>
      </w:pPr>
      <w:r>
        <w:t>навыками общения и работы с аудиторией и учебными группами.</w:t>
      </w:r>
    </w:p>
    <w:p w:rsidR="0045109D" w:rsidRPr="00985000" w:rsidRDefault="0045109D" w:rsidP="0045109D">
      <w:pPr>
        <w:ind w:firstLine="851"/>
        <w:jc w:val="both"/>
        <w:rPr>
          <w:i/>
        </w:rPr>
      </w:pPr>
      <w:r>
        <w:t xml:space="preserve">Приобретенные </w:t>
      </w:r>
      <w:r w:rsidRPr="00E632E8">
        <w:t>знания, умения, навыки и/или опыт деятельности,</w:t>
      </w:r>
      <w:r>
        <w:t xml:space="preserve"> </w:t>
      </w:r>
      <w:r w:rsidRPr="00743903">
        <w:t>характеризующие формирование компетенций</w:t>
      </w:r>
      <w:r>
        <w:t>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п.2.4 о</w:t>
      </w:r>
      <w:r w:rsidRPr="00542E1B">
        <w:t xml:space="preserve">сновной профессиональной образовательной программы </w:t>
      </w:r>
      <w:r>
        <w:t>(ОПОП).</w:t>
      </w:r>
    </w:p>
    <w:p w:rsidR="0045109D" w:rsidRPr="00A52159" w:rsidRDefault="0045109D" w:rsidP="0045109D">
      <w:pPr>
        <w:ind w:firstLine="851"/>
        <w:jc w:val="both"/>
      </w:pPr>
      <w:r>
        <w:t xml:space="preserve">Прохождение практики </w:t>
      </w:r>
      <w:r w:rsidRPr="001E6889">
        <w:t>направлено на формирование следующих</w:t>
      </w:r>
      <w:r>
        <w:t xml:space="preserve">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/>
        </w:rPr>
        <w:t>соответствующи</w:t>
      </w:r>
      <w:r>
        <w:rPr>
          <w:bCs/>
        </w:rPr>
        <w:t xml:space="preserve">х </w:t>
      </w:r>
      <w:r w:rsidR="0086417A" w:rsidRPr="0086417A">
        <w:rPr>
          <w:bCs/>
        </w:rPr>
        <w:t>виду</w:t>
      </w:r>
      <w:r w:rsidRPr="00A52159">
        <w:rPr>
          <w:bCs/>
        </w:rPr>
        <w:t xml:space="preserve"> профес</w:t>
      </w:r>
      <w:r w:rsidRPr="00A52159">
        <w:rPr>
          <w:bCs/>
        </w:rPr>
        <w:lastRenderedPageBreak/>
        <w:t xml:space="preserve">сиональной деятельности, на </w:t>
      </w:r>
      <w:r w:rsidR="0086417A" w:rsidRPr="0086417A">
        <w:rPr>
          <w:bCs/>
        </w:rPr>
        <w:t>который</w:t>
      </w:r>
      <w:r w:rsidRPr="00A52159">
        <w:rPr>
          <w:bCs/>
        </w:rPr>
        <w:t xml:space="preserve"> ориентирована программа </w:t>
      </w:r>
      <w:r w:rsidRPr="0086417A">
        <w:rPr>
          <w:bCs/>
        </w:rPr>
        <w:t>магистратуры</w:t>
      </w:r>
      <w:r w:rsidRPr="00A52159">
        <w:rPr>
          <w:bCs/>
        </w:rPr>
        <w:t>:</w:t>
      </w:r>
    </w:p>
    <w:p w:rsidR="00790C02" w:rsidRPr="00D20F87" w:rsidRDefault="00D20F87" w:rsidP="00790C02">
      <w:pPr>
        <w:pStyle w:val="a3"/>
        <w:spacing w:before="0" w:line="240" w:lineRule="auto"/>
        <w:jc w:val="both"/>
        <w:rPr>
          <w:rStyle w:val="0pt"/>
          <w:b w:val="0"/>
          <w:sz w:val="28"/>
          <w:szCs w:val="28"/>
        </w:rPr>
      </w:pPr>
      <w:r w:rsidRPr="00D20F87">
        <w:rPr>
          <w:b/>
          <w:color w:val="000000"/>
          <w:lang w:bidi="ru-RU"/>
        </w:rPr>
        <w:t>педагогическая деятельность</w:t>
      </w:r>
      <w:r w:rsidR="00790C02" w:rsidRPr="00D20F87">
        <w:rPr>
          <w:rStyle w:val="0pt"/>
          <w:b w:val="0"/>
          <w:sz w:val="28"/>
          <w:szCs w:val="28"/>
        </w:rPr>
        <w:t>:</w:t>
      </w:r>
    </w:p>
    <w:p w:rsidR="00B14619" w:rsidRPr="00D20F87" w:rsidRDefault="00D20F87" w:rsidP="00B14619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color w:val="000000"/>
          <w:lang w:bidi="ru-RU"/>
        </w:rPr>
      </w:pPr>
      <w:r w:rsidRPr="00D20F87">
        <w:rPr>
          <w:color w:val="000000"/>
          <w:lang w:bidi="ru-RU"/>
        </w:rPr>
        <w:t>способность к реализации различных видов учебной работы (ПК-21)</w:t>
      </w:r>
      <w:r w:rsidR="00B14619" w:rsidRPr="00D20F87">
        <w:rPr>
          <w:color w:val="000000"/>
          <w:lang w:bidi="ru-RU"/>
        </w:rPr>
        <w:t>.</w:t>
      </w:r>
    </w:p>
    <w:p w:rsidR="00F05B02" w:rsidRPr="00D2714B" w:rsidRDefault="00F05B02" w:rsidP="00F05B02">
      <w:pPr>
        <w:pStyle w:val="a3"/>
        <w:spacing w:before="0" w:line="240" w:lineRule="auto"/>
        <w:jc w:val="both"/>
      </w:pPr>
      <w:r w:rsidRPr="00D2714B">
        <w:t>Область профессиональной деятельности обучающихся, освоив</w:t>
      </w:r>
      <w:r>
        <w:t>ших данную дисциплину, приведена в п.2.1 ОПОП.</w:t>
      </w:r>
    </w:p>
    <w:p w:rsidR="00F05B02" w:rsidRPr="00D2714B" w:rsidRDefault="00F05B02" w:rsidP="00F05B02">
      <w:pPr>
        <w:pStyle w:val="a3"/>
        <w:spacing w:before="0" w:line="240" w:lineRule="auto"/>
        <w:jc w:val="both"/>
      </w:pPr>
      <w:r w:rsidRPr="00D2714B">
        <w:t>Объект</w:t>
      </w:r>
      <w:r>
        <w:t>ы</w:t>
      </w:r>
      <w:r w:rsidRPr="00D2714B">
        <w:t xml:space="preserve"> профессиональной деятельности обучающихся, освоивших данную дисциплину, </w:t>
      </w:r>
      <w:r>
        <w:t>приведены в п.2.2 ОПОП.</w:t>
      </w:r>
    </w:p>
    <w:p w:rsidR="004B4BB5" w:rsidRPr="004B4BB5" w:rsidRDefault="004B4BB5" w:rsidP="004B4BB5">
      <w:pPr>
        <w:pStyle w:val="a3"/>
        <w:spacing w:before="0" w:line="240" w:lineRule="auto"/>
        <w:jc w:val="both"/>
      </w:pPr>
    </w:p>
    <w:p w:rsidR="001F2877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3.</w:t>
      </w:r>
      <w:r w:rsidR="001F2877">
        <w:rPr>
          <w:b/>
          <w:bCs/>
        </w:rPr>
        <w:t xml:space="preserve"> Место </w:t>
      </w:r>
      <w:r w:rsidR="0086417A">
        <w:rPr>
          <w:b/>
          <w:bCs/>
        </w:rPr>
        <w:t>практики</w:t>
      </w:r>
      <w:r w:rsidR="001F2877">
        <w:rPr>
          <w:b/>
          <w:bCs/>
        </w:rPr>
        <w:t xml:space="preserve"> в структуре </w:t>
      </w:r>
      <w:r>
        <w:rPr>
          <w:b/>
          <w:bCs/>
        </w:rPr>
        <w:t>основной профессиональной образовательной программы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86417A">
      <w:pPr>
        <w:pStyle w:val="a3"/>
        <w:spacing w:before="0" w:line="240" w:lineRule="auto"/>
        <w:jc w:val="both"/>
        <w:rPr>
          <w:bCs/>
        </w:rPr>
      </w:pPr>
      <w:r>
        <w:rPr>
          <w:bCs/>
        </w:rPr>
        <w:t>Практика</w:t>
      </w:r>
      <w:r w:rsidR="001F2877">
        <w:rPr>
          <w:bCs/>
        </w:rPr>
        <w:t xml:space="preserve"> "</w:t>
      </w:r>
      <w:r w:rsidR="003405BA">
        <w:rPr>
          <w:color w:val="000000"/>
        </w:rPr>
        <w:t>Учебная</w:t>
      </w:r>
      <w:r w:rsidR="00D20F87">
        <w:rPr>
          <w:color w:val="000000"/>
        </w:rPr>
        <w:t xml:space="preserve"> практика</w:t>
      </w:r>
      <w:r w:rsidR="002D4B2F">
        <w:rPr>
          <w:color w:val="000000"/>
        </w:rPr>
        <w:t xml:space="preserve"> по получению первичных профессиональных умений и навыков</w:t>
      </w:r>
      <w:r w:rsidR="001F2877">
        <w:rPr>
          <w:bCs/>
        </w:rPr>
        <w:t xml:space="preserve">" </w:t>
      </w:r>
      <w:r w:rsidR="00344BDF">
        <w:rPr>
          <w:bCs/>
        </w:rPr>
        <w:t>(</w:t>
      </w:r>
      <w:r w:rsidR="00D20F87" w:rsidRPr="00975D3D">
        <w:rPr>
          <w:bCs/>
        </w:rPr>
        <w:t>Б</w:t>
      </w:r>
      <w:proofErr w:type="gramStart"/>
      <w:r w:rsidR="00D20F87" w:rsidRPr="00975D3D">
        <w:rPr>
          <w:bCs/>
        </w:rPr>
        <w:t>2.</w:t>
      </w:r>
      <w:r w:rsidR="003405BA">
        <w:rPr>
          <w:bCs/>
        </w:rPr>
        <w:t>У</w:t>
      </w:r>
      <w:r w:rsidR="00D20F87" w:rsidRPr="00975D3D">
        <w:rPr>
          <w:bCs/>
        </w:rPr>
        <w:t>.</w:t>
      </w:r>
      <w:proofErr w:type="gramEnd"/>
      <w:r w:rsidR="00D20F87" w:rsidRPr="00975D3D">
        <w:rPr>
          <w:bCs/>
        </w:rPr>
        <w:t>1</w:t>
      </w:r>
      <w:r w:rsidR="00344BDF">
        <w:rPr>
          <w:bCs/>
        </w:rPr>
        <w:t xml:space="preserve">) </w:t>
      </w:r>
      <w:r w:rsidR="001F2877">
        <w:rPr>
          <w:bCs/>
        </w:rPr>
        <w:t xml:space="preserve">относится к </w:t>
      </w:r>
      <w:r>
        <w:rPr>
          <w:bCs/>
        </w:rPr>
        <w:t xml:space="preserve">Блоку 2 </w:t>
      </w:r>
      <w:r w:rsidR="0062519D">
        <w:rPr>
          <w:bCs/>
        </w:rPr>
        <w:t>"Практики, в том числе научно-исследовательская работа (НИР)" и является обязательной.</w:t>
      </w:r>
    </w:p>
    <w:p w:rsidR="001F2877" w:rsidRDefault="001F2877">
      <w:pPr>
        <w:pStyle w:val="a3"/>
        <w:spacing w:before="0" w:line="240" w:lineRule="auto"/>
        <w:ind w:firstLine="0"/>
      </w:pPr>
    </w:p>
    <w:p w:rsidR="001F2877" w:rsidRDefault="001F2877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344BDF">
        <w:rPr>
          <w:b/>
          <w:bCs/>
        </w:rPr>
        <w:t>.</w:t>
      </w:r>
      <w:r>
        <w:rPr>
          <w:b/>
          <w:bCs/>
        </w:rPr>
        <w:t xml:space="preserve"> </w:t>
      </w:r>
      <w:r w:rsidR="00344BDF">
        <w:rPr>
          <w:b/>
          <w:bCs/>
        </w:rPr>
        <w:t xml:space="preserve">Объем </w:t>
      </w:r>
      <w:r w:rsidR="004A1E48">
        <w:rPr>
          <w:b/>
          <w:bCs/>
        </w:rPr>
        <w:t>практики</w:t>
      </w:r>
      <w:r w:rsidR="00344BDF">
        <w:rPr>
          <w:b/>
          <w:bCs/>
        </w:rPr>
        <w:t xml:space="preserve"> и </w:t>
      </w:r>
      <w:r w:rsidR="004A1E48">
        <w:rPr>
          <w:b/>
          <w:bCs/>
        </w:rPr>
        <w:t>ее продолжительность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344BDF">
      <w:pPr>
        <w:pStyle w:val="a3"/>
        <w:spacing w:before="0" w:line="240" w:lineRule="auto"/>
        <w:rPr>
          <w:bCs/>
        </w:rPr>
      </w:pPr>
      <w:r>
        <w:rPr>
          <w:bCs/>
        </w:rPr>
        <w:t>Для очной формы обучения:</w:t>
      </w:r>
    </w:p>
    <w:p w:rsidR="00344BDF" w:rsidRDefault="00344BDF">
      <w:pPr>
        <w:pStyle w:val="a3"/>
        <w:spacing w:before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1080"/>
        <w:gridCol w:w="1701"/>
      </w:tblGrid>
      <w:tr w:rsidR="0062519D" w:rsidTr="0062519D">
        <w:trPr>
          <w:cantSplit/>
          <w:trHeight w:val="322"/>
        </w:trPr>
        <w:tc>
          <w:tcPr>
            <w:tcW w:w="4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2519D" w:rsidRDefault="0062519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62519D" w:rsidRDefault="0062519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2519D" w:rsidRDefault="0062519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62519D" w:rsidTr="0062519D">
        <w:trPr>
          <w:cantSplit/>
          <w:trHeight w:val="322"/>
        </w:trPr>
        <w:tc>
          <w:tcPr>
            <w:tcW w:w="48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2519D" w:rsidTr="0062519D">
        <w:tc>
          <w:tcPr>
            <w:tcW w:w="4840" w:type="dxa"/>
            <w:tcBorders>
              <w:left w:val="double" w:sz="4" w:space="0" w:color="auto"/>
              <w:bottom w:val="nil"/>
            </w:tcBorders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Самостоятельная работа (СРС) (всего)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  <w:tr w:rsidR="0062519D" w:rsidTr="0062519D">
        <w:tc>
          <w:tcPr>
            <w:tcW w:w="4840" w:type="dxa"/>
            <w:tcBorders>
              <w:left w:val="double" w:sz="4" w:space="0" w:color="auto"/>
              <w:bottom w:val="single" w:sz="4" w:space="0" w:color="auto"/>
            </w:tcBorders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Форма контроля знаний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>
              <w:rPr>
                <w:bCs/>
                <w:vertAlign w:val="superscript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2519D" w:rsidRPr="00DE47E2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З</w:t>
            </w:r>
            <w:r>
              <w:rPr>
                <w:bCs/>
                <w:vertAlign w:val="superscript"/>
              </w:rPr>
              <w:t>*</w:t>
            </w:r>
          </w:p>
        </w:tc>
      </w:tr>
      <w:tr w:rsidR="0062519D" w:rsidTr="0062519D">
        <w:tc>
          <w:tcPr>
            <w:tcW w:w="4840" w:type="dxa"/>
            <w:tcBorders>
              <w:left w:val="double" w:sz="4" w:space="0" w:color="auto"/>
            </w:tcBorders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Общая трудоемкость: час/</w:t>
            </w:r>
            <w:proofErr w:type="spellStart"/>
            <w:r>
              <w:rPr>
                <w:bCs/>
              </w:rPr>
              <w:t>з.е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080" w:type="dxa"/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216/6</w:t>
            </w:r>
          </w:p>
        </w:tc>
        <w:tc>
          <w:tcPr>
            <w:tcW w:w="1701" w:type="dxa"/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216/6</w:t>
            </w:r>
          </w:p>
        </w:tc>
      </w:tr>
      <w:tr w:rsidR="0062519D" w:rsidTr="0062519D">
        <w:tc>
          <w:tcPr>
            <w:tcW w:w="4840" w:type="dxa"/>
            <w:tcBorders>
              <w:left w:val="double" w:sz="4" w:space="0" w:color="auto"/>
              <w:bottom w:val="double" w:sz="4" w:space="0" w:color="auto"/>
            </w:tcBorders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Продолжительность практики: неделя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BA04CB" w:rsidRDefault="00BA04CB">
      <w:pPr>
        <w:pStyle w:val="a3"/>
        <w:spacing w:before="0"/>
        <w:rPr>
          <w:bCs/>
        </w:rPr>
      </w:pPr>
    </w:p>
    <w:p w:rsidR="00BA04CB" w:rsidRDefault="00BA04CB" w:rsidP="00BA04CB">
      <w:pPr>
        <w:pStyle w:val="a3"/>
        <w:spacing w:before="0" w:line="240" w:lineRule="auto"/>
        <w:rPr>
          <w:bCs/>
        </w:rPr>
      </w:pPr>
      <w:r>
        <w:rPr>
          <w:bCs/>
        </w:rPr>
        <w:t>Для заочной формы обучения:</w:t>
      </w:r>
    </w:p>
    <w:p w:rsidR="00BA04CB" w:rsidRDefault="00BA04CB" w:rsidP="00BA04CB">
      <w:pPr>
        <w:pStyle w:val="a3"/>
        <w:spacing w:before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1080"/>
        <w:gridCol w:w="1080"/>
      </w:tblGrid>
      <w:tr w:rsidR="0062519D" w:rsidRPr="004E6925" w:rsidTr="00B863A9">
        <w:trPr>
          <w:cantSplit/>
          <w:trHeight w:val="322"/>
        </w:trPr>
        <w:tc>
          <w:tcPr>
            <w:tcW w:w="4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2519D" w:rsidRPr="004E6925" w:rsidRDefault="0062519D" w:rsidP="00782571">
            <w:pPr>
              <w:pStyle w:val="a3"/>
              <w:spacing w:before="0" w:line="240" w:lineRule="auto"/>
              <w:ind w:firstLine="0"/>
              <w:jc w:val="center"/>
              <w:rPr>
                <w:b/>
                <w:color w:val="000000"/>
              </w:rPr>
            </w:pPr>
            <w:r w:rsidRPr="004E6925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62519D" w:rsidRPr="004E6925" w:rsidRDefault="0062519D" w:rsidP="00782571">
            <w:pPr>
              <w:pStyle w:val="a3"/>
              <w:spacing w:before="0" w:line="240" w:lineRule="auto"/>
              <w:ind w:firstLine="0"/>
              <w:jc w:val="center"/>
              <w:rPr>
                <w:b/>
                <w:color w:val="000000"/>
              </w:rPr>
            </w:pPr>
            <w:r w:rsidRPr="004E6925">
              <w:rPr>
                <w:b/>
                <w:color w:val="000000"/>
              </w:rPr>
              <w:t>Всего часов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2519D" w:rsidRPr="004E6925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Курс</w:t>
            </w:r>
          </w:p>
        </w:tc>
      </w:tr>
      <w:tr w:rsidR="0062519D" w:rsidRPr="004E6925" w:rsidTr="00275CE1">
        <w:trPr>
          <w:cantSplit/>
          <w:trHeight w:val="322"/>
        </w:trPr>
        <w:tc>
          <w:tcPr>
            <w:tcW w:w="48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519D" w:rsidRPr="004E6925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62519D" w:rsidRPr="004E6925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2519D" w:rsidRPr="004E6925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/>
                <w:color w:val="000000"/>
              </w:rPr>
            </w:pPr>
            <w:r w:rsidRPr="004E6925">
              <w:rPr>
                <w:b/>
                <w:color w:val="000000"/>
              </w:rPr>
              <w:t>1</w:t>
            </w:r>
          </w:p>
        </w:tc>
      </w:tr>
      <w:tr w:rsidR="0062519D" w:rsidRPr="004E6925" w:rsidTr="00275CE1">
        <w:tc>
          <w:tcPr>
            <w:tcW w:w="4840" w:type="dxa"/>
            <w:tcBorders>
              <w:left w:val="double" w:sz="4" w:space="0" w:color="auto"/>
              <w:bottom w:val="nil"/>
            </w:tcBorders>
          </w:tcPr>
          <w:p w:rsidR="0062519D" w:rsidRPr="004E6925" w:rsidRDefault="0062519D" w:rsidP="0062519D">
            <w:pPr>
              <w:pStyle w:val="a3"/>
              <w:spacing w:before="0" w:line="240" w:lineRule="auto"/>
              <w:ind w:firstLine="0"/>
              <w:rPr>
                <w:bCs/>
                <w:color w:val="000000"/>
              </w:rPr>
            </w:pPr>
            <w:r w:rsidRPr="004E6925">
              <w:rPr>
                <w:bCs/>
                <w:color w:val="000000"/>
              </w:rPr>
              <w:t>Самостоятельная работа (СРС) (всего)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  <w:tr w:rsidR="0062519D" w:rsidRPr="004E6925" w:rsidTr="00275CE1">
        <w:tc>
          <w:tcPr>
            <w:tcW w:w="48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2519D" w:rsidRPr="004E6925" w:rsidRDefault="0062519D" w:rsidP="0062519D">
            <w:pPr>
              <w:pStyle w:val="a3"/>
              <w:spacing w:before="0" w:line="240" w:lineRule="auto"/>
              <w:ind w:firstLine="0"/>
              <w:rPr>
                <w:bCs/>
                <w:color w:val="000000"/>
              </w:rPr>
            </w:pPr>
            <w:r w:rsidRPr="004E6925">
              <w:rPr>
                <w:bCs/>
                <w:color w:val="000000"/>
              </w:rPr>
              <w:t>Форма контроля знаний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>
              <w:rPr>
                <w:bCs/>
                <w:vertAlign w:val="superscript"/>
              </w:rPr>
              <w:t>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>
              <w:rPr>
                <w:bCs/>
                <w:vertAlign w:val="superscript"/>
              </w:rPr>
              <w:t>*</w:t>
            </w:r>
          </w:p>
        </w:tc>
      </w:tr>
      <w:tr w:rsidR="0062519D" w:rsidRPr="004E6925" w:rsidTr="00275CE1">
        <w:tc>
          <w:tcPr>
            <w:tcW w:w="4840" w:type="dxa"/>
            <w:tcBorders>
              <w:left w:val="double" w:sz="4" w:space="0" w:color="auto"/>
            </w:tcBorders>
          </w:tcPr>
          <w:p w:rsidR="0062519D" w:rsidRPr="004E6925" w:rsidRDefault="0062519D" w:rsidP="0062519D">
            <w:pPr>
              <w:pStyle w:val="a3"/>
              <w:spacing w:before="0" w:line="240" w:lineRule="auto"/>
              <w:ind w:firstLine="0"/>
              <w:rPr>
                <w:bCs/>
                <w:color w:val="000000"/>
              </w:rPr>
            </w:pPr>
            <w:r w:rsidRPr="004E6925">
              <w:rPr>
                <w:bCs/>
                <w:color w:val="000000"/>
              </w:rPr>
              <w:t>Общая трудоемкость</w:t>
            </w:r>
            <w:r>
              <w:rPr>
                <w:bCs/>
                <w:color w:val="000000"/>
              </w:rPr>
              <w:t>:</w:t>
            </w:r>
            <w:r w:rsidRPr="004E6925">
              <w:rPr>
                <w:bCs/>
                <w:color w:val="000000"/>
              </w:rPr>
              <w:t xml:space="preserve"> час/</w:t>
            </w:r>
            <w:proofErr w:type="spellStart"/>
            <w:r w:rsidRPr="004E6925">
              <w:rPr>
                <w:bCs/>
                <w:color w:val="000000"/>
              </w:rPr>
              <w:t>з.е</w:t>
            </w:r>
            <w:proofErr w:type="spellEnd"/>
            <w:r w:rsidRPr="004E6925">
              <w:rPr>
                <w:bCs/>
                <w:color w:val="000000"/>
              </w:rPr>
              <w:t>.</w:t>
            </w:r>
          </w:p>
        </w:tc>
        <w:tc>
          <w:tcPr>
            <w:tcW w:w="1080" w:type="dxa"/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216/6</w:t>
            </w:r>
          </w:p>
        </w:tc>
        <w:tc>
          <w:tcPr>
            <w:tcW w:w="1080" w:type="dxa"/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216/6</w:t>
            </w:r>
          </w:p>
        </w:tc>
      </w:tr>
      <w:tr w:rsidR="0062519D" w:rsidRPr="004E6925" w:rsidTr="00275CE1">
        <w:tc>
          <w:tcPr>
            <w:tcW w:w="4840" w:type="dxa"/>
            <w:tcBorders>
              <w:left w:val="double" w:sz="4" w:space="0" w:color="auto"/>
              <w:bottom w:val="double" w:sz="4" w:space="0" w:color="auto"/>
            </w:tcBorders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Продолжительность практики: неделя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62519D" w:rsidRDefault="0062519D" w:rsidP="0062519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1F2877" w:rsidRDefault="001F2877">
      <w:pPr>
        <w:pStyle w:val="a3"/>
        <w:spacing w:before="0" w:line="240" w:lineRule="auto"/>
        <w:ind w:firstLine="0"/>
        <w:rPr>
          <w:bCs/>
        </w:rPr>
      </w:pPr>
    </w:p>
    <w:p w:rsidR="001F2877" w:rsidRDefault="001F2877">
      <w:pPr>
        <w:pStyle w:val="a3"/>
        <w:spacing w:before="0" w:line="240" w:lineRule="auto"/>
        <w:ind w:firstLine="0"/>
        <w:jc w:val="center"/>
        <w:rPr>
          <w:b/>
        </w:rPr>
      </w:pPr>
      <w:r>
        <w:rPr>
          <w:b/>
        </w:rPr>
        <w:t>5</w:t>
      </w:r>
      <w:r w:rsidR="00D30D64">
        <w:rPr>
          <w:b/>
        </w:rPr>
        <w:t>.</w:t>
      </w:r>
      <w:r>
        <w:rPr>
          <w:b/>
        </w:rPr>
        <w:t xml:space="preserve"> Содержание </w:t>
      </w:r>
      <w:r w:rsidR="00DE3765">
        <w:rPr>
          <w:b/>
        </w:rPr>
        <w:t>практики</w:t>
      </w:r>
    </w:p>
    <w:p w:rsidR="00D30D64" w:rsidRDefault="00D30D64">
      <w:pPr>
        <w:pStyle w:val="a3"/>
        <w:spacing w:before="0" w:line="240" w:lineRule="auto"/>
        <w:ind w:firstLine="0"/>
        <w:jc w:val="center"/>
        <w:rPr>
          <w:bCs/>
        </w:rPr>
      </w:pPr>
    </w:p>
    <w:p w:rsidR="001F2877" w:rsidRDefault="00DE3765" w:rsidP="00D30D64">
      <w:pPr>
        <w:pStyle w:val="a3"/>
        <w:spacing w:before="0" w:line="240" w:lineRule="auto"/>
        <w:ind w:firstLine="709"/>
        <w:jc w:val="both"/>
        <w:rPr>
          <w:bCs/>
        </w:rPr>
      </w:pPr>
      <w:r>
        <w:rPr>
          <w:bCs/>
        </w:rPr>
        <w:t xml:space="preserve">Первая неделя: </w:t>
      </w:r>
      <w:r>
        <w:rPr>
          <w:kern w:val="20"/>
        </w:rPr>
        <w:t>теоретическая подготовка к проведению учебных занятий.</w:t>
      </w:r>
    </w:p>
    <w:p w:rsidR="00DE3765" w:rsidRDefault="00DE3765" w:rsidP="00DE3765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</w:pPr>
      <w:r>
        <w:t xml:space="preserve">ознакомление с федеральным государственным образовательным </w:t>
      </w:r>
      <w:r>
        <w:lastRenderedPageBreak/>
        <w:t>стандартом и рабочим учебным планом образовательных программ по направлению 13.04.02;</w:t>
      </w:r>
    </w:p>
    <w:p w:rsidR="00DE3765" w:rsidRDefault="00DE3765" w:rsidP="00DE3765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</w:pPr>
      <w:r>
        <w:t>ознакомление с организационными формами и методами обучения в высшем учебном заведении на примере деятельнос</w:t>
      </w:r>
      <w:r w:rsidR="003405BA">
        <w:t>ти кафедры "Электрическая тяга".</w:t>
      </w:r>
    </w:p>
    <w:p w:rsidR="0089378D" w:rsidRDefault="00DE3765" w:rsidP="00DE3765">
      <w:pPr>
        <w:pStyle w:val="a3"/>
        <w:spacing w:before="0" w:line="240" w:lineRule="auto"/>
      </w:pPr>
      <w:r>
        <w:rPr>
          <w:bCs/>
        </w:rPr>
        <w:t>Вторая неделя:</w:t>
      </w:r>
      <w:r w:rsidR="00363712">
        <w:rPr>
          <w:bCs/>
        </w:rPr>
        <w:t xml:space="preserve"> </w:t>
      </w:r>
      <w:r w:rsidR="00363712">
        <w:rPr>
          <w:kern w:val="20"/>
        </w:rPr>
        <w:t>теоретическая подготовка к проведению учебных занятий</w:t>
      </w:r>
      <w:r>
        <w:t>.</w:t>
      </w:r>
    </w:p>
    <w:p w:rsidR="00363712" w:rsidRDefault="00363712" w:rsidP="00363712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</w:pPr>
      <w:r>
        <w:t>изучение современных образовательных технологий высшей школы;</w:t>
      </w:r>
    </w:p>
    <w:p w:rsidR="00363712" w:rsidRDefault="00363712" w:rsidP="00363712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</w:pPr>
      <w:r>
        <w:t>получение практических навыков учебно-методической работы в высшей школе, подготовки учебного материала по требуемой тематике к лекции, практическому занятию, лабораторной работе, навыков организации и проведения занятий с использованием современных технологий обучения;</w:t>
      </w:r>
    </w:p>
    <w:p w:rsidR="00363712" w:rsidRPr="00970BEF" w:rsidRDefault="00363712" w:rsidP="00363712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  <w:rPr>
          <w:bCs/>
        </w:rPr>
      </w:pPr>
      <w:r>
        <w:t>изучение учебно-методической литературы, лабораторного и программного обеспечения по рекомендованным дисциплинам учебного плана.</w:t>
      </w:r>
    </w:p>
    <w:p w:rsidR="00DE3765" w:rsidRDefault="00DE3765" w:rsidP="003405BA">
      <w:pPr>
        <w:pStyle w:val="a3"/>
        <w:spacing w:before="0" w:line="240" w:lineRule="auto"/>
        <w:jc w:val="both"/>
      </w:pPr>
      <w:r>
        <w:t>Третья неделя:</w:t>
      </w:r>
      <w:r w:rsidR="00363712">
        <w:t xml:space="preserve"> посещение лекций преподавателей кафедры</w:t>
      </w:r>
      <w:r>
        <w:t>.</w:t>
      </w:r>
    </w:p>
    <w:p w:rsidR="00DE3765" w:rsidRDefault="00DE3765" w:rsidP="00DE3765">
      <w:pPr>
        <w:pStyle w:val="a3"/>
        <w:spacing w:before="0" w:line="240" w:lineRule="auto"/>
        <w:rPr>
          <w:bCs/>
        </w:rPr>
      </w:pPr>
      <w:r>
        <w:t xml:space="preserve">Четвертая неделя: </w:t>
      </w:r>
      <w:r w:rsidR="003405BA">
        <w:t>участие в учебных занятиях в качестве помощника преподавателя</w:t>
      </w:r>
      <w:r w:rsidR="00D817E8">
        <w:rPr>
          <w:kern w:val="20"/>
        </w:rPr>
        <w:t>.</w:t>
      </w:r>
    </w:p>
    <w:p w:rsidR="00B6354C" w:rsidRDefault="00B6354C" w:rsidP="00B6354C">
      <w:pPr>
        <w:pStyle w:val="a3"/>
        <w:spacing w:before="0" w:line="240" w:lineRule="auto"/>
        <w:ind w:firstLine="0"/>
        <w:jc w:val="center"/>
        <w:rPr>
          <w:b/>
        </w:rPr>
      </w:pPr>
    </w:p>
    <w:p w:rsidR="00BD781F" w:rsidRPr="00D2714B" w:rsidRDefault="00BD781F" w:rsidP="00782571">
      <w:pPr>
        <w:jc w:val="center"/>
        <w:rPr>
          <w:b/>
          <w:bCs/>
        </w:rPr>
      </w:pPr>
      <w:r w:rsidRPr="00D2714B">
        <w:rPr>
          <w:b/>
          <w:bCs/>
        </w:rPr>
        <w:t xml:space="preserve">6. </w:t>
      </w:r>
      <w:r w:rsidR="00FD0A79">
        <w:rPr>
          <w:b/>
          <w:bCs/>
        </w:rPr>
        <w:t>Формы отчетности</w:t>
      </w:r>
    </w:p>
    <w:p w:rsidR="00BD781F" w:rsidRDefault="00BD781F" w:rsidP="00BD781F">
      <w:pPr>
        <w:jc w:val="center"/>
        <w:rPr>
          <w:bCs/>
        </w:rPr>
      </w:pPr>
    </w:p>
    <w:p w:rsidR="00FD0A79" w:rsidRDefault="00FD0A79" w:rsidP="00FD0A79">
      <w:pPr>
        <w:ind w:firstLine="851"/>
        <w:rPr>
          <w:bCs/>
        </w:rPr>
      </w:pPr>
      <w:r w:rsidRPr="00824B94">
        <w:rPr>
          <w:bCs/>
        </w:rPr>
        <w:t>По итогам практики обучающимся составляется отчет</w:t>
      </w:r>
      <w:r>
        <w:rPr>
          <w:bCs/>
        </w:rPr>
        <w:t xml:space="preserve"> с учетом индивидуального задания, выданного руководителем практики от Университета.</w:t>
      </w:r>
    </w:p>
    <w:p w:rsidR="00FD0A79" w:rsidRPr="008D43D6" w:rsidRDefault="00FD0A79" w:rsidP="00FD0A79">
      <w:pPr>
        <w:ind w:firstLine="851"/>
        <w:jc w:val="both"/>
      </w:pPr>
      <w:r>
        <w:t>Структура отчета</w:t>
      </w:r>
      <w:r w:rsidRPr="008D43D6">
        <w:t xml:space="preserve"> по практике представлена в </w:t>
      </w:r>
      <w:r>
        <w:t>фонде оценочных средств</w:t>
      </w:r>
      <w:r w:rsidRPr="008D43D6">
        <w:t>.</w:t>
      </w:r>
    </w:p>
    <w:p w:rsidR="001F2877" w:rsidRDefault="001F2877">
      <w:pPr>
        <w:pStyle w:val="a3"/>
        <w:spacing w:before="0" w:line="240" w:lineRule="auto"/>
        <w:ind w:firstLine="0"/>
        <w:jc w:val="center"/>
        <w:rPr>
          <w:bCs/>
        </w:rPr>
      </w:pPr>
    </w:p>
    <w:p w:rsidR="008927A5" w:rsidRPr="00D2714B" w:rsidRDefault="008927A5" w:rsidP="008927A5">
      <w:pPr>
        <w:jc w:val="center"/>
        <w:rPr>
          <w:b/>
          <w:bCs/>
        </w:rPr>
      </w:pPr>
      <w:r w:rsidRPr="00D2714B">
        <w:rPr>
          <w:b/>
          <w:bCs/>
        </w:rPr>
        <w:t xml:space="preserve">7. </w:t>
      </w:r>
      <w:r w:rsidR="00FD0A79" w:rsidRPr="00D2714B">
        <w:rPr>
          <w:b/>
          <w:bCs/>
        </w:rPr>
        <w:t xml:space="preserve">Фонд оценочных средств для проведения промежуточной аттестации обучающихся по </w:t>
      </w:r>
      <w:r w:rsidR="00FD0A79">
        <w:rPr>
          <w:b/>
          <w:bCs/>
        </w:rPr>
        <w:t>практике</w:t>
      </w:r>
    </w:p>
    <w:p w:rsidR="008927A5" w:rsidRPr="00774189" w:rsidRDefault="008927A5" w:rsidP="008927A5">
      <w:pPr>
        <w:ind w:firstLine="851"/>
        <w:jc w:val="center"/>
        <w:rPr>
          <w:bCs/>
        </w:rPr>
      </w:pPr>
    </w:p>
    <w:p w:rsidR="00FD0A79" w:rsidRPr="00D2714B" w:rsidRDefault="00FD0A79" w:rsidP="00FD0A79">
      <w:pPr>
        <w:ind w:firstLine="851"/>
        <w:jc w:val="both"/>
        <w:rPr>
          <w:bCs/>
          <w:iCs/>
        </w:rPr>
      </w:pPr>
      <w:r w:rsidRPr="00D2714B">
        <w:rPr>
          <w:bCs/>
        </w:rPr>
        <w:t xml:space="preserve">Фонд оценочных средств по </w:t>
      </w:r>
      <w:r>
        <w:rPr>
          <w:bCs/>
        </w:rPr>
        <w:t>практике</w:t>
      </w:r>
      <w:r w:rsidRPr="00D2714B">
        <w:rPr>
          <w:bCs/>
        </w:rPr>
        <w:t xml:space="preserve"> является неотъемлемой частью программы </w:t>
      </w:r>
      <w:r>
        <w:rPr>
          <w:bCs/>
        </w:rPr>
        <w:t xml:space="preserve">практики </w:t>
      </w:r>
      <w:r w:rsidRPr="00D2714B">
        <w:rPr>
          <w:bCs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8927A5" w:rsidRPr="00774189" w:rsidRDefault="008927A5" w:rsidP="008927A5">
      <w:pPr>
        <w:ind w:firstLine="851"/>
        <w:jc w:val="center"/>
        <w:rPr>
          <w:bCs/>
        </w:rPr>
      </w:pPr>
    </w:p>
    <w:p w:rsidR="008927A5" w:rsidRPr="00D322E9" w:rsidRDefault="008927A5" w:rsidP="008927A5">
      <w:pPr>
        <w:jc w:val="center"/>
        <w:rPr>
          <w:b/>
          <w:bCs/>
        </w:rPr>
      </w:pPr>
      <w:r w:rsidRPr="00D322E9">
        <w:rPr>
          <w:b/>
          <w:bCs/>
        </w:rPr>
        <w:t>8. Перече</w:t>
      </w:r>
      <w:r>
        <w:rPr>
          <w:b/>
          <w:bCs/>
        </w:rPr>
        <w:t>н</w:t>
      </w:r>
      <w:r w:rsidRPr="00D322E9">
        <w:rPr>
          <w:b/>
          <w:bCs/>
        </w:rPr>
        <w:t xml:space="preserve">ь </w:t>
      </w:r>
      <w:r>
        <w:rPr>
          <w:b/>
          <w:bCs/>
        </w:rPr>
        <w:t xml:space="preserve">основной и дополнительной учебной литературы, нормативно-правовой документации и других изданий, необходимых для </w:t>
      </w:r>
      <w:r w:rsidR="00FD0A79" w:rsidRPr="00B85382">
        <w:rPr>
          <w:b/>
          <w:bCs/>
        </w:rPr>
        <w:t>проведения</w:t>
      </w:r>
      <w:r w:rsidR="00FD0A79">
        <w:rPr>
          <w:b/>
          <w:bCs/>
        </w:rPr>
        <w:t xml:space="preserve"> практики</w:t>
      </w:r>
    </w:p>
    <w:p w:rsidR="001F2877" w:rsidRDefault="001F2877">
      <w:pPr>
        <w:pStyle w:val="7"/>
        <w:spacing w:before="0"/>
        <w:rPr>
          <w:sz w:val="28"/>
        </w:rPr>
      </w:pPr>
    </w:p>
    <w:p w:rsidR="008927A5" w:rsidRPr="008927A5" w:rsidRDefault="008927A5" w:rsidP="008927A5">
      <w:pPr>
        <w:shd w:val="clear" w:color="auto" w:fill="FFFFFF"/>
        <w:ind w:firstLine="709"/>
        <w:jc w:val="both"/>
        <w:rPr>
          <w:bCs/>
        </w:rPr>
      </w:pPr>
      <w:r w:rsidRPr="008927A5">
        <w:rPr>
          <w:bCs/>
        </w:rPr>
        <w:lastRenderedPageBreak/>
        <w:t>8.1 Перечень основной учебной литературы, необходимой для освоения дисциплины</w:t>
      </w:r>
    </w:p>
    <w:p w:rsidR="00855C33" w:rsidRDefault="00855C33" w:rsidP="004E6925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>Г.В. </w:t>
      </w:r>
      <w:proofErr w:type="spellStart"/>
      <w:r>
        <w:rPr>
          <w:color w:val="000000"/>
        </w:rPr>
        <w:t>Завада</w:t>
      </w:r>
      <w:proofErr w:type="spellEnd"/>
      <w:r>
        <w:rPr>
          <w:color w:val="000000"/>
        </w:rPr>
        <w:t xml:space="preserve">. Педагогика высшей школы: учеб. пособие / Г.В. </w:t>
      </w:r>
      <w:proofErr w:type="spellStart"/>
      <w:r>
        <w:rPr>
          <w:color w:val="000000"/>
        </w:rPr>
        <w:t>Завада</w:t>
      </w:r>
      <w:proofErr w:type="spellEnd"/>
      <w:r>
        <w:rPr>
          <w:color w:val="000000"/>
        </w:rPr>
        <w:t xml:space="preserve">, О.В. </w:t>
      </w:r>
      <w:proofErr w:type="spellStart"/>
      <w:r>
        <w:rPr>
          <w:color w:val="000000"/>
        </w:rPr>
        <w:t>Бушмина</w:t>
      </w:r>
      <w:proofErr w:type="spellEnd"/>
      <w:r>
        <w:rPr>
          <w:color w:val="000000"/>
        </w:rPr>
        <w:t>. – Казань: КГЭУ, 2008.</w:t>
      </w:r>
    </w:p>
    <w:p w:rsidR="00855C33" w:rsidRDefault="00855C33" w:rsidP="004E6925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rPr>
          <w:color w:val="000000"/>
        </w:rPr>
        <w:t>С.Д.Смирнов</w:t>
      </w:r>
      <w:proofErr w:type="spellEnd"/>
      <w:r>
        <w:rPr>
          <w:color w:val="000000"/>
        </w:rPr>
        <w:t xml:space="preserve">. Педагогика и психология высшего образования: От деятельности к личности: учеб. пособие для студ.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>. учеб. заведений / С.Д. Смирнов. – 3-е изд., стер. – М.: Академия, 2009.</w:t>
      </w:r>
    </w:p>
    <w:p w:rsidR="008927A5" w:rsidRDefault="008927A5" w:rsidP="008927A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</w:p>
    <w:p w:rsidR="008927A5" w:rsidRPr="008927A5" w:rsidRDefault="008927A5" w:rsidP="008927A5">
      <w:pPr>
        <w:shd w:val="clear" w:color="auto" w:fill="FFFFFF"/>
        <w:ind w:firstLine="709"/>
        <w:jc w:val="both"/>
        <w:rPr>
          <w:bCs/>
        </w:rPr>
      </w:pPr>
      <w:r w:rsidRPr="008927A5">
        <w:rPr>
          <w:color w:val="000000"/>
        </w:rPr>
        <w:t>8.2 </w:t>
      </w:r>
      <w:r w:rsidRPr="008927A5">
        <w:rPr>
          <w:bCs/>
        </w:rPr>
        <w:t>Перечень дополнительной учебной литературы, необходимой для освоения дисциплины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t>Н.И.Мешков</w:t>
      </w:r>
      <w:proofErr w:type="spellEnd"/>
      <w:r>
        <w:t xml:space="preserve">. Основы педагогической деятельности преподавателя высшей школы: учеб. пособие – Саранск: Изд-во </w:t>
      </w:r>
      <w:proofErr w:type="spellStart"/>
      <w:r>
        <w:t>Мордов</w:t>
      </w:r>
      <w:proofErr w:type="spellEnd"/>
      <w:r>
        <w:t>. ун-та, 2006. – 96 с.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t>В.Буланова</w:t>
      </w:r>
      <w:proofErr w:type="spellEnd"/>
      <w:r>
        <w:t xml:space="preserve">-Топоркова. Педагогика и психология высшей школы: </w:t>
      </w:r>
      <w:r>
        <w:rPr>
          <w:color w:val="000000"/>
        </w:rPr>
        <w:t>учебное пособие. – Ростов н/д: Феникс, 2002. – 544 с.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t>В.</w:t>
      </w:r>
      <w:r>
        <w:rPr>
          <w:bCs/>
        </w:rPr>
        <w:t>И.Вдовюк</w:t>
      </w:r>
      <w:proofErr w:type="spellEnd"/>
      <w:r>
        <w:rPr>
          <w:bCs/>
        </w:rPr>
        <w:t>, С.М. Фильков. Основы педагогики высшей школы в структурно-логических схемах: учеб. пособие – М.: МГИМО(У) МИД России, 2004. – 67 с.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>Журнал "Высшее образование в России"</w:t>
      </w:r>
      <w:r>
        <w:t>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 xml:space="preserve">Новиков А.М. Российское образование в новой эпохе / Парадоксы наследия, векторы развития / А.М. Новиков. </w:t>
      </w:r>
      <w:r>
        <w:rPr>
          <w:bCs/>
        </w:rPr>
        <w:t>–</w:t>
      </w:r>
      <w:r>
        <w:rPr>
          <w:color w:val="000000"/>
        </w:rPr>
        <w:t xml:space="preserve"> М.: </w:t>
      </w:r>
      <w:proofErr w:type="spellStart"/>
      <w:r>
        <w:rPr>
          <w:color w:val="000000"/>
        </w:rPr>
        <w:t>Эгвес</w:t>
      </w:r>
      <w:proofErr w:type="spellEnd"/>
      <w:r>
        <w:rPr>
          <w:color w:val="000000"/>
        </w:rPr>
        <w:t>, 2000.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 xml:space="preserve">Б.А. Сазонов. Болонский процесс: актуальные вопросы реформирования образовательной деятельности российских университетов: учеб. пособие к мастер-классу / Б.А. Сазонов. </w:t>
      </w:r>
      <w:r>
        <w:rPr>
          <w:bCs/>
        </w:rPr>
        <w:t>–</w:t>
      </w:r>
      <w:r>
        <w:rPr>
          <w:color w:val="000000"/>
        </w:rPr>
        <w:t xml:space="preserve"> Самара: МАОН, 2006.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rPr>
          <w:color w:val="000000"/>
        </w:rPr>
        <w:t>Татур</w:t>
      </w:r>
      <w:proofErr w:type="spellEnd"/>
      <w:r>
        <w:rPr>
          <w:color w:val="000000"/>
        </w:rPr>
        <w:t xml:space="preserve"> Ю.Г. Образовательная система России: высшая школа / </w:t>
      </w:r>
      <w:proofErr w:type="spellStart"/>
      <w:r>
        <w:rPr>
          <w:color w:val="000000"/>
        </w:rPr>
        <w:t>Ю.Г.Татур</w:t>
      </w:r>
      <w:proofErr w:type="spellEnd"/>
      <w:r>
        <w:rPr>
          <w:color w:val="000000"/>
        </w:rPr>
        <w:t xml:space="preserve">. – М.: Исследовательский центр проблем качества подготовки специалистов; Изд-во МГТУ им. </w:t>
      </w:r>
      <w:proofErr w:type="spellStart"/>
      <w:r>
        <w:rPr>
          <w:color w:val="000000"/>
        </w:rPr>
        <w:t>Н.Э.Баумана</w:t>
      </w:r>
      <w:proofErr w:type="spellEnd"/>
      <w:r>
        <w:rPr>
          <w:color w:val="000000"/>
        </w:rPr>
        <w:t>, 1999.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 xml:space="preserve">Педагогика профессионального образования: Учеб. пособие для студ.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 xml:space="preserve">. учеб. заведений / Е.П. Белозерцев [и др.]; под ред. </w:t>
      </w:r>
      <w:proofErr w:type="spellStart"/>
      <w:r>
        <w:rPr>
          <w:color w:val="000000"/>
        </w:rPr>
        <w:t>В.А.Сластёнина</w:t>
      </w:r>
      <w:proofErr w:type="spellEnd"/>
      <w:r>
        <w:rPr>
          <w:color w:val="000000"/>
        </w:rPr>
        <w:t>. – М.: Издательский центр "Академия", 2004.</w:t>
      </w:r>
    </w:p>
    <w:p w:rsidR="008927A5" w:rsidRDefault="008927A5" w:rsidP="008927A5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927A5" w:rsidRPr="00D2714B" w:rsidRDefault="008927A5" w:rsidP="008927A5">
      <w:pPr>
        <w:shd w:val="clear" w:color="auto" w:fill="FFFFFF"/>
        <w:ind w:firstLine="709"/>
        <w:jc w:val="both"/>
        <w:rPr>
          <w:bCs/>
        </w:rPr>
      </w:pPr>
      <w:r w:rsidRPr="00D2714B">
        <w:rPr>
          <w:bCs/>
        </w:rPr>
        <w:t xml:space="preserve">8.3 Перечень </w:t>
      </w:r>
      <w:r>
        <w:rPr>
          <w:bCs/>
        </w:rPr>
        <w:t>нормативно-правовой документации, необходимой</w:t>
      </w:r>
      <w:r w:rsidRPr="00D2714B">
        <w:rPr>
          <w:bCs/>
        </w:rPr>
        <w:t xml:space="preserve"> для освоения дисциплины</w:t>
      </w:r>
    </w:p>
    <w:p w:rsidR="008927A5" w:rsidRDefault="008927A5" w:rsidP="008927A5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927A5">
        <w:rPr>
          <w:bCs/>
          <w:sz w:val="28"/>
          <w:szCs w:val="28"/>
        </w:rPr>
        <w:t>ри освоении данной дисциплины нормативно-правовая документация не используется</w:t>
      </w:r>
      <w:r>
        <w:rPr>
          <w:bCs/>
          <w:sz w:val="28"/>
          <w:szCs w:val="28"/>
        </w:rPr>
        <w:t>.</w:t>
      </w:r>
    </w:p>
    <w:p w:rsidR="008927A5" w:rsidRDefault="008927A5" w:rsidP="008927A5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</w:p>
    <w:p w:rsidR="008927A5" w:rsidRPr="005B5D66" w:rsidRDefault="008927A5" w:rsidP="008927A5">
      <w:pPr>
        <w:shd w:val="clear" w:color="auto" w:fill="FFFFFF"/>
        <w:ind w:firstLine="709"/>
        <w:jc w:val="both"/>
        <w:rPr>
          <w:bCs/>
        </w:rPr>
      </w:pPr>
      <w:r w:rsidRPr="005B5D66">
        <w:rPr>
          <w:bCs/>
        </w:rPr>
        <w:t>8.4 Другие издания, необходимые для освоения дисциплины</w:t>
      </w:r>
    </w:p>
    <w:p w:rsidR="008927A5" w:rsidRDefault="008927A5" w:rsidP="008927A5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927A5">
        <w:rPr>
          <w:bCs/>
          <w:sz w:val="28"/>
          <w:szCs w:val="28"/>
        </w:rPr>
        <w:t>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8927A5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8927A5" w:rsidRPr="008927A5" w:rsidRDefault="008927A5" w:rsidP="008927A5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11040C" w:rsidRPr="006338D7" w:rsidRDefault="0011040C" w:rsidP="0011040C">
      <w:pPr>
        <w:jc w:val="center"/>
        <w:rPr>
          <w:b/>
          <w:bCs/>
        </w:rPr>
      </w:pPr>
      <w:r w:rsidRPr="006338D7">
        <w:rPr>
          <w:b/>
          <w:bCs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1040C" w:rsidRDefault="0011040C" w:rsidP="0011040C">
      <w:pPr>
        <w:ind w:firstLine="851"/>
        <w:rPr>
          <w:bCs/>
        </w:rPr>
      </w:pPr>
    </w:p>
    <w:p w:rsidR="0062519D" w:rsidRPr="007E2697" w:rsidRDefault="0062519D" w:rsidP="0062519D">
      <w:pPr>
        <w:ind w:firstLine="708"/>
        <w:contextualSpacing/>
        <w:jc w:val="both"/>
        <w:rPr>
          <w:bCs/>
        </w:rPr>
      </w:pPr>
      <w:r w:rsidRPr="007E2697">
        <w:rPr>
          <w:bCs/>
        </w:rPr>
        <w:lastRenderedPageBreak/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7E2697">
          <w:rPr>
            <w:rStyle w:val="ae"/>
          </w:rPr>
          <w:t>http://sdo.pgups.ru/</w:t>
        </w:r>
      </w:hyperlink>
      <w:r w:rsidRPr="007E2697">
        <w:rPr>
          <w:bCs/>
        </w:rPr>
        <w:t xml:space="preserve"> (для доступа к полнотекстовым документам требуется авторизация).</w:t>
      </w:r>
    </w:p>
    <w:p w:rsidR="0062519D" w:rsidRDefault="0062519D" w:rsidP="0062519D">
      <w:pPr>
        <w:ind w:firstLine="708"/>
        <w:contextualSpacing/>
        <w:jc w:val="both"/>
        <w:rPr>
          <w:rStyle w:val="ae"/>
        </w:rPr>
      </w:pPr>
      <w:r w:rsidRPr="007E2697">
        <w:rPr>
          <w:bCs/>
        </w:rPr>
        <w:t>2. Электронно</w:t>
      </w:r>
      <w:r w:rsidRPr="007E2697">
        <w:t xml:space="preserve">-библиотечная система «Лань». [Электронный ресурс].– Режим доступа: </w:t>
      </w:r>
      <w:hyperlink r:id="rId9" w:history="1">
        <w:r w:rsidRPr="007E2697">
          <w:rPr>
            <w:rStyle w:val="ae"/>
          </w:rPr>
          <w:t>http://e.lanbook.com/</w:t>
        </w:r>
      </w:hyperlink>
    </w:p>
    <w:p w:rsidR="0062519D" w:rsidRPr="007E2697" w:rsidRDefault="0062519D" w:rsidP="0062519D">
      <w:pPr>
        <w:ind w:firstLine="708"/>
        <w:contextualSpacing/>
        <w:jc w:val="both"/>
      </w:pPr>
      <w:r w:rsidRPr="00B2404B">
        <w:t xml:space="preserve">3. Электронная библиотечная система </w:t>
      </w:r>
      <w:proofErr w:type="spellStart"/>
      <w:r w:rsidRPr="00B2404B">
        <w:t>ibooks</w:t>
      </w:r>
      <w:proofErr w:type="spellEnd"/>
      <w:r w:rsidRPr="00B2404B">
        <w:t xml:space="preserve"> [электр</w:t>
      </w:r>
      <w:r>
        <w:t>онный ре</w:t>
      </w:r>
      <w:r w:rsidRPr="00B2404B">
        <w:t xml:space="preserve">сурс]. – Режим доступа: </w:t>
      </w:r>
      <w:r w:rsidRPr="005F4568">
        <w:rPr>
          <w:color w:val="2E74B5"/>
          <w:u w:val="single"/>
        </w:rPr>
        <w:t>http://ibooks.ru/</w:t>
      </w:r>
    </w:p>
    <w:p w:rsidR="0062519D" w:rsidRPr="007E2697" w:rsidRDefault="0062519D" w:rsidP="0062519D"/>
    <w:p w:rsidR="000E331A" w:rsidRPr="00D2714B" w:rsidRDefault="000E331A" w:rsidP="000E331A">
      <w:pPr>
        <w:jc w:val="center"/>
        <w:rPr>
          <w:b/>
          <w:bCs/>
        </w:rPr>
      </w:pPr>
      <w:r>
        <w:rPr>
          <w:b/>
          <w:bCs/>
        </w:rPr>
        <w:t>1</w:t>
      </w:r>
      <w:r w:rsidR="00FD0A79">
        <w:rPr>
          <w:b/>
          <w:bCs/>
        </w:rPr>
        <w:t>0</w:t>
      </w:r>
      <w:r w:rsidRPr="00D2714B">
        <w:rPr>
          <w:b/>
          <w:bCs/>
        </w:rPr>
        <w:t xml:space="preserve">. </w:t>
      </w:r>
      <w:r w:rsidR="00FD0A79" w:rsidRPr="00D2714B">
        <w:rPr>
          <w:b/>
          <w:bCs/>
        </w:rPr>
        <w:t xml:space="preserve">Перечень информационных технологий, используемых при </w:t>
      </w:r>
      <w:r w:rsidR="00FD0A79">
        <w:rPr>
          <w:b/>
          <w:bCs/>
        </w:rPr>
        <w:t>проведении практики</w:t>
      </w:r>
      <w:r w:rsidR="00FD0A79" w:rsidRPr="00D2714B">
        <w:rPr>
          <w:b/>
          <w:bCs/>
        </w:rPr>
        <w:t xml:space="preserve">, включая перечень программного обеспечения и </w:t>
      </w:r>
      <w:r w:rsidR="00FD0A79" w:rsidRPr="00670C02">
        <w:rPr>
          <w:b/>
          <w:bCs/>
        </w:rPr>
        <w:t>информационных справочных систем</w:t>
      </w:r>
    </w:p>
    <w:p w:rsidR="000E331A" w:rsidRPr="00D2714B" w:rsidRDefault="000E331A" w:rsidP="000E331A">
      <w:pPr>
        <w:ind w:firstLine="851"/>
        <w:rPr>
          <w:b/>
          <w:bCs/>
        </w:rPr>
      </w:pPr>
    </w:p>
    <w:p w:rsidR="008C2599" w:rsidRDefault="008C2599" w:rsidP="008C2599">
      <w:pPr>
        <w:ind w:firstLine="851"/>
        <w:jc w:val="both"/>
        <w:rPr>
          <w:bCs/>
        </w:rPr>
      </w:pPr>
      <w:r>
        <w:rPr>
          <w:bCs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C2599" w:rsidRDefault="008C2599" w:rsidP="008C2599">
      <w:pPr>
        <w:widowControl w:val="0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b/>
          <w:bCs/>
        </w:rPr>
      </w:pPr>
      <w:r>
        <w:rPr>
          <w:bCs/>
        </w:rPr>
        <w:t>технические средства (компьютерная техника и средства связи</w:t>
      </w:r>
      <w:r>
        <w:rPr>
          <w:b/>
          <w:bCs/>
        </w:rPr>
        <w:t xml:space="preserve"> </w:t>
      </w:r>
      <w:r>
        <w:rPr>
          <w:bCs/>
        </w:rPr>
        <w:t>(персональные компьютеры, проектор, интерактивная доска,</w:t>
      </w:r>
      <w:r>
        <w:rPr>
          <w:b/>
          <w:bCs/>
        </w:rPr>
        <w:t xml:space="preserve"> </w:t>
      </w:r>
      <w:r>
        <w:rPr>
          <w:bCs/>
        </w:rPr>
        <w:t>видеокамеры, акустическая система и т.д.);</w:t>
      </w:r>
    </w:p>
    <w:p w:rsidR="008C2599" w:rsidRDefault="008C2599" w:rsidP="008C2599">
      <w:pPr>
        <w:widowControl w:val="0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b/>
          <w:bCs/>
        </w:rPr>
      </w:pPr>
      <w:r>
        <w:rPr>
          <w:bCs/>
        </w:rPr>
        <w:t>методы обучения с использованием информационных технологий</w:t>
      </w:r>
      <w:r>
        <w:rPr>
          <w:b/>
          <w:bCs/>
        </w:rPr>
        <w:t xml:space="preserve"> </w:t>
      </w:r>
      <w:r>
        <w:rPr>
          <w:bCs/>
        </w:rPr>
        <w:t>(компьютерное тестирование, демонстрация мультимедийных</w:t>
      </w:r>
      <w:r>
        <w:rPr>
          <w:b/>
          <w:bCs/>
        </w:rPr>
        <w:t xml:space="preserve"> </w:t>
      </w:r>
      <w:r>
        <w:rPr>
          <w:bCs/>
        </w:rPr>
        <w:t>материалов, компьютерный лабораторный практикум и т.д.);</w:t>
      </w:r>
    </w:p>
    <w:p w:rsidR="008C2599" w:rsidRPr="00066165" w:rsidRDefault="00066165" w:rsidP="00066165">
      <w:pPr>
        <w:numPr>
          <w:ilvl w:val="0"/>
          <w:numId w:val="8"/>
        </w:numPr>
        <w:ind w:left="0" w:firstLine="851"/>
        <w:jc w:val="both"/>
        <w:rPr>
          <w:bCs/>
        </w:rPr>
      </w:pPr>
      <w:r w:rsidRPr="00AA3016">
        <w:rPr>
          <w:bCs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AA3016">
        <w:rPr>
          <w:bCs/>
          <w:lang w:val="en-US"/>
        </w:rPr>
        <w:t>I</w:t>
      </w:r>
      <w:r w:rsidRPr="00AA3016">
        <w:rPr>
          <w:bCs/>
        </w:rPr>
        <w:t xml:space="preserve"> [электронный ресурс]. Режим доступа: </w:t>
      </w:r>
      <w:hyperlink r:id="rId10" w:history="1">
        <w:r w:rsidRPr="00AA3016">
          <w:rPr>
            <w:rStyle w:val="ae"/>
            <w:bCs/>
            <w:lang w:val="en-US"/>
          </w:rPr>
          <w:t>http://sdo.pgups.ru</w:t>
        </w:r>
      </w:hyperlink>
      <w:r w:rsidR="008C2599" w:rsidRPr="00066165">
        <w:rPr>
          <w:bCs/>
        </w:rPr>
        <w:t>.</w:t>
      </w:r>
      <w:bookmarkStart w:id="0" w:name="_GoBack"/>
      <w:bookmarkEnd w:id="0"/>
    </w:p>
    <w:p w:rsidR="008C2599" w:rsidRDefault="008C2599" w:rsidP="008C2599">
      <w:pPr>
        <w:ind w:firstLine="851"/>
        <w:jc w:val="both"/>
        <w:rPr>
          <w:bCs/>
        </w:rPr>
      </w:pPr>
      <w:r>
        <w:rPr>
          <w:bCs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0E331A" w:rsidRDefault="000E331A" w:rsidP="000E331A">
      <w:pPr>
        <w:ind w:firstLine="709"/>
        <w:jc w:val="both"/>
        <w:rPr>
          <w:bCs/>
        </w:rPr>
      </w:pPr>
    </w:p>
    <w:p w:rsidR="00596C24" w:rsidRPr="009527F4" w:rsidRDefault="00596C24" w:rsidP="00596C24">
      <w:pPr>
        <w:jc w:val="center"/>
        <w:rPr>
          <w:b/>
          <w:bCs/>
        </w:rPr>
      </w:pPr>
      <w:r w:rsidRPr="009527F4">
        <w:rPr>
          <w:b/>
          <w:bCs/>
        </w:rPr>
        <w:t>1</w:t>
      </w:r>
      <w:r w:rsidR="004472FD">
        <w:rPr>
          <w:b/>
          <w:bCs/>
        </w:rPr>
        <w:t>1</w:t>
      </w:r>
      <w:r w:rsidRPr="009527F4">
        <w:rPr>
          <w:b/>
          <w:bCs/>
        </w:rPr>
        <w:t> Описание материально-технической базы, необходимой для осуществления образовательного процесса по дисциплине.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Материально-техническая база обеспечивает проведение всех видов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учебных занятий, предусмотренных учебным планом по направлению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13.04.02 "Электроэнергетика и электроте</w:t>
      </w:r>
      <w:r>
        <w:rPr>
          <w:bCs/>
        </w:rPr>
        <w:t>хника" и соответствует действу</w:t>
      </w:r>
      <w:r w:rsidRPr="00B2404B">
        <w:rPr>
          <w:bCs/>
        </w:rPr>
        <w:t>ющим санитарным и противопожарным нормам и правилам.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Она содержит: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лекционных и практических занятий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(занятий семинарского типа), укомплектованных специализированной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учебной мебелью и техническими средствами обучения, служащими для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представления учебной информации бол</w:t>
      </w:r>
      <w:r>
        <w:rPr>
          <w:bCs/>
        </w:rPr>
        <w:t>ьшой аудитории (настенным экра</w:t>
      </w:r>
      <w:r w:rsidRPr="00B2404B">
        <w:rPr>
          <w:bCs/>
        </w:rPr>
        <w:t>ном с дистанционным управлением, маркерной доской, считывающим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lastRenderedPageBreak/>
        <w:t>устройством для передачи информации в компьютер, мультимедийным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проектором и другими информационно-демонстрационными средствами).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В случае отсутствия в аудитории техничес</w:t>
      </w:r>
      <w:r>
        <w:rPr>
          <w:bCs/>
        </w:rPr>
        <w:t>ких средств обучения для предо</w:t>
      </w:r>
      <w:r w:rsidRPr="00B2404B">
        <w:rPr>
          <w:bCs/>
        </w:rPr>
        <w:t>ставления учебной информации используется переносной п</w:t>
      </w:r>
      <w:r>
        <w:rPr>
          <w:bCs/>
        </w:rPr>
        <w:t>роектор и мар</w:t>
      </w:r>
      <w:r w:rsidRPr="00B2404B">
        <w:rPr>
          <w:bCs/>
        </w:rPr>
        <w:t>керная доска (стена). Для проведения з</w:t>
      </w:r>
      <w:r>
        <w:rPr>
          <w:bCs/>
        </w:rPr>
        <w:t>анятий лекционного типа исполь</w:t>
      </w:r>
      <w:r w:rsidRPr="00B2404B">
        <w:rPr>
          <w:bCs/>
        </w:rPr>
        <w:t>зуются учебно-наглядные материалы в в</w:t>
      </w:r>
      <w:r>
        <w:rPr>
          <w:bCs/>
        </w:rPr>
        <w:t>иде презентаций, которые обеспе</w:t>
      </w:r>
      <w:r w:rsidRPr="00B2404B">
        <w:rPr>
          <w:bCs/>
        </w:rPr>
        <w:t>чивают тематические иллюстрации в соответствии с рабочей программой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дисциплины;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</w:t>
      </w:r>
      <w:r>
        <w:rPr>
          <w:bCs/>
        </w:rPr>
        <w:t>групповых и индивидуальных кон</w:t>
      </w:r>
      <w:r w:rsidRPr="00B2404B">
        <w:rPr>
          <w:bCs/>
        </w:rPr>
        <w:t>сультаций;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текущего контроля и промежуточной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аттестации;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самостоятельной работы оснащены компьютерной</w:t>
      </w:r>
    </w:p>
    <w:p w:rsidR="0062519D" w:rsidRPr="00B2404B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техникой с возможностью подключения к сети "Интернет" с обеспечением</w:t>
      </w:r>
    </w:p>
    <w:p w:rsidR="0062519D" w:rsidRPr="007E2697" w:rsidRDefault="0062519D" w:rsidP="0062519D">
      <w:pPr>
        <w:widowControl w:val="0"/>
        <w:autoSpaceDE w:val="0"/>
        <w:autoSpaceDN w:val="0"/>
        <w:adjustRightInd w:val="0"/>
        <w:spacing w:before="4" w:line="276" w:lineRule="auto"/>
        <w:rPr>
          <w:color w:val="000000"/>
        </w:rPr>
      </w:pPr>
      <w:r w:rsidRPr="00B2404B">
        <w:rPr>
          <w:bCs/>
        </w:rPr>
        <w:t>доступа в электронную информационно-образовательную среду.</w:t>
      </w:r>
    </w:p>
    <w:p w:rsidR="001F2877" w:rsidRDefault="001F2877">
      <w:pPr>
        <w:pStyle w:val="a3"/>
        <w:spacing w:before="0" w:line="240" w:lineRule="auto"/>
      </w:pPr>
    </w:p>
    <w:p w:rsidR="00282EC7" w:rsidRDefault="00282EC7" w:rsidP="00282EC7">
      <w:pPr>
        <w:pStyle w:val="a3"/>
        <w:spacing w:before="0" w:line="24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515"/>
        <w:gridCol w:w="2261"/>
      </w:tblGrid>
      <w:tr w:rsidR="00282EC7" w:rsidRPr="009527F4" w:rsidTr="00D12DB0">
        <w:tc>
          <w:tcPr>
            <w:tcW w:w="3402" w:type="dxa"/>
            <w:shd w:val="clear" w:color="auto" w:fill="auto"/>
          </w:tcPr>
          <w:p w:rsidR="00282EC7" w:rsidRPr="009527F4" w:rsidRDefault="00282EC7" w:rsidP="00D12DB0">
            <w:pPr>
              <w:tabs>
                <w:tab w:val="left" w:pos="851"/>
              </w:tabs>
              <w:jc w:val="both"/>
            </w:pPr>
            <w:r w:rsidRPr="009527F4">
              <w:t>Разработчик программы: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282EC7" w:rsidRPr="009527F4" w:rsidRDefault="00282EC7" w:rsidP="00D12DB0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83820</wp:posOffset>
                  </wp:positionV>
                  <wp:extent cx="1150620" cy="77597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  <w:shd w:val="clear" w:color="auto" w:fill="auto"/>
            <w:vAlign w:val="bottom"/>
          </w:tcPr>
          <w:p w:rsidR="00282EC7" w:rsidRPr="009527F4" w:rsidRDefault="00282EC7" w:rsidP="00D12DB0">
            <w:pPr>
              <w:tabs>
                <w:tab w:val="left" w:pos="851"/>
              </w:tabs>
              <w:jc w:val="center"/>
            </w:pPr>
          </w:p>
        </w:tc>
      </w:tr>
      <w:tr w:rsidR="00282EC7" w:rsidRPr="009527F4" w:rsidTr="00D12DB0">
        <w:tc>
          <w:tcPr>
            <w:tcW w:w="3402" w:type="dxa"/>
            <w:shd w:val="clear" w:color="auto" w:fill="auto"/>
          </w:tcPr>
          <w:p w:rsidR="00282EC7" w:rsidRPr="009527F4" w:rsidRDefault="00282EC7" w:rsidP="00D12DB0">
            <w:pPr>
              <w:tabs>
                <w:tab w:val="left" w:pos="851"/>
              </w:tabs>
              <w:jc w:val="both"/>
            </w:pPr>
            <w:r>
              <w:t>доцент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282EC7" w:rsidRPr="009527F4" w:rsidRDefault="00282EC7" w:rsidP="00D12DB0">
            <w:pPr>
              <w:tabs>
                <w:tab w:val="left" w:pos="851"/>
              </w:tabs>
              <w:jc w:val="center"/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282EC7" w:rsidRPr="009527F4" w:rsidRDefault="00282EC7" w:rsidP="00D12DB0">
            <w:pPr>
              <w:tabs>
                <w:tab w:val="left" w:pos="851"/>
              </w:tabs>
              <w:jc w:val="center"/>
            </w:pPr>
          </w:p>
        </w:tc>
      </w:tr>
      <w:tr w:rsidR="00282EC7" w:rsidRPr="009527F4" w:rsidTr="00D12DB0">
        <w:tc>
          <w:tcPr>
            <w:tcW w:w="3402" w:type="dxa"/>
            <w:shd w:val="clear" w:color="auto" w:fill="auto"/>
          </w:tcPr>
          <w:p w:rsidR="00282EC7" w:rsidRPr="009527F4" w:rsidRDefault="00282EC7" w:rsidP="00D12DB0">
            <w:pPr>
              <w:tabs>
                <w:tab w:val="left" w:pos="851"/>
              </w:tabs>
            </w:pPr>
            <w:r w:rsidRPr="009527F4">
              <w:t>«</w:t>
            </w:r>
            <w:r w:rsidR="0062519D">
              <w:t>22</w:t>
            </w:r>
            <w:r w:rsidRPr="009527F4">
              <w:t xml:space="preserve">» </w:t>
            </w:r>
            <w:r w:rsidR="0062519D">
              <w:t>апреля 2018</w:t>
            </w:r>
            <w:r w:rsidRPr="009527F4">
              <w:t xml:space="preserve"> г.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282EC7" w:rsidRPr="009527F4" w:rsidRDefault="00282EC7" w:rsidP="00D12DB0">
            <w:pPr>
              <w:tabs>
                <w:tab w:val="left" w:pos="851"/>
              </w:tabs>
              <w:jc w:val="center"/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282EC7" w:rsidRPr="009527F4" w:rsidRDefault="00282EC7" w:rsidP="00D12DB0">
            <w:pPr>
              <w:tabs>
                <w:tab w:val="left" w:pos="851"/>
              </w:tabs>
              <w:jc w:val="center"/>
            </w:pPr>
            <w:r w:rsidRPr="009527F4">
              <w:t>В.О. Иващенко</w:t>
            </w:r>
          </w:p>
        </w:tc>
      </w:tr>
    </w:tbl>
    <w:p w:rsidR="00282EC7" w:rsidRPr="009527F4" w:rsidRDefault="00282EC7" w:rsidP="00282EC7">
      <w:pPr>
        <w:jc w:val="both"/>
        <w:rPr>
          <w:bCs/>
        </w:rPr>
      </w:pPr>
    </w:p>
    <w:p w:rsidR="001F2877" w:rsidRDefault="001F2877">
      <w:pPr>
        <w:pStyle w:val="a3"/>
        <w:spacing w:before="0" w:line="240" w:lineRule="auto"/>
      </w:pPr>
    </w:p>
    <w:sectPr w:rsidR="001F2877">
      <w:footerReference w:type="even" r:id="rId12"/>
      <w:footerReference w:type="default" r:id="rId13"/>
      <w:pgSz w:w="11906" w:h="16838" w:code="9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CC" w:rsidRDefault="00ED4ACC">
      <w:r>
        <w:separator/>
      </w:r>
    </w:p>
  </w:endnote>
  <w:endnote w:type="continuationSeparator" w:id="0">
    <w:p w:rsidR="00ED4ACC" w:rsidRDefault="00ED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7" w:rsidRDefault="001F28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2877" w:rsidRDefault="001F287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7" w:rsidRDefault="001F28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CC" w:rsidRDefault="00ED4ACC">
      <w:r>
        <w:separator/>
      </w:r>
    </w:p>
  </w:footnote>
  <w:footnote w:type="continuationSeparator" w:id="0">
    <w:p w:rsidR="00ED4ACC" w:rsidRDefault="00ED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4F1326E"/>
    <w:multiLevelType w:val="hybridMultilevel"/>
    <w:tmpl w:val="B394A542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7A60C9"/>
    <w:multiLevelType w:val="hybridMultilevel"/>
    <w:tmpl w:val="7F8221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7A4F"/>
    <w:multiLevelType w:val="hybridMultilevel"/>
    <w:tmpl w:val="F512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166AA1"/>
    <w:multiLevelType w:val="hybridMultilevel"/>
    <w:tmpl w:val="CF7454C8"/>
    <w:lvl w:ilvl="0" w:tplc="BA18BA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15BC8"/>
    <w:multiLevelType w:val="hybridMultilevel"/>
    <w:tmpl w:val="01101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5"/>
  </w:num>
  <w:num w:numId="14">
    <w:abstractNumId w:val="10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2FA"/>
    <w:rsid w:val="00025912"/>
    <w:rsid w:val="000429C9"/>
    <w:rsid w:val="00066165"/>
    <w:rsid w:val="000662DB"/>
    <w:rsid w:val="00075F23"/>
    <w:rsid w:val="00080146"/>
    <w:rsid w:val="00094AB0"/>
    <w:rsid w:val="000A1BF7"/>
    <w:rsid w:val="000C76AF"/>
    <w:rsid w:val="000D2B05"/>
    <w:rsid w:val="000E331A"/>
    <w:rsid w:val="000F097D"/>
    <w:rsid w:val="00102ADB"/>
    <w:rsid w:val="0011040C"/>
    <w:rsid w:val="00126087"/>
    <w:rsid w:val="00167C59"/>
    <w:rsid w:val="00181F73"/>
    <w:rsid w:val="00197CA9"/>
    <w:rsid w:val="001E4677"/>
    <w:rsid w:val="001F2877"/>
    <w:rsid w:val="002368A3"/>
    <w:rsid w:val="00246213"/>
    <w:rsid w:val="00282EC7"/>
    <w:rsid w:val="002A7FAC"/>
    <w:rsid w:val="002D4B2F"/>
    <w:rsid w:val="002E37F0"/>
    <w:rsid w:val="002E4010"/>
    <w:rsid w:val="002F2D73"/>
    <w:rsid w:val="00300C4E"/>
    <w:rsid w:val="00314554"/>
    <w:rsid w:val="00316DBF"/>
    <w:rsid w:val="003405BA"/>
    <w:rsid w:val="00344BDF"/>
    <w:rsid w:val="00363712"/>
    <w:rsid w:val="003B179E"/>
    <w:rsid w:val="003D459E"/>
    <w:rsid w:val="003E65CE"/>
    <w:rsid w:val="004472FD"/>
    <w:rsid w:val="0045109D"/>
    <w:rsid w:val="00454D82"/>
    <w:rsid w:val="004A1E48"/>
    <w:rsid w:val="004A73C2"/>
    <w:rsid w:val="004B4BB5"/>
    <w:rsid w:val="004C6096"/>
    <w:rsid w:val="004E6925"/>
    <w:rsid w:val="00503B29"/>
    <w:rsid w:val="00527434"/>
    <w:rsid w:val="0053254A"/>
    <w:rsid w:val="0054353D"/>
    <w:rsid w:val="005563F6"/>
    <w:rsid w:val="0055653B"/>
    <w:rsid w:val="00556CAF"/>
    <w:rsid w:val="00566499"/>
    <w:rsid w:val="00596C24"/>
    <w:rsid w:val="005A04F5"/>
    <w:rsid w:val="005F54CF"/>
    <w:rsid w:val="0062519D"/>
    <w:rsid w:val="00627A0F"/>
    <w:rsid w:val="006302F2"/>
    <w:rsid w:val="0063195B"/>
    <w:rsid w:val="00643E58"/>
    <w:rsid w:val="00651472"/>
    <w:rsid w:val="00675B2F"/>
    <w:rsid w:val="00675E7A"/>
    <w:rsid w:val="006814CA"/>
    <w:rsid w:val="00685F96"/>
    <w:rsid w:val="006D00AA"/>
    <w:rsid w:val="007356C8"/>
    <w:rsid w:val="00763E85"/>
    <w:rsid w:val="00776110"/>
    <w:rsid w:val="00776581"/>
    <w:rsid w:val="00782571"/>
    <w:rsid w:val="007839E0"/>
    <w:rsid w:val="00790C02"/>
    <w:rsid w:val="007A50E8"/>
    <w:rsid w:val="007D7FFD"/>
    <w:rsid w:val="007F020E"/>
    <w:rsid w:val="007F38CC"/>
    <w:rsid w:val="008064EF"/>
    <w:rsid w:val="00850396"/>
    <w:rsid w:val="008526CE"/>
    <w:rsid w:val="00855C33"/>
    <w:rsid w:val="0086417A"/>
    <w:rsid w:val="00876534"/>
    <w:rsid w:val="0088206E"/>
    <w:rsid w:val="008927A5"/>
    <w:rsid w:val="0089378D"/>
    <w:rsid w:val="00893BFB"/>
    <w:rsid w:val="008A09D7"/>
    <w:rsid w:val="008C2599"/>
    <w:rsid w:val="008D44FA"/>
    <w:rsid w:val="00903229"/>
    <w:rsid w:val="00926E59"/>
    <w:rsid w:val="009450DE"/>
    <w:rsid w:val="0096643F"/>
    <w:rsid w:val="00970BEF"/>
    <w:rsid w:val="00975D3D"/>
    <w:rsid w:val="00992D52"/>
    <w:rsid w:val="009E5BE1"/>
    <w:rsid w:val="00A05243"/>
    <w:rsid w:val="00A16BFF"/>
    <w:rsid w:val="00AC0677"/>
    <w:rsid w:val="00AD4996"/>
    <w:rsid w:val="00B02935"/>
    <w:rsid w:val="00B104FE"/>
    <w:rsid w:val="00B14619"/>
    <w:rsid w:val="00B3685F"/>
    <w:rsid w:val="00B40EAC"/>
    <w:rsid w:val="00B4467C"/>
    <w:rsid w:val="00B5454A"/>
    <w:rsid w:val="00B6354C"/>
    <w:rsid w:val="00B72C2C"/>
    <w:rsid w:val="00B92304"/>
    <w:rsid w:val="00BA04CB"/>
    <w:rsid w:val="00BB3866"/>
    <w:rsid w:val="00BC23D4"/>
    <w:rsid w:val="00BD781F"/>
    <w:rsid w:val="00BF3477"/>
    <w:rsid w:val="00C06D08"/>
    <w:rsid w:val="00C27763"/>
    <w:rsid w:val="00C65354"/>
    <w:rsid w:val="00C94874"/>
    <w:rsid w:val="00CA71B2"/>
    <w:rsid w:val="00CD0D5A"/>
    <w:rsid w:val="00CE53D5"/>
    <w:rsid w:val="00D20F87"/>
    <w:rsid w:val="00D30D64"/>
    <w:rsid w:val="00D311BC"/>
    <w:rsid w:val="00D447F7"/>
    <w:rsid w:val="00D817E8"/>
    <w:rsid w:val="00D912FA"/>
    <w:rsid w:val="00D92D81"/>
    <w:rsid w:val="00DC5BE1"/>
    <w:rsid w:val="00DD6264"/>
    <w:rsid w:val="00DE3765"/>
    <w:rsid w:val="00DE47E2"/>
    <w:rsid w:val="00E31A6D"/>
    <w:rsid w:val="00E33134"/>
    <w:rsid w:val="00E42D4C"/>
    <w:rsid w:val="00E53556"/>
    <w:rsid w:val="00E54964"/>
    <w:rsid w:val="00E55D16"/>
    <w:rsid w:val="00E63518"/>
    <w:rsid w:val="00E70DA3"/>
    <w:rsid w:val="00E91840"/>
    <w:rsid w:val="00E9550B"/>
    <w:rsid w:val="00ED4ACC"/>
    <w:rsid w:val="00EF6FB9"/>
    <w:rsid w:val="00F0122B"/>
    <w:rsid w:val="00F05B02"/>
    <w:rsid w:val="00F35CEB"/>
    <w:rsid w:val="00F52012"/>
    <w:rsid w:val="00F824B6"/>
    <w:rsid w:val="00F86C9B"/>
    <w:rsid w:val="00F94D89"/>
    <w:rsid w:val="00F968A0"/>
    <w:rsid w:val="00FA0349"/>
    <w:rsid w:val="00FB7076"/>
    <w:rsid w:val="00FD0A79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3E81D"/>
  <w15:docId w15:val="{0B818D91-4A32-432D-A126-E7485D42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aps/>
      <w:sz w:val="3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spacing w:before="180" w:line="280" w:lineRule="exact"/>
      <w:ind w:firstLine="720"/>
    </w:pPr>
  </w:style>
  <w:style w:type="paragraph" w:styleId="a5">
    <w:name w:val="Title"/>
    <w:basedOn w:val="a"/>
    <w:qFormat/>
    <w:pPr>
      <w:jc w:val="center"/>
    </w:pPr>
    <w:rPr>
      <w:b/>
      <w:bCs/>
      <w:caps/>
      <w:szCs w:val="24"/>
    </w:rPr>
  </w:style>
  <w:style w:type="paragraph" w:styleId="20">
    <w:name w:val="Body Text Indent 2"/>
    <w:basedOn w:val="a"/>
    <w:semiHidden/>
    <w:pPr>
      <w:widowControl w:val="0"/>
      <w:ind w:hanging="24"/>
      <w:jc w:val="both"/>
    </w:pPr>
  </w:style>
  <w:style w:type="character" w:styleId="a6">
    <w:name w:val="Strong"/>
    <w:qFormat/>
    <w:rPr>
      <w:b/>
      <w:bCs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semiHidden/>
    <w:pPr>
      <w:jc w:val="center"/>
    </w:pPr>
    <w:rPr>
      <w:rFonts w:eastAsia="MS Mincho"/>
      <w:b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8064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64EF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E42D4C"/>
    <w:pPr>
      <w:ind w:left="720"/>
      <w:contextualSpacing/>
    </w:pPr>
    <w:rPr>
      <w:rFonts w:eastAsia="Calibri" w:cs="Tahoma"/>
      <w:szCs w:val="20"/>
    </w:rPr>
  </w:style>
  <w:style w:type="character" w:customStyle="1" w:styleId="ad">
    <w:name w:val="Основной текст_"/>
    <w:link w:val="31"/>
    <w:rsid w:val="00763E85"/>
    <w:rPr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rsid w:val="0076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763E85"/>
    <w:pPr>
      <w:widowControl w:val="0"/>
      <w:shd w:val="clear" w:color="auto" w:fill="FFFFFF"/>
      <w:spacing w:line="0" w:lineRule="atLeast"/>
    </w:pPr>
    <w:rPr>
      <w:spacing w:val="-2"/>
      <w:sz w:val="20"/>
      <w:szCs w:val="20"/>
    </w:rPr>
  </w:style>
  <w:style w:type="character" w:customStyle="1" w:styleId="32">
    <w:name w:val="Заголовок №3_"/>
    <w:link w:val="33"/>
    <w:rsid w:val="004B4BB5"/>
    <w:rPr>
      <w:b/>
      <w:bCs/>
      <w:spacing w:val="-1"/>
      <w:shd w:val="clear" w:color="auto" w:fill="FFFFFF"/>
    </w:rPr>
  </w:style>
  <w:style w:type="paragraph" w:customStyle="1" w:styleId="33">
    <w:name w:val="Заголовок №3"/>
    <w:basedOn w:val="a"/>
    <w:link w:val="32"/>
    <w:rsid w:val="004B4BB5"/>
    <w:pPr>
      <w:widowControl w:val="0"/>
      <w:shd w:val="clear" w:color="auto" w:fill="FFFFFF"/>
      <w:spacing w:line="504" w:lineRule="exact"/>
      <w:ind w:firstLine="700"/>
      <w:jc w:val="both"/>
      <w:outlineLvl w:val="2"/>
    </w:pPr>
    <w:rPr>
      <w:b/>
      <w:bCs/>
      <w:spacing w:val="-1"/>
      <w:sz w:val="20"/>
      <w:szCs w:val="20"/>
    </w:rPr>
  </w:style>
  <w:style w:type="character" w:customStyle="1" w:styleId="30">
    <w:name w:val="Основной текст с отступом 3 Знак"/>
    <w:link w:val="3"/>
    <w:locked/>
    <w:rsid w:val="00025912"/>
    <w:rPr>
      <w:sz w:val="16"/>
      <w:szCs w:val="16"/>
    </w:rPr>
  </w:style>
  <w:style w:type="character" w:styleId="ae">
    <w:name w:val="Hyperlink"/>
    <w:rsid w:val="008927A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EF6FB9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link w:val="a3"/>
    <w:locked/>
    <w:rsid w:val="00B4467C"/>
    <w:rPr>
      <w:sz w:val="28"/>
      <w:szCs w:val="28"/>
    </w:rPr>
  </w:style>
  <w:style w:type="paragraph" w:customStyle="1" w:styleId="21">
    <w:name w:val="Абзац списка2"/>
    <w:basedOn w:val="a"/>
    <w:rsid w:val="00776581"/>
    <w:pPr>
      <w:ind w:left="720"/>
      <w:contextualSpacing/>
    </w:pPr>
    <w:rPr>
      <w:rFonts w:eastAsia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do.pgup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артель "Напрасный труд"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Иващенко В.О.</dc:creator>
  <cp:lastModifiedBy>Пользователь Windows</cp:lastModifiedBy>
  <cp:revision>15</cp:revision>
  <cp:lastPrinted>2016-03-25T10:09:00Z</cp:lastPrinted>
  <dcterms:created xsi:type="dcterms:W3CDTF">2017-12-19T07:05:00Z</dcterms:created>
  <dcterms:modified xsi:type="dcterms:W3CDTF">2018-05-31T15:10:00Z</dcterms:modified>
</cp:coreProperties>
</file>