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12019" w:rsidRPr="00E12019">
        <w:rPr>
          <w:rFonts w:ascii="Times New Roman" w:hAnsi="Times New Roman" w:cs="Times New Roman"/>
          <w:caps/>
          <w:sz w:val="24"/>
          <w:szCs w:val="24"/>
        </w:rPr>
        <w:t>Управление инновациями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9574D">
        <w:rPr>
          <w:rFonts w:ascii="Times New Roman" w:hAnsi="Times New Roman" w:cs="Times New Roman"/>
          <w:sz w:val="24"/>
          <w:szCs w:val="24"/>
        </w:rPr>
        <w:t xml:space="preserve"> </w:t>
      </w:r>
      <w:r w:rsidR="0049574D" w:rsidRPr="0049574D">
        <w:rPr>
          <w:rFonts w:ascii="Times New Roman" w:hAnsi="Times New Roman" w:cs="Times New Roman"/>
          <w:sz w:val="24"/>
          <w:szCs w:val="24"/>
        </w:rPr>
        <w:t>(Б1.В.ДВ.1.1)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A29A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9A0">
        <w:rPr>
          <w:rFonts w:ascii="Times New Roman" w:hAnsi="Times New Roman" w:cs="Times New Roman"/>
          <w:sz w:val="24"/>
          <w:szCs w:val="24"/>
        </w:rPr>
        <w:t>Дисциплина «Управление инновациями» (Б1.В.ДВ.1.1) относится к вариативной части и является дисциплиной по выбору для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A0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студента базовых теоретических знаний и основных практических навыков в области управления инновациями.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изучение сущности управления инновациями;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знакомство с основными понятиями, классификацией, этапами, структурой и стратегией управления инновациями;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изучение задач, объектов и этапов маркетинга инноваций;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получение навыков бизнес-планирования инновационной деятельности;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овладение методами прогнозирования, планирования и принципами управления инновационными проектами;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изучение приемов управления инновациями;</w:t>
      </w:r>
    </w:p>
    <w:p w:rsidR="00CA29A0" w:rsidRPr="00CA29A0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знакомство с методиками управления рисками инновационной деятельности;</w:t>
      </w:r>
    </w:p>
    <w:p w:rsidR="00632136" w:rsidRPr="008E7ED1" w:rsidRDefault="00CA29A0" w:rsidP="00CA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9A0">
        <w:rPr>
          <w:rFonts w:ascii="Times New Roman" w:hAnsi="Times New Roman" w:cs="Times New Roman"/>
          <w:sz w:val="24"/>
          <w:szCs w:val="24"/>
        </w:rPr>
        <w:t>знакомство с организацией инновационной деятельности.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550EDB">
        <w:rPr>
          <w:rFonts w:ascii="Times New Roman" w:hAnsi="Times New Roman" w:cs="Times New Roman"/>
          <w:sz w:val="24"/>
          <w:szCs w:val="24"/>
        </w:rPr>
        <w:t>ПК-15, ПК-17.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ЗНАТЬ: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основные понятия дисциплины «Управление инновациями»;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классификацию инноваций и структуру инновационного процесса;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основные этапы проектного цикла;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механизмы обеспечения прав собственности на создаваемую интеллектуальную продукцию;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организационные формы инновационной деятельности.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УМЕТЬ: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выбирать организационную структуру для осуществления инновационного проекта;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оценивать эффективность инновационных процессов;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обосновывать инновационные решения.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ВЛАДЕТЬ: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навыками организации разработки инноваций;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навыками организации поиска новых идей;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технологией проведения экспертизы инновационного проекта;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методами управления рисками инновационных проектов.</w:t>
      </w:r>
    </w:p>
    <w:p w:rsidR="00EB3EB4" w:rsidRPr="00EB3EB4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50EDB">
        <w:rPr>
          <w:rFonts w:ascii="Times New Roman" w:hAnsi="Times New Roman" w:cs="Times New Roman"/>
          <w:sz w:val="24"/>
          <w:szCs w:val="24"/>
        </w:rPr>
        <w:t>навыками работы с научно-технической литературой, информационными источниками, учебными материалами по данной дисциплине.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Понятие об инновациях. Планирование и управление инновациями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Инициация инновации. Маркетинг инноваций.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Отбор и оценка инновационных проектов. Инновационный проект: понятия, основные этапы создания и реализации.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Эффективность инновационного проекта. Выбор альтернатив.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Определение коммерческого риска при инвестициях в инновационную деятельность и методы его уменьшения.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EDB" w:rsidRPr="00550E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Юридические аспекты инновационной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550EDB" w:rsidP="00550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Инновационная инфраструктура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DB6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5DB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628F" w:rsidRDefault="0072628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55DB6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5DB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055DB6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55DB6" w:rsidRP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55DB6" w:rsidRPr="00055DB6" w:rsidRDefault="00747B88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55DB6" w:rsidRPr="00055DB6">
        <w:rPr>
          <w:rFonts w:ascii="Times New Roman" w:hAnsi="Times New Roman" w:cs="Times New Roman"/>
          <w:sz w:val="24"/>
          <w:szCs w:val="24"/>
        </w:rPr>
        <w:t>8 час.</w:t>
      </w:r>
    </w:p>
    <w:p w:rsidR="00055DB6" w:rsidRP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47B88">
        <w:rPr>
          <w:rFonts w:ascii="Times New Roman" w:hAnsi="Times New Roman" w:cs="Times New Roman"/>
          <w:sz w:val="24"/>
          <w:szCs w:val="24"/>
        </w:rPr>
        <w:t>8</w:t>
      </w:r>
      <w:r w:rsidRPr="00055DB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5DB6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7B88">
        <w:rPr>
          <w:rFonts w:ascii="Times New Roman" w:hAnsi="Times New Roman" w:cs="Times New Roman"/>
          <w:sz w:val="24"/>
          <w:szCs w:val="24"/>
        </w:rPr>
        <w:t>88</w:t>
      </w:r>
      <w:r w:rsidRPr="00055DB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B88" w:rsidRPr="00055DB6" w:rsidRDefault="00747B88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055DB6" w:rsidP="00055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DB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42E74"/>
    <w:rsid w:val="0019384E"/>
    <w:rsid w:val="001A44E3"/>
    <w:rsid w:val="001B2163"/>
    <w:rsid w:val="001F7FAE"/>
    <w:rsid w:val="002206F6"/>
    <w:rsid w:val="00235A8F"/>
    <w:rsid w:val="00240FA8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112A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74D"/>
    <w:rsid w:val="004959F0"/>
    <w:rsid w:val="004B1BAF"/>
    <w:rsid w:val="004B4DBB"/>
    <w:rsid w:val="004E1152"/>
    <w:rsid w:val="004E38CD"/>
    <w:rsid w:val="004E51A6"/>
    <w:rsid w:val="00550EDB"/>
    <w:rsid w:val="005621F8"/>
    <w:rsid w:val="00590917"/>
    <w:rsid w:val="005A358C"/>
    <w:rsid w:val="00611EE1"/>
    <w:rsid w:val="00613D3B"/>
    <w:rsid w:val="00621B8F"/>
    <w:rsid w:val="00632136"/>
    <w:rsid w:val="0066607A"/>
    <w:rsid w:val="00707DA1"/>
    <w:rsid w:val="0072628F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7C3E"/>
    <w:rsid w:val="00AD4C89"/>
    <w:rsid w:val="00B34770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12019"/>
    <w:rsid w:val="00E22DA9"/>
    <w:rsid w:val="00E271C8"/>
    <w:rsid w:val="00E46CE2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106</cp:revision>
  <cp:lastPrinted>2016-02-25T08:02:00Z</cp:lastPrinted>
  <dcterms:created xsi:type="dcterms:W3CDTF">2016-02-10T06:02:00Z</dcterms:created>
  <dcterms:modified xsi:type="dcterms:W3CDTF">2017-10-11T08:28:00Z</dcterms:modified>
</cp:coreProperties>
</file>