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86516" w:rsidRPr="00786516">
        <w:rPr>
          <w:rFonts w:ascii="Times New Roman" w:hAnsi="Times New Roman" w:cs="Times New Roman"/>
          <w:caps/>
          <w:sz w:val="24"/>
          <w:szCs w:val="24"/>
        </w:rPr>
        <w:t>Организационно-экономическое проектирование инновационных процессов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124A15">
        <w:rPr>
          <w:rFonts w:ascii="Times New Roman" w:hAnsi="Times New Roman" w:cs="Times New Roman"/>
          <w:sz w:val="24"/>
          <w:szCs w:val="24"/>
        </w:rPr>
        <w:t xml:space="preserve"> </w:t>
      </w:r>
      <w:r w:rsidR="00124A15" w:rsidRPr="00124A15">
        <w:rPr>
          <w:rFonts w:ascii="Times New Roman" w:hAnsi="Times New Roman" w:cs="Times New Roman"/>
          <w:sz w:val="24"/>
          <w:szCs w:val="24"/>
        </w:rPr>
        <w:t>(Б1.Б.3)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8651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16">
        <w:rPr>
          <w:rFonts w:ascii="Times New Roman" w:hAnsi="Times New Roman" w:cs="Times New Roman"/>
          <w:sz w:val="24"/>
          <w:szCs w:val="24"/>
        </w:rPr>
        <w:t>Дисциплина «Организационно-экономическое проектирование инновационных процессов» (Б1.Б.3)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86516" w:rsidRPr="00786516" w:rsidRDefault="00786516" w:rsidP="0078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16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будущего магистра к организационно-управленческой деятельности, связанной с проектированием инновационных процессов.</w:t>
      </w:r>
    </w:p>
    <w:p w:rsidR="00786516" w:rsidRPr="00786516" w:rsidRDefault="00786516" w:rsidP="0078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6516" w:rsidRPr="00786516" w:rsidRDefault="00786516" w:rsidP="0078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516">
        <w:rPr>
          <w:rFonts w:ascii="Times New Roman" w:hAnsi="Times New Roman" w:cs="Times New Roman"/>
          <w:sz w:val="24"/>
          <w:szCs w:val="24"/>
        </w:rPr>
        <w:t xml:space="preserve">изучение областей организационно-экономического проектирования инновационных процессов; </w:t>
      </w:r>
    </w:p>
    <w:p w:rsidR="00786516" w:rsidRPr="00786516" w:rsidRDefault="00786516" w:rsidP="0078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516">
        <w:rPr>
          <w:rFonts w:ascii="Times New Roman" w:hAnsi="Times New Roman" w:cs="Times New Roman"/>
          <w:sz w:val="24"/>
          <w:szCs w:val="24"/>
        </w:rPr>
        <w:t>овладение навыками организационно-экономического проектирования инновационных процессов;</w:t>
      </w:r>
    </w:p>
    <w:p w:rsidR="00786516" w:rsidRPr="00786516" w:rsidRDefault="00786516" w:rsidP="0078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516">
        <w:rPr>
          <w:rFonts w:ascii="Times New Roman" w:hAnsi="Times New Roman" w:cs="Times New Roman"/>
          <w:sz w:val="24"/>
          <w:szCs w:val="24"/>
        </w:rPr>
        <w:t>приобретение знаний в проектировании инновационных процессов;</w:t>
      </w:r>
    </w:p>
    <w:p w:rsidR="00786516" w:rsidRPr="00786516" w:rsidRDefault="00786516" w:rsidP="0078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516">
        <w:rPr>
          <w:rFonts w:ascii="Times New Roman" w:hAnsi="Times New Roman" w:cs="Times New Roman"/>
          <w:sz w:val="24"/>
          <w:szCs w:val="24"/>
        </w:rPr>
        <w:t>изучение основных принципов и методов управления и контроля хода исполнения проекта;</w:t>
      </w:r>
    </w:p>
    <w:p w:rsidR="00632136" w:rsidRPr="008E7ED1" w:rsidRDefault="00786516" w:rsidP="0078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516">
        <w:rPr>
          <w:rFonts w:ascii="Times New Roman" w:hAnsi="Times New Roman" w:cs="Times New Roman"/>
          <w:sz w:val="24"/>
          <w:szCs w:val="24"/>
        </w:rPr>
        <w:t>овладение навыками использования стандартных средств и инструментов при организационно-экономическом проектировании инновационных проектов.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4151C1">
        <w:rPr>
          <w:rFonts w:ascii="Times New Roman" w:hAnsi="Times New Roman" w:cs="Times New Roman"/>
          <w:sz w:val="24"/>
          <w:szCs w:val="24"/>
        </w:rPr>
        <w:t>ПК-6, ПК-15, ПК-27.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1C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основные показатели эффективности инвестиционного проекта;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этапы процедуры бизнес-проектирования;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основные виды экономической деятельности, формы собственности и организационно-правовые формы предприятий в Российской Федерации.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1C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прогнозировать технико-экономические показатели развития производства и конкурентоспособность создаваемой продукции;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оценивать стоимость объектов интеллектуальной собственности;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составлять маркетинговый, инвестиционный, производственный и финансовый планы;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формировать комплект документов для государственной регистрации предприятия и аккредитации измерительных и испытательных лабораторий.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1C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навыками практической охраны интеллектуальной собственности;</w:t>
      </w:r>
    </w:p>
    <w:p w:rsidR="004151C1" w:rsidRPr="004151C1" w:rsidRDefault="004151C1" w:rsidP="004151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идеологией всеобщего руководства качеством;</w:t>
      </w:r>
    </w:p>
    <w:p w:rsidR="00EB3EB4" w:rsidRPr="00EB3EB4" w:rsidRDefault="004151C1" w:rsidP="004151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4151C1">
        <w:rPr>
          <w:rFonts w:ascii="Times New Roman" w:hAnsi="Times New Roman" w:cs="Times New Roman"/>
          <w:bCs/>
          <w:sz w:val="24"/>
          <w:szCs w:val="24"/>
        </w:rPr>
        <w:t>навыками разработки бизнес-планов и оценки экономической эффективности проводимых мероприятий в области метрологии, стандартизации, сертификации и управления качеством.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Поиск инновационной идеи и принятие инновационных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Определение организационно-правовых форм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Выбор организационной структуры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Учет инновационных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Бизнес-проектирование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Определение новой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Стратегическое управление инновационным процессом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Планирование внешнеэкономической деятельности предприятия, выпускающего инновационный продукт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C13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826CC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26CC" w:rsidRPr="00152A7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826CC">
        <w:rPr>
          <w:rFonts w:ascii="Times New Roman" w:hAnsi="Times New Roman" w:cs="Times New Roman"/>
          <w:sz w:val="24"/>
          <w:szCs w:val="24"/>
        </w:rPr>
        <w:t>экзамен</w:t>
      </w:r>
      <w:r w:rsidR="008C19F3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C087A">
        <w:rPr>
          <w:rFonts w:ascii="Times New Roman" w:hAnsi="Times New Roman" w:cs="Times New Roman"/>
          <w:sz w:val="24"/>
          <w:szCs w:val="24"/>
        </w:rPr>
        <w:t>8 час.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Pr="00CC087A">
        <w:rPr>
          <w:rFonts w:ascii="Times New Roman" w:hAnsi="Times New Roman" w:cs="Times New Roman"/>
          <w:sz w:val="24"/>
          <w:szCs w:val="24"/>
        </w:rPr>
        <w:t>8 час.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87A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C087A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CC087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087A" w:rsidRPr="00CC087A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87A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CC08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C087A">
        <w:rPr>
          <w:rFonts w:ascii="Times New Roman" w:hAnsi="Times New Roman" w:cs="Times New Roman"/>
          <w:sz w:val="24"/>
          <w:szCs w:val="24"/>
        </w:rPr>
        <w:t>час.</w:t>
      </w:r>
    </w:p>
    <w:p w:rsidR="00CC087A" w:rsidRPr="002C133F" w:rsidRDefault="00CC087A" w:rsidP="00CC0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7A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sectPr w:rsidR="00CC087A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24A15"/>
    <w:rsid w:val="00142E74"/>
    <w:rsid w:val="00235A8F"/>
    <w:rsid w:val="00263F6E"/>
    <w:rsid w:val="00276679"/>
    <w:rsid w:val="0028259C"/>
    <w:rsid w:val="002826CC"/>
    <w:rsid w:val="00287B6A"/>
    <w:rsid w:val="002C133F"/>
    <w:rsid w:val="00317A61"/>
    <w:rsid w:val="00343F43"/>
    <w:rsid w:val="00377ECE"/>
    <w:rsid w:val="003B451E"/>
    <w:rsid w:val="00402505"/>
    <w:rsid w:val="004151C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21139"/>
    <w:rsid w:val="00C31EC1"/>
    <w:rsid w:val="00C51C4B"/>
    <w:rsid w:val="00CA35C1"/>
    <w:rsid w:val="00CC087A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44</cp:revision>
  <cp:lastPrinted>2016-02-25T08:02:00Z</cp:lastPrinted>
  <dcterms:created xsi:type="dcterms:W3CDTF">2016-02-10T06:02:00Z</dcterms:created>
  <dcterms:modified xsi:type="dcterms:W3CDTF">2017-10-11T07:43:00Z</dcterms:modified>
</cp:coreProperties>
</file>