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E79">
        <w:rPr>
          <w:rFonts w:ascii="Times New Roman" w:eastAsia="Times New Roman" w:hAnsi="Times New Roman" w:cs="Times New Roman"/>
          <w:sz w:val="28"/>
          <w:szCs w:val="28"/>
        </w:rPr>
        <w:t>высшего</w:t>
      </w:r>
      <w:proofErr w:type="gramEnd"/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FB3E7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Кафедра «Прикладная психология»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FB3E79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  <w:proofErr w:type="gramEnd"/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«ОСНОВЫ ПЕДАГОГИКИ И АНДРАГОГИКИ» (</w:t>
      </w:r>
      <w:r w:rsidRPr="00FB3E79">
        <w:rPr>
          <w:rFonts w:ascii="Times New Roman" w:eastAsia="Times New Roman" w:hAnsi="Times New Roman" w:cs="Times New Roman"/>
          <w:color w:val="000000"/>
          <w:sz w:val="28"/>
          <w:szCs w:val="28"/>
        </w:rPr>
        <w:t>Б1.Б.8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E7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08.04.01 «Строительство»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E7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 магистерск</w:t>
      </w:r>
      <w:r w:rsidR="009E4DF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E4DF8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1E7BEC" w:rsidRPr="001E7BEC" w:rsidRDefault="001E7BEC" w:rsidP="001E7BEC">
      <w:pPr>
        <w:widowControl w:val="0"/>
        <w:spacing w:after="0" w:line="365" w:lineRule="exact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E7BEC" w:rsidRPr="001E7BEC" w:rsidRDefault="009E4DF8" w:rsidP="001E7BEC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BEC" w:rsidRPr="001E7BEC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«Проектирование и строительство автомобильных дорог в особых условиях»</w:t>
      </w:r>
    </w:p>
    <w:p w:rsidR="001E7BEC" w:rsidRPr="001E7BEC" w:rsidRDefault="001E7BEC" w:rsidP="001E7BEC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Форма обучения – очная, заочная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E4DF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E7BEC" w:rsidRPr="001E7BEC" w:rsidRDefault="00FB3E79" w:rsidP="009E4DF8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FB3E79">
        <w:br w:type="page"/>
      </w:r>
    </w:p>
    <w:p w:rsidR="001E7BEC" w:rsidRPr="001E7BEC" w:rsidRDefault="001E7BEC" w:rsidP="001E7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  <w:r w:rsidRPr="001E7BEC">
        <w:rPr>
          <w:rFonts w:ascii="Times New Roman" w:eastAsia="Calibri" w:hAnsi="Times New Roman" w:cs="Times New Roman"/>
          <w:sz w:val="28"/>
          <w:szCs w:val="28"/>
        </w:rPr>
        <w:t>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№10 от «</w:t>
      </w:r>
      <w:r w:rsidR="000D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18» апреля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201</w:t>
      </w:r>
      <w:r w:rsidR="000D0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г.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0D0BA5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И.о.заведующего</w:t>
            </w:r>
            <w:proofErr w:type="spellEnd"/>
            <w:r w:rsidR="001E7BEC"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  <w:r w:rsidR="001E7BEC"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«Прикладная психология»</w:t>
            </w:r>
          </w:p>
          <w:p w:rsidR="001E7BEC" w:rsidRPr="001E7BEC" w:rsidRDefault="001E7BEC" w:rsidP="000D0BA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D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D0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0D0B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1E7BEC" w:rsidRPr="001E7BEC" w:rsidRDefault="000D0BA5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  <w:sz w:val="28"/>
                <w:szCs w:val="28"/>
                <w:lang w:eastAsia="ru-RU"/>
              </w:rPr>
            </w:pPr>
            <w:r w:rsidRPr="00334525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72FAB31" wp14:editId="3AC737D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-219710</wp:posOffset>
                  </wp:positionV>
                  <wp:extent cx="981075" cy="400050"/>
                  <wp:effectExtent l="0" t="0" r="0" b="0"/>
                  <wp:wrapNone/>
                  <wp:docPr id="4" name="Рисунок 4" descr="ящ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ящ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E7BEC" w:rsidRPr="001E7BEC" w:rsidRDefault="000D0BA5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Е.Ф.Ященко</w:t>
            </w:r>
            <w:proofErr w:type="spellEnd"/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Pr="001E7BEC" w:rsidRDefault="001E7BEC" w:rsidP="001E7BE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E7BEC" w:rsidRPr="001E7BEC" w:rsidTr="000D0BA5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0D0BA5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7A4" w:rsidRPr="001E7BEC" w:rsidTr="000D0BA5">
        <w:tc>
          <w:tcPr>
            <w:tcW w:w="507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AE47A4" w:rsidRPr="001E7BEC" w:rsidRDefault="000D0BA5" w:rsidP="000D0BA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B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1CCA8BA9" wp14:editId="215CA3D8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-805180</wp:posOffset>
                  </wp:positionV>
                  <wp:extent cx="771525" cy="1009650"/>
                  <wp:effectExtent l="0" t="0" r="0" b="0"/>
                  <wp:wrapNone/>
                  <wp:docPr id="1" name="Рисунок 1" descr="E:\СТОРОННИМ КАФЕДРАМ\Организация стр-ва высокоскоростных жд магистралей\Коло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ТОРОННИМ КАФЕДРАМ\Организация стр-ва высокоскоростных жд магистралей\Колос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А.Ф. Колос</w:t>
            </w:r>
          </w:p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7A4" w:rsidRPr="001E7BEC" w:rsidTr="000D0BA5">
        <w:tc>
          <w:tcPr>
            <w:tcW w:w="5070" w:type="dxa"/>
          </w:tcPr>
          <w:p w:rsidR="00AE47A4" w:rsidRPr="001E7BEC" w:rsidRDefault="00AE47A4" w:rsidP="000D0BA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D0BA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0BA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0D0B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7A4" w:rsidRPr="001E7BEC" w:rsidTr="000D0BA5">
        <w:tc>
          <w:tcPr>
            <w:tcW w:w="507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AE47A4" w:rsidRPr="001E7BEC" w:rsidRDefault="000D0BA5" w:rsidP="005B1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B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646430</wp:posOffset>
                  </wp:positionV>
                  <wp:extent cx="857250" cy="371475"/>
                  <wp:effectExtent l="0" t="0" r="0" b="0"/>
                  <wp:wrapNone/>
                  <wp:docPr id="2" name="Рисунок 2" descr="E:\СТОРОННИМ КАФЕДРАМ\Организация стр-ва высокоскоростных жд магистралей\Суровце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ТОРОННИМ КАФЕДРАМ\Организация стр-ва высокоскоростных жд магистралей\Суровце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AE47A4" w:rsidRPr="001E7BEC" w:rsidTr="000D0BA5">
        <w:tc>
          <w:tcPr>
            <w:tcW w:w="5070" w:type="dxa"/>
          </w:tcPr>
          <w:p w:rsidR="00AE47A4" w:rsidRPr="001E7BEC" w:rsidRDefault="00AE47A4" w:rsidP="000D0BA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D0BA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0D0BA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0D0B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7A4" w:rsidRPr="001E7BEC" w:rsidTr="000D0BA5">
        <w:tc>
          <w:tcPr>
            <w:tcW w:w="507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E47A4" w:rsidRPr="001E7BEC" w:rsidRDefault="00AE47A4" w:rsidP="005B168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1. Цели и задачи дисциплины</w:t>
      </w:r>
    </w:p>
    <w:p w:rsidR="001E7BEC" w:rsidRPr="001E7BEC" w:rsidRDefault="001E7BEC" w:rsidP="001E7BE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E7BEC" w:rsidRPr="001E7BEC" w:rsidRDefault="001E7BEC" w:rsidP="000D0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составлена в соответствии с ФГОС ВО, утвержденным «30» октября 2014 г., приказ № 1419 по направлению «Строительство» по дисциплине «Основы педагогики и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андрагогики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0D0BA5" w:rsidRPr="000D0BA5" w:rsidRDefault="000D0BA5" w:rsidP="000D0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изучения дисциплины «Основы педагогики и </w:t>
      </w:r>
      <w:proofErr w:type="spellStart"/>
      <w:r w:rsidRP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андрагогики</w:t>
      </w:r>
      <w:proofErr w:type="spellEnd"/>
      <w:r w:rsidRP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0D0BA5"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 рабочей программы.</w:t>
      </w:r>
    </w:p>
    <w:p w:rsidR="000D0BA5" w:rsidRPr="000D0BA5" w:rsidRDefault="000D0BA5" w:rsidP="000D0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A5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0D0BA5" w:rsidRPr="000D0BA5" w:rsidRDefault="000D0BA5" w:rsidP="000D0BA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A5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D0BA5" w:rsidRPr="000D0BA5" w:rsidRDefault="000D0BA5" w:rsidP="000D0BA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A5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0D0BA5" w:rsidRPr="000D0BA5" w:rsidRDefault="000D0BA5" w:rsidP="000D0BA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A5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0D0BA5" w:rsidRPr="000D0BA5" w:rsidRDefault="000D0BA5" w:rsidP="000D0BA5">
      <w:pPr>
        <w:widowControl w:val="0"/>
        <w:tabs>
          <w:tab w:val="left" w:pos="1307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0BA5" w:rsidRPr="000D0BA5" w:rsidRDefault="000D0BA5" w:rsidP="000D0BA5">
      <w:pPr>
        <w:widowControl w:val="0"/>
        <w:numPr>
          <w:ilvl w:val="0"/>
          <w:numId w:val="7"/>
        </w:numPr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D0BA5" w:rsidRPr="000D0BA5" w:rsidRDefault="000D0BA5" w:rsidP="000D0BA5">
      <w:pPr>
        <w:widowControl w:val="0"/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D0BA5" w:rsidRPr="000D0BA5" w:rsidRDefault="000D0BA5" w:rsidP="000D0BA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D0BA5" w:rsidRPr="000D0BA5" w:rsidRDefault="000D0BA5" w:rsidP="000D0BA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дисциплины обучающийся должен:</w:t>
      </w:r>
    </w:p>
    <w:p w:rsidR="000D0BA5" w:rsidRPr="000D0BA5" w:rsidRDefault="000D0BA5" w:rsidP="000D0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ЗНАТЬ: </w:t>
      </w:r>
      <w:r w:rsidRP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педагогики для взрослых обучающихся; основные методы и специфические особенности проведения занятий для взрослых обучающихся; цели и основные принципы обучения </w:t>
      </w:r>
      <w:proofErr w:type="spellStart"/>
      <w:r w:rsidRP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андрагогике</w:t>
      </w:r>
      <w:proofErr w:type="spellEnd"/>
      <w:r w:rsidRP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основные этапы разработки учебного курса; словесные, наглядные, практические методы обучения.</w:t>
      </w:r>
    </w:p>
    <w:p w:rsidR="000D0BA5" w:rsidRPr="000D0BA5" w:rsidRDefault="000D0BA5" w:rsidP="000D0BA5">
      <w:pPr>
        <w:widowControl w:val="0"/>
        <w:tabs>
          <w:tab w:val="left" w:pos="4135"/>
          <w:tab w:val="left" w:pos="830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УМЕТЬ: </w:t>
      </w:r>
      <w:r w:rsidRP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реализовывать в образовательном процессе знания методики преподавания для взрослых обучающихся; составлять программы учебных курсов; разрабатывать конспекты-планы лекционных и практических занятий по дисциплинам профиля среднего профессионального и высшего образования;</w:t>
      </w:r>
    </w:p>
    <w:p w:rsidR="000D0BA5" w:rsidRPr="000D0BA5" w:rsidRDefault="000D0BA5" w:rsidP="000D0BA5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ВЛАДЕТЬ: </w:t>
      </w:r>
      <w:r w:rsidRP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 навыками проведения аудиторных занятий.</w:t>
      </w:r>
    </w:p>
    <w:p w:rsidR="001E7BEC" w:rsidRPr="001E7BEC" w:rsidRDefault="001E7BEC" w:rsidP="000D0BA5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Приобретенные знания, умения, навыки и (или)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E7BEC" w:rsidRPr="001E7BEC" w:rsidRDefault="001E7BEC" w:rsidP="000D0BA5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общекультурных компетенций (ОК):</w:t>
      </w:r>
    </w:p>
    <w:p w:rsidR="001E7BEC" w:rsidRPr="001E7BEC" w:rsidRDefault="001E7BEC" w:rsidP="000D0BA5">
      <w:pPr>
        <w:widowControl w:val="0"/>
        <w:spacing w:after="0" w:line="326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способность к абстрактному мышлению, анализу, синтезу (ОК-1); </w:t>
      </w:r>
    </w:p>
    <w:p w:rsidR="001E7BEC" w:rsidRPr="001E7BEC" w:rsidRDefault="001E7BEC" w:rsidP="000D0BA5">
      <w:pPr>
        <w:widowControl w:val="0"/>
        <w:spacing w:after="0" w:line="326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1E7BEC" w:rsidRPr="001E7BEC" w:rsidRDefault="001E7BEC" w:rsidP="000D0BA5">
      <w:pPr>
        <w:widowControl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общепрофессиональных компетенций (ОПК):</w:t>
      </w:r>
    </w:p>
    <w:p w:rsidR="001E7BEC" w:rsidRPr="001E7BEC" w:rsidRDefault="001E7BEC" w:rsidP="000D0BA5">
      <w:pPr>
        <w:widowControl w:val="0"/>
        <w:tabs>
          <w:tab w:val="left" w:pos="2222"/>
          <w:tab w:val="left" w:pos="3898"/>
          <w:tab w:val="left" w:pos="794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готовность руководить коллективом в сфере своей профессиональной </w:t>
      </w:r>
      <w:proofErr w:type="gram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деятельности,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толерантно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воспринимая социальные,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этнические,</w:t>
      </w:r>
    </w:p>
    <w:p w:rsidR="001E7BEC" w:rsidRPr="001E7BEC" w:rsidRDefault="001E7BEC" w:rsidP="000D0BA5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конфессиональные</w:t>
      </w:r>
      <w:proofErr w:type="gram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культурные различия (ОПК-2);</w:t>
      </w:r>
    </w:p>
    <w:p w:rsidR="001E7BEC" w:rsidRPr="001E7BEC" w:rsidRDefault="001E7BEC" w:rsidP="000D0BA5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1E7BEC" w:rsidRPr="001E7BEC" w:rsidRDefault="001E7BEC" w:rsidP="000D0BA5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профессиональных компетенций (ПК),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proofErr w:type="gramStart"/>
      <w:r w:rsidRPr="001E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педагогическая</w:t>
      </w:r>
      <w:proofErr w:type="gramEnd"/>
      <w:r w:rsidRPr="001E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деятельность:</w:t>
      </w:r>
    </w:p>
    <w:p w:rsidR="001E7BEC" w:rsidRPr="001E7BEC" w:rsidRDefault="001E7BEC" w:rsidP="000D0BA5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317B35" w:rsidRPr="00317B35" w:rsidRDefault="00317B35" w:rsidP="00317B35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OLE_LINK16"/>
      <w:bookmarkStart w:id="1" w:name="OLE_LINK17"/>
      <w:bookmarkStart w:id="2" w:name="bookmark0"/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17B35" w:rsidRPr="00317B35" w:rsidRDefault="00317B35" w:rsidP="00317B35">
      <w:pPr>
        <w:widowControl w:val="0"/>
        <w:spacing w:after="33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bookmarkEnd w:id="0"/>
    <w:bookmarkEnd w:id="1"/>
    <w:p w:rsidR="001E7BEC" w:rsidRPr="001E7BEC" w:rsidRDefault="001E7BEC" w:rsidP="001E7BEC">
      <w:pPr>
        <w:keepNext/>
        <w:keepLines/>
        <w:widowControl w:val="0"/>
        <w:numPr>
          <w:ilvl w:val="0"/>
          <w:numId w:val="7"/>
        </w:numPr>
        <w:tabs>
          <w:tab w:val="left" w:pos="1097"/>
        </w:tabs>
        <w:spacing w:after="0" w:line="280" w:lineRule="exact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2"/>
    </w:p>
    <w:p w:rsidR="001E7BEC" w:rsidRPr="001E7BEC" w:rsidRDefault="001E7BEC" w:rsidP="001E7BEC">
      <w:pPr>
        <w:widowControl w:val="0"/>
        <w:spacing w:after="152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</w:t>
      </w:r>
      <w:proofErr w:type="gramEnd"/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программы</w:t>
      </w:r>
    </w:p>
    <w:p w:rsidR="001E7BEC" w:rsidRPr="001E7BEC" w:rsidRDefault="001E7BEC" w:rsidP="001E7BEC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Дисциплина «Основы педагогики и </w:t>
      </w:r>
      <w:proofErr w:type="spellStart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андрагогики</w:t>
      </w:r>
      <w:proofErr w:type="spellEnd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(Б1.Б.8) относится к базовой части и является обязательной дисциплиной для обучающегося.</w:t>
      </w:r>
    </w:p>
    <w:p w:rsidR="001E7BEC" w:rsidRPr="001E7BEC" w:rsidRDefault="001E7BEC" w:rsidP="001E7BEC">
      <w:pPr>
        <w:widowControl w:val="0"/>
        <w:tabs>
          <w:tab w:val="left" w:pos="793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E7BEC" w:rsidRPr="001E7BEC" w:rsidRDefault="001E7BEC" w:rsidP="001E7BEC">
      <w:pPr>
        <w:pStyle w:val="a6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Объем дисциплины и виды учебной работы</w:t>
      </w:r>
    </w:p>
    <w:p w:rsidR="001E7BEC" w:rsidRPr="001E7BEC" w:rsidRDefault="001E7BEC" w:rsidP="001E7BE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1E7BEC" w:rsidRDefault="001E7BEC" w:rsidP="001E7BEC">
      <w:pPr>
        <w:tabs>
          <w:tab w:val="left" w:pos="851"/>
        </w:tabs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t>Для очной формы обучения:</w:t>
      </w:r>
    </w:p>
    <w:p w:rsidR="001E7BEC" w:rsidRDefault="001E7BEC" w:rsidP="001E7BEC">
      <w:pPr>
        <w:tabs>
          <w:tab w:val="left" w:pos="851"/>
        </w:tabs>
        <w:suppressAutoHyphens/>
        <w:spacing w:after="0" w:line="240" w:lineRule="auto"/>
        <w:ind w:firstLine="85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B3E79" w:rsidRPr="00FB3E79" w:rsidTr="00D037B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FB3E79" w:rsidRPr="00FB3E79" w:rsidTr="00D037BA">
        <w:trPr>
          <w:trHeight w:val="542"/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E79" w:rsidRPr="00FB3E79" w:rsidTr="00D037B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614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14343" w:rsidRPr="00714343" w:rsidRDefault="00714343" w:rsidP="00714343">
      <w:pPr>
        <w:widowControl w:val="0"/>
        <w:spacing w:after="0" w:line="240" w:lineRule="auto"/>
        <w:ind w:left="181" w:firstLine="9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14343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</w:t>
      </w:r>
      <w:r w:rsid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14343" w:rsidRPr="00714343" w:rsidRDefault="00714343" w:rsidP="00714343">
      <w:pPr>
        <w:widowControl w:val="0"/>
        <w:spacing w:after="0" w:line="240" w:lineRule="auto"/>
        <w:ind w:left="181" w:firstLine="9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2"/>
        <w:gridCol w:w="2126"/>
        <w:gridCol w:w="2510"/>
      </w:tblGrid>
      <w:tr w:rsidR="00714343" w:rsidRPr="00FB3E79" w:rsidTr="00317B35">
        <w:trPr>
          <w:tblHeader/>
          <w:jc w:val="center"/>
        </w:trPr>
        <w:tc>
          <w:tcPr>
            <w:tcW w:w="4942" w:type="dxa"/>
            <w:vMerge w:val="restart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510" w:type="dxa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714343" w:rsidRPr="00FB3E79" w:rsidTr="00317B35">
        <w:trPr>
          <w:trHeight w:val="542"/>
          <w:tblHeader/>
          <w:jc w:val="center"/>
        </w:trPr>
        <w:tc>
          <w:tcPr>
            <w:tcW w:w="4942" w:type="dxa"/>
            <w:vMerge/>
            <w:tcBorders>
              <w:bottom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14343" w:rsidRPr="00FB3E79" w:rsidTr="00317B35">
        <w:trPr>
          <w:trHeight w:val="630"/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14343" w:rsidRPr="00FB3E79" w:rsidTr="00317B35">
        <w:trPr>
          <w:trHeight w:val="649"/>
          <w:jc w:val="center"/>
        </w:trPr>
        <w:tc>
          <w:tcPr>
            <w:tcW w:w="4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714343" w:rsidRPr="00FB3E79" w:rsidRDefault="00714343" w:rsidP="00D037BA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0" w:type="dxa"/>
            <w:vMerge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43" w:rsidRPr="00FB3E79" w:rsidTr="00317B35">
        <w:trPr>
          <w:trHeight w:val="345"/>
          <w:jc w:val="center"/>
        </w:trPr>
        <w:tc>
          <w:tcPr>
            <w:tcW w:w="4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 практические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0" w:type="dxa"/>
            <w:vMerge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43" w:rsidRPr="00FB3E79" w:rsidTr="00317B35">
        <w:trPr>
          <w:trHeight w:val="291"/>
          <w:jc w:val="center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10" w:type="dxa"/>
            <w:vMerge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43" w:rsidRPr="00FB3E79" w:rsidTr="00317B35">
        <w:trPr>
          <w:trHeight w:val="469"/>
          <w:jc w:val="center"/>
        </w:trPr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0" w:type="dxa"/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14343" w:rsidRPr="00FB3E79" w:rsidTr="00317B35">
        <w:trPr>
          <w:trHeight w:val="363"/>
          <w:jc w:val="center"/>
        </w:trPr>
        <w:tc>
          <w:tcPr>
            <w:tcW w:w="4942" w:type="dxa"/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0" w:type="dxa"/>
            <w:vAlign w:val="center"/>
          </w:tcPr>
          <w:p w:rsidR="00714343" w:rsidRPr="00FB3E79" w:rsidRDefault="00714343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7B35" w:rsidRPr="00FB3E79" w:rsidTr="00317B35">
        <w:trPr>
          <w:trHeight w:val="363"/>
          <w:jc w:val="center"/>
        </w:trPr>
        <w:tc>
          <w:tcPr>
            <w:tcW w:w="4942" w:type="dxa"/>
            <w:vAlign w:val="center"/>
          </w:tcPr>
          <w:p w:rsidR="00317B35" w:rsidRPr="00FB3E79" w:rsidRDefault="00317B35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17B35" w:rsidRPr="00FB3E79" w:rsidRDefault="00317B35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510" w:type="dxa"/>
            <w:vAlign w:val="center"/>
          </w:tcPr>
          <w:p w:rsidR="00317B35" w:rsidRPr="00FB3E79" w:rsidRDefault="00317B35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317B35" w:rsidRPr="00FB3E79" w:rsidTr="00317B35">
        <w:trPr>
          <w:trHeight w:val="363"/>
          <w:jc w:val="center"/>
        </w:trPr>
        <w:tc>
          <w:tcPr>
            <w:tcW w:w="4942" w:type="dxa"/>
            <w:vAlign w:val="center"/>
          </w:tcPr>
          <w:p w:rsidR="00317B35" w:rsidRPr="00FB3E79" w:rsidRDefault="00317B35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Общая трудоемкость: час / </w:t>
            </w:r>
            <w:proofErr w:type="spellStart"/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з.е</w:t>
            </w:r>
            <w:proofErr w:type="spellEnd"/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126" w:type="dxa"/>
            <w:vAlign w:val="center"/>
          </w:tcPr>
          <w:p w:rsidR="00317B35" w:rsidRPr="00FB3E79" w:rsidRDefault="00317B35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510" w:type="dxa"/>
            <w:vAlign w:val="center"/>
          </w:tcPr>
          <w:p w:rsidR="00317B35" w:rsidRPr="00FB3E79" w:rsidRDefault="00317B35" w:rsidP="0013007D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714343" w:rsidRDefault="00714343" w:rsidP="0013007D">
      <w:pPr>
        <w:widowControl w:val="0"/>
        <w:spacing w:after="0" w:line="240" w:lineRule="auto"/>
        <w:ind w:left="181" w:firstLine="90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Примечание: «Форма контроля знаний»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317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зачет (3)</w:t>
      </w:r>
    </w:p>
    <w:p w:rsidR="00317B35" w:rsidRDefault="00317B35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5.1 Содержание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12"/>
        <w:gridCol w:w="6714"/>
      </w:tblGrid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B3E7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Педагогика как наука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 Общие основы педагогики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1.1.  Истоки происхождения педагогики и этапы ее развития. 1.2.  Объект и предмет педагогической науки. 1.3 Задачи педагогической науки. 1.4 Структура педагогической науки. 1.5 Связь педагогики с другими науками. Общекультурное значение педагогики. 1.6 Методология и методы педагогических исследований.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2. Педагогическая деятельность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17"/>
              </w:rPr>
              <w:t>2.1 Сущность и структура педагогической деятельности. 2.2 Педагогическое общение. 2.3 Стили педагогического руководства. 2.4 Познание педагогом учащихся. 2.5 Понятие о п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едагогической задаче. Классификация педагогических задач. 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2.6 Понятие о педагогической ситуации. Классификация педагогических ситуаций.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категории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Характеристика основных категорий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Воспитание как предмет педагогики и педагогическая категория. 1.2 Развитие как педагогическая категория: движущие силы, закономерности, факторы. Условия развития личности. 1.3 Возрастная динамика развития человека в процессе образования. 1.4 Обучение как педагогическая категория. 1.5 Образование как педагогическая категория. 1.6 Формирование как педагогическая категория.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 и культура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Образование как способ вхождения человека в мир науки и культуры. 2.2 Модели образования. 2.3 Возрастная динамика развития человека в процессе образования. 2.4 Образование в мире: история и современность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142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процесс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1. Сущность, закономерности и принципы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1.1 Понятие и структура педагогического процесса. 1.2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принципов обучения в общеобразовательной и высшей школе.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2. Основные системы организации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2.1 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Система индивидуального обучения и воспитания. </w:t>
            </w:r>
            <w:proofErr w:type="gramStart"/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2.2  Классно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-урочная система</w:t>
            </w:r>
            <w:r w:rsidRPr="00FB3E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FB3E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2.3  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Лекционно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-семинарская система.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3. Управленческий цикл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3.1 Характеристика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функций педагогического управления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анализ, целеполагание, планирование, организация, регулирование и контроль). 3.2 Организация деятельности педагогического коллектива.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как предмет воспитания. Цели воспитания и самовоспитания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Цель воспитания и мотив профессиональной деятельности воспитателя. 1.2 Общие закономерности и принципы воспитания. 1.3 Воспитание как процесс: сущность воспитания и его особенности.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воспитательного воздействия на человека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Содержание воспитательного процесса. 2.2 Социальное пространство воспитательного процесса. 2.3. Методы, приемы, средства и формы воспитания. 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 Типы воспитания. 3.1 Модели и стили воспитания. 3.2 Воспитательные отношения. 3.3 Критерии оценки воспитательного процесса.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1E7BEC">
            <w:pPr>
              <w:numPr>
                <w:ilvl w:val="0"/>
                <w:numId w:val="1"/>
              </w:numPr>
              <w:tabs>
                <w:tab w:val="clear" w:pos="177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дидактике как педагогической теории обучения </w:t>
            </w:r>
          </w:p>
          <w:p w:rsidR="001E7BEC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Общее понятие о дидактике. 1.2 Объект и предмет дидактики. 1.3 Задачи и функции дидактики, её понятийный состав. 1.4 Основные дидактические концепции. Становление современной дидактической системы.</w:t>
            </w:r>
          </w:p>
          <w:p w:rsidR="00FB3E79" w:rsidRPr="00FB3E79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обучения как целостная система: обучение, преподавание, учение – основные категории дидактики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Понятие и сущность обучения. 2.2 Характеристика процесса обучения как целостной системы. 2.3 Цикличность процесса обучения. 2.4 Функции обучения. 2.5 Сущностная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характеристика преподавания как деятельности. 2.6 Учение как познавательная деятельность школьника и студента в целостном процессе обучения. 2.7 Технология обучения.</w:t>
            </w:r>
          </w:p>
          <w:p w:rsidR="00FB3E79" w:rsidRPr="00FB3E79" w:rsidRDefault="00FB3E79" w:rsidP="00FB3E7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 и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Принципы обучения как категории дидактики. 3.2 Законы и закономерности обучения. 3.3 Характеристика принципов обучения. 3.4 Понятие об обучаемости.</w:t>
            </w:r>
          </w:p>
          <w:p w:rsidR="00FB3E79" w:rsidRPr="00FB3E79" w:rsidRDefault="00FB3E79" w:rsidP="00FB3E7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Понятие и сущность метода и приема обучения. 4.2 Классификация методов обучения. 4.3 Выбор методов обучения. 4.4 Средства обучения. 4.5 Формы организации обучения в школе и в вузе. 4.6 Проверка и оценка результатов обучения. Диагностика результатов образовательного процесса.</w:t>
            </w:r>
          </w:p>
        </w:tc>
      </w:tr>
      <w:tr w:rsidR="00FB3E79" w:rsidRPr="00FB3E79" w:rsidTr="00D037BA">
        <w:trPr>
          <w:trHeight w:val="853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социализация личности в семье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Социальная среда как условие развития личности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Усвоение социально-исторического опыта как совокупности типичных для данного общества, социальной группы или индивида видов жизнедеятельности. 1.2 Понятие «социальная ситуация развития» (Л.С. Выготский). 1.3 Механизмы социализации</w:t>
            </w:r>
            <w:r w:rsidRPr="00FB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индивидуализация,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интимизация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интериоризация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Деятельности субъекта как исходные «единицы» психолого-педагогического анализа личности (в онтогенезе – игровая, учебная, профессиональная, общение; в межличностных отношениях – совместная деятельность)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Деятельность как важнейшая форма проявления активного отношения человека к окружающей действительности. 2.2 Единство деятельности как единство исходных мотивов и конечных целей личности. 2.3 Трудовое воспитание в семье.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семьи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Структура семьи. 3.2 Функции семьи. 3.3 Особенности семейного воспитания. Стили семейного воспитания.  3.4 Механизмы социализации в семье. 3.5 Влияние семейного воспитания на обучение и развитие школьников и студентов.</w:t>
            </w:r>
          </w:p>
        </w:tc>
      </w:tr>
      <w:tr w:rsidR="00FB3E79" w:rsidRPr="00FB3E79" w:rsidTr="00D037BA">
        <w:trPr>
          <w:trHeight w:val="286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Андрагогика</w:t>
            </w:r>
            <w:proofErr w:type="spellEnd"/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Понятие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Место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человекознания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1.2  История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теории и практики образования взрослых обучающихся и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Этапы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развития теории и практики обучения взрослых.1.4 Развитие теории образования взрослых обучающихся в России.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взрослых в системе непрерывного образования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 История развития непрерывного образования. 2.2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Цели, содержание и структура непрерывного образования. 2.3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образование как феномен практики и как педагогическая концепция. 2.4 Основные принципы и задачи непрерывного образования.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Взрослый человек как субъект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взрослых обучающихся (потребность в обосновании (смысле); потребность в самостоятельности; жизненный опыт; назревшая необходимость, актуальность; практическая направленность; обратная связь). 3.2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Андрагогические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профессионального развития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личности: профессиональное образование по отношению к личности как подготовка специалиста, отвечающего стандарту (моде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ли,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как «процесс обогащения 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способностей» лич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(</w:t>
            </w:r>
            <w:proofErr w:type="spellStart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В.Г.Онушкин</w:t>
            </w:r>
            <w:proofErr w:type="spellEnd"/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); как «процесс постановки, разворачивания, адаптации и «вживления» профессионального контекста в субъективную ре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альность с последующим запуском его самостоятельного совер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шенствования и развития» (А. И. Вовк).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 Обучение взрослых людей: основные организационные формы и технологии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Адаптивные системы образования взрослых людей. 4.2 Модульное обучение взрослых людей. 4.3 Возможности дистанционного обучения в образовании взрослых людей. 4.4 Бизнес-школы в дополнительном профессиональном образовании.</w:t>
            </w:r>
          </w:p>
        </w:tc>
      </w:tr>
    </w:tbl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1E7BEC" w:rsidRDefault="00FB3E79" w:rsidP="001E7BEC">
      <w:pPr>
        <w:tabs>
          <w:tab w:val="left" w:pos="70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iCs/>
          <w:sz w:val="28"/>
          <w:szCs w:val="28"/>
        </w:rPr>
        <w:t>5.2 Разделы дисциплины и виды занятий</w:t>
      </w:r>
    </w:p>
    <w:p w:rsidR="00FB3E79" w:rsidRPr="001E7BEC" w:rsidRDefault="00FB3E79" w:rsidP="00FB3E79">
      <w:pPr>
        <w:tabs>
          <w:tab w:val="left" w:pos="708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1E7BEC">
        <w:rPr>
          <w:rFonts w:ascii="Times New Roman" w:eastAsia="Calibri" w:hAnsi="Times New Roman" w:cs="Times New Roman"/>
          <w:bCs/>
          <w:iCs/>
          <w:sz w:val="28"/>
          <w:szCs w:val="28"/>
        </w:rPr>
        <w:t>Для  очной</w:t>
      </w:r>
      <w:proofErr w:type="gramEnd"/>
      <w:r w:rsidRPr="001E7BE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FB3E7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78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FB3E7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B3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74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82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859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739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  <w:proofErr w:type="spellEnd"/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600"/>
          <w:jc w:val="center"/>
        </w:trPr>
        <w:tc>
          <w:tcPr>
            <w:tcW w:w="5397" w:type="dxa"/>
            <w:gridSpan w:val="2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3007D" w:rsidRDefault="0013007D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FB3E7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78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FB3E7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FB3E79">
              <w:rPr>
                <w:rFonts w:ascii="Calibri" w:eastAsia="Calibri" w:hAnsi="Calibri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617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761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84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557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  <w:proofErr w:type="spellEnd"/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437"/>
          <w:jc w:val="center"/>
        </w:trPr>
        <w:tc>
          <w:tcPr>
            <w:tcW w:w="5397" w:type="dxa"/>
            <w:gridSpan w:val="2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4343" w:rsidRDefault="00714343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7"/>
        <w:gridCol w:w="5400"/>
      </w:tblGrid>
      <w:tr w:rsidR="00FB3E79" w:rsidRPr="00FB3E79" w:rsidTr="00D037BA">
        <w:trPr>
          <w:trHeight w:val="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Перечень учебно-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методического</w:t>
            </w:r>
            <w:proofErr w:type="gramEnd"/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обеспечения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1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  <w:r w:rsidRPr="007F13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317B35" w:rsidRPr="007A2DB6" w:rsidRDefault="00317B35" w:rsidP="00A46CA0">
            <w:pPr>
              <w:pStyle w:val="a6"/>
              <w:numPr>
                <w:ilvl w:val="0"/>
                <w:numId w:val="9"/>
              </w:num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3" w:name="OLE_LINK35"/>
            <w:bookmarkStart w:id="4" w:name="OLE_LINK36"/>
            <w:bookmarkStart w:id="5" w:name="OLE_LINK37"/>
            <w:r w:rsidRPr="007A2D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Аннушкин, Ю.В. 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Дидактика: учебное пособие для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магистратуры /Ю.В. Аннушкин, О. Л.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Подлиняев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– 2-е изд.,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proofErr w:type="gram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</w:t>
            </w:r>
            <w:proofErr w:type="gram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доп. – М.: Издательство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2018. – 165 с. – (Серия: Образовательный процесс). – Р</w:t>
            </w:r>
            <w:r w:rsidRPr="007A2DB6">
              <w:rPr>
                <w:rFonts w:ascii="Times New Roman" w:hAnsi="Times New Roman" w:cs="Times New Roman"/>
                <w:sz w:val="28"/>
                <w:szCs w:val="28"/>
              </w:rPr>
              <w:t xml:space="preserve">ежим доступа: 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https://biblio-online.ru/viewer/5D2B43C7-567E-46D5-A231-086B27434461/didaktika#page/1</w:t>
            </w:r>
          </w:p>
          <w:p w:rsidR="00317B35" w:rsidRPr="007A2DB6" w:rsidRDefault="00317B35" w:rsidP="00A46CA0">
            <w:pPr>
              <w:pStyle w:val="a6"/>
              <w:numPr>
                <w:ilvl w:val="0"/>
                <w:numId w:val="9"/>
              </w:numPr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2D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Блинов, В.И. 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Методика преподавания в высшей школе: </w:t>
            </w:r>
            <w:proofErr w:type="gram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учеб.-</w:t>
            </w:r>
            <w:proofErr w:type="spellStart"/>
            <w:proofErr w:type="gram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пособие/В.И. Блинов, В.Г.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Виненко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И.С. Сергеев. – М.: Издательство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2018. – 315 с. – (Серия: Образовательный процесс). – </w:t>
            </w:r>
            <w:r w:rsidRPr="007A2DB6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https://biblio-online.ru/viewer/A1E6B8CD-62CE-4252-BC77-27E8DE193E28/metodika-prepodavaniya-v-vysshey-shkole#page/1</w:t>
            </w:r>
          </w:p>
          <w:p w:rsidR="00FB3E79" w:rsidRPr="00FB3E79" w:rsidRDefault="00317B35" w:rsidP="00A46CA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7A2DB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3. Чернявская, А.Г. 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Андрагогика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</w:t>
            </w:r>
            <w:proofErr w:type="spellEnd"/>
            <w:proofErr w:type="gram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пособие</w:t>
            </w:r>
            <w:proofErr w:type="gram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вузов/А.Г. Чернявская. – 2-е изд.,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испр</w:t>
            </w:r>
            <w:proofErr w:type="spellEnd"/>
            <w:proofErr w:type="gram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</w:t>
            </w:r>
            <w:proofErr w:type="gram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доп. – М.: Издательство </w:t>
            </w:r>
            <w:proofErr w:type="spellStart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2018. – 174 с. – (Серия: Образовательный процесс). – </w:t>
            </w:r>
            <w:r w:rsidRPr="007A2DB6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https://biblio-online.ru/viewer/B40EB3FA-4D2B-46F3-</w:t>
            </w:r>
            <w:r w:rsidRPr="007A2D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A21C-19C677876AB3/andragogika#page/1</w:t>
            </w:r>
            <w:bookmarkEnd w:id="3"/>
            <w:bookmarkEnd w:id="4"/>
            <w:bookmarkEnd w:id="5"/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  <w:proofErr w:type="spellEnd"/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3E79" w:rsidRPr="00FB3E79" w:rsidRDefault="00FB3E79" w:rsidP="00FB3E79">
      <w:pPr>
        <w:tabs>
          <w:tab w:val="left" w:pos="708"/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6" w:name="OLE_LINK80"/>
      <w:bookmarkStart w:id="7" w:name="OLE_LINK81"/>
      <w:bookmarkStart w:id="8" w:name="OLE_LINK82"/>
      <w:bookmarkStart w:id="9" w:name="OLE_LINK46"/>
      <w:bookmarkStart w:id="10" w:name="OLE_LINK47"/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1. Аннушкин, Ю.В. 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Дидактика: учебное пособие для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магистратуры /Ю.В. Аннушкин, О. Л.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Подлиняев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2018. – 165 с. – (Серия: Образовательный процесс). – Р</w:t>
      </w:r>
      <w:r w:rsidRPr="00317B35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https://biblio-online.ru/viewer/5D2B43C7-567E-46D5-A231-086B27434461/didaktika#page/1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Блинов, В.И. 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Методика преподавания в высшей школе: </w:t>
      </w:r>
      <w:proofErr w:type="gram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учеб.-</w:t>
      </w:r>
      <w:proofErr w:type="spellStart"/>
      <w:proofErr w:type="gram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пособие/В.И. Блинов, В.Г.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Виненко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И.С. Сергеев.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315 с. – (Серия: Образовательный процесс).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https://biblio-online.ru/viewer/A1E6B8CD-62CE-4252-BC77-27E8DE193E28/metodika-prepodavaniya-v-vysshey-shkole#page/1</w:t>
      </w:r>
      <w:bookmarkStart w:id="11" w:name="OLE_LINK100"/>
      <w:bookmarkStart w:id="12" w:name="OLE_LINK101"/>
      <w:bookmarkStart w:id="13" w:name="OLE_LINK102"/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3. Голованова, Н.Ф. 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Педагогика: учебник и практикум для вузов/Н.Ф. Голованова. – 2-е изд.,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377 с.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https://biblio-online.ru/viewer/7E727000-6289-4B94-A30D-CA1AD840BEB7/pedagogika#page/1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Дудина, М.Н. 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Дидактика высшей школы: от традиций к инновациям: учебное пособие для вузов/М.Н. Дудина.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151 с. – (Серия: Университеты России).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https://biblio-online.ru/viewer/89C5A71F-385E-4033-9790-8997377D7528/didaktika-vysshey-shkoly-ot-tradiciy-k-innovaciyam#page/1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Крившенко</w:t>
      </w:r>
      <w:proofErr w:type="spellEnd"/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Л.П. 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Педагогика: учебник и практикум /Л.П.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Крившенко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Л.В. Юркина.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364 с. 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https://biblio-online.ru/viewer/19B2B51C-5AAF-4BDD-8B98-62F6C76D196E/pedagogika#page/1</w:t>
      </w:r>
      <w:bookmarkEnd w:id="6"/>
      <w:bookmarkEnd w:id="7"/>
      <w:bookmarkEnd w:id="8"/>
      <w:bookmarkEnd w:id="11"/>
      <w:bookmarkEnd w:id="12"/>
      <w:bookmarkEnd w:id="13"/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6. </w:t>
      </w:r>
      <w:proofErr w:type="spellStart"/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Коджаспирова</w:t>
      </w:r>
      <w:proofErr w:type="spellEnd"/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Г.М. 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Общие основы педагогики /Г.М.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Коджаспирова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151 с.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https://biblio-online.ru/viewer/F6B34DED-3595-411E-BB11-8D77DFBE58DD/obschie-osnovy-pedagogiki#page/1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7. </w:t>
      </w:r>
      <w:proofErr w:type="spellStart"/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Милорадова</w:t>
      </w:r>
      <w:proofErr w:type="spellEnd"/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Н.Г</w:t>
      </w:r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     Педагогика [Электронный ресурс]: учебное пособие/Н.Г. </w:t>
      </w:r>
      <w:proofErr w:type="spellStart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Милорадова</w:t>
      </w:r>
      <w:proofErr w:type="spellEnd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М.: Издательство </w:t>
      </w:r>
      <w:proofErr w:type="spellStart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2017. – 119 с. – </w:t>
      </w:r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(Профессиональное образование). – </w:t>
      </w:r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http://www.biblio-online.ru/book/02C9F9F0-46DC-4622-B813-C3B06E4725CA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8. Образцов, П.И. 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Основы профессиональной дидактики: учебное пособие для вузов/П.И. Образцов. – 2-е изд.,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доп. – М. 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329 с. – (Серия: Образовательный процесс).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https://biblio-online.ru/viewer/2138469E-969E-4D40-AF05-EF0521D21220/osnovy-professionalnoy-didaktiki#page/1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Педагогика: учебник и практикум/П.И.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Пидкасистый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[и др.]; под ред. П.И.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Пидкасистого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4-е изд.,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2017. – 408 с.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https://biblio-online.ru/viewer/110FA80B-6141-4C13-A739-F6DA9121A7D6/pedagogika#page/1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10. </w:t>
      </w:r>
      <w:proofErr w:type="spellStart"/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Подласый</w:t>
      </w:r>
      <w:proofErr w:type="spellEnd"/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И.П. 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Педагогика в 2 т. Том 1. Теоретическая педагогика в 2 книгах. Книга 1: учебник/И.П.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Подласый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404 с.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https://biblio-online.ru/viewer/5FE9FBE1-E147-48EF-A18A-F2636ED64313/pedagogika-v-2-t-tom-1-teoreticheskaya-pedagogika-v-2-knigah-kniga-1#page/1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11. </w:t>
      </w:r>
      <w:proofErr w:type="spellStart"/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Подласый</w:t>
      </w:r>
      <w:proofErr w:type="spellEnd"/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И.П. 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Педагогика в 2 т. Том 1. Теоретическая педагогика в 2 книгах. Книга 2: учебник/И.П.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Подласый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386 с.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https://biblio-online.ru/viewer/BD942C96-73F2-428F-8EFB-6ACA30FB7A59/pedagogika-v-2-t-tom-1-teoreticheskaya-pedagogika-v-2-knigah-kniga-2#page/1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Психология и педагогика высшей школы: учебное пособие для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магистратуры/И.В.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Охременко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[и др.]; под ред. И.В.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Охременко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2018. – 178 с. – (Серия: Университеты России). – Р</w:t>
      </w:r>
      <w:r w:rsidRPr="00317B35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https://biblio-online.ru/viewer/4C593AA0-372D-4C16-B29B-018D2293A9F2/psihologiya-i-pedagogika-vysshey-shkoly#page/1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13. </w:t>
      </w:r>
      <w:proofErr w:type="spellStart"/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Рослякова</w:t>
      </w:r>
      <w:proofErr w:type="spellEnd"/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С.В</w:t>
      </w:r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     Педагогика [Электронный ресурс]: учебник и практикум/С.В. </w:t>
      </w:r>
      <w:proofErr w:type="spellStart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Рослякова</w:t>
      </w:r>
      <w:proofErr w:type="spellEnd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доп. – М.: Издательство </w:t>
      </w:r>
      <w:proofErr w:type="spellStart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2017. – 397 с. – (Профессиональное образование). – </w:t>
      </w:r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http://www.biblio-online.ru/book/69097973-7D69-4BB8-BEEF-3FD0579762CE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14. </w:t>
      </w:r>
      <w:proofErr w:type="spellStart"/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Шарипов</w:t>
      </w:r>
      <w:proofErr w:type="spellEnd"/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Ф. В.</w:t>
      </w:r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   Педагогика и психология высшей школы: учеб</w:t>
      </w:r>
      <w:proofErr w:type="gramStart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пособие</w:t>
      </w:r>
      <w:proofErr w:type="gramEnd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[Электронный ресурс]/Ф.В. </w:t>
      </w:r>
      <w:proofErr w:type="spellStart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Шарипов</w:t>
      </w:r>
      <w:proofErr w:type="spellEnd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М.: Логос, 2012. – 448 </w:t>
      </w:r>
      <w:proofErr w:type="gramStart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:</w:t>
      </w:r>
      <w:proofErr w:type="gramEnd"/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ил. – </w:t>
      </w:r>
      <w:r w:rsidRPr="00317B3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317B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http://ibooks.ru/reading.php?short=1&amp;isbn=978-5-98704-587-9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15. Чернявская, А.Г. 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Андрагогика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</w:t>
      </w:r>
      <w:proofErr w:type="spellEnd"/>
      <w:proofErr w:type="gram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пособие</w:t>
      </w:r>
      <w:proofErr w:type="gram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вузов/А.Г. Чернявская. – 2-е изд.,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доп. – М.: Издательство </w:t>
      </w:r>
      <w:proofErr w:type="spellStart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– 174 с. – (Серия: Образовательный процесс).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https://biblio-online.ru/viewer/B40EB3FA-4D2B-46F3-A21C-19C677876AB3/andragogika#page/1</w:t>
      </w:r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8.2 Перечень дополнительной учебной литературы, необходимой для освоения дисциплины</w:t>
      </w:r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4" w:name="OLE_LINK94"/>
      <w:bookmarkStart w:id="15" w:name="OLE_LINK95"/>
      <w:bookmarkStart w:id="16" w:name="OLE_LINK96"/>
      <w:r w:rsidRPr="00317B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bookmarkStart w:id="17" w:name="OLE_LINK97"/>
      <w:bookmarkStart w:id="18" w:name="OLE_LINK98"/>
      <w:bookmarkStart w:id="19" w:name="OLE_LINK99"/>
      <w:r w:rsidRPr="00317B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Бессонов, Б.Н. 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педагогики и образования: учебник и практикум /Б.Н. Бессонов. – М.: Издательство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208 с. – (Серия: Авторский 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учебник).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https://biblio-online.ru/viewer/A6E08072-3334-4497-AE8F-2E24164674F7/istoriya-pedagogiki-i-obrazovaniya#page/1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17B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Волков, Б.С. 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педагогического общения: учебник /Б.С. Волков, Н.В. Волкова, Е.А. Орлова; под общ. ред. Б.С. Волкова. – М.: Издательство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– 335 с.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https://biblio-online.ru/viewer/1055F50B-2A78-421A-A114-CE7E09CDAA9B/psihologiya-pedagogicheskogo-obscheniya#page/1</w:t>
      </w:r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317B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Макаренко, А.С. 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поэма в 2 кн. Книга 1 /А.С. Макаренко. – М.: Издательство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348 с. – (Серия: Антология мысли).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https://biblio-online.ru/viewer/E153D347-9F9D-4B97-918A-1DAD9355ECF7/pedagogicheskaya-poema-v-2-kn-kniga-1#page/1</w:t>
      </w:r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317B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Макаренко, А.С. 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поэма в 2 кн. Книга 2 /А.С. Макаренко. – М.: Издательство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194 с. – (Серия: Антология мысли).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https://biblio-online.ru/viewer/E382A8E6-C516-4DE4-9357-4D6FD9E30F92/pedagogicheskaya-poema-v-2-kn-kniga-2#page/1</w:t>
      </w:r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Маралов, В.Г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   Педагогика и психология ненасилия в образовании [Электронный ресурс]: Учебное пособие/В. Г. Маралов. – 2-е изд., пер. и доп. – М.: Издательство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– 424 с. – (Бакалавр и магистр. Модуль). – </w:t>
      </w:r>
      <w:r w:rsidRPr="00317B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 http://www.biblio-online.ru/book/A46B84DD-E1EC-4960-93EF-5E29DC870C53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Психология и педагогика в 2 ч. Часть 2. Педагогика: учебник/В.А.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Сластенин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общ. ред. В.А.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Сластенина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В.П. Каширина. – М.: Издательство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374 с.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https://biblio-online.ru/viewer/44CFF672-E93B-43F9-BEC1-15F84D779430/psihologiya-i-pedagogika-v-2-ch-chast-2-pedagogika#page/1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Психология и педагогика: учебник/П.И.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Пидкасистый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отв. ред. П.И.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Пидкасистый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3-е изд.,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 – М.: Издательство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– 724 с.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https://biblio-online.ru/viewer/3894581E-13B0-40ED-A565-FE11A1C36C96/psihologiya-i-pedagogika#page/1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8. Старикова, Л.Д. 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педагогики и философия образования: учебник и практикум для вузов/Л.Д. Старикова. – 3-е изд.,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 – М.: Издательство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435 с. – (Серия: Университеты России).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https://biblio-online.ru/viewer/A49A3D7D-A37E-410D-B27E-F3DB750E781E/istoriya-pedagogiki-i-filosofiya-obrazovaniya#page/1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4"/>
    <w:bookmarkEnd w:id="15"/>
    <w:bookmarkEnd w:id="16"/>
    <w:bookmarkEnd w:id="17"/>
    <w:bookmarkEnd w:id="18"/>
    <w:bookmarkEnd w:id="19"/>
    <w:p w:rsidR="00317B35" w:rsidRPr="00317B35" w:rsidRDefault="00317B35" w:rsidP="00317B35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8.3 Перечень нормативно-правовой документации, необходимой для освоения дисциплины </w:t>
      </w:r>
    </w:p>
    <w:p w:rsidR="00317B35" w:rsidRPr="00317B35" w:rsidRDefault="00317B35" w:rsidP="00317B35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17B35" w:rsidRPr="00317B35" w:rsidRDefault="00317B35" w:rsidP="00317B35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освоении данной дисциплины нормативно-правовая документация не используется.</w:t>
      </w:r>
    </w:p>
    <w:p w:rsidR="00317B35" w:rsidRPr="00317B35" w:rsidRDefault="00317B35" w:rsidP="00317B35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17B35" w:rsidRPr="00317B35" w:rsidRDefault="00317B35" w:rsidP="00317B35">
      <w:pPr>
        <w:widowControl w:val="0"/>
        <w:numPr>
          <w:ilvl w:val="1"/>
          <w:numId w:val="10"/>
        </w:numPr>
        <w:tabs>
          <w:tab w:val="left" w:pos="1438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Другие издания, необходимые для освоения дисциплины</w:t>
      </w:r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B35">
        <w:rPr>
          <w:rFonts w:ascii="Times New Roman" w:eastAsia="Times New Roman" w:hAnsi="Times New Roman" w:cs="Times New Roman"/>
          <w:sz w:val="28"/>
          <w:szCs w:val="28"/>
        </w:rPr>
        <w:t>1. Ермакова, Е.С. Психология и педагогика. Практикум [Текст]: учеб</w:t>
      </w:r>
      <w:proofErr w:type="gramStart"/>
      <w:r w:rsidRPr="00317B35">
        <w:rPr>
          <w:rFonts w:ascii="Times New Roman" w:eastAsia="Times New Roman" w:hAnsi="Times New Roman" w:cs="Times New Roman"/>
          <w:sz w:val="28"/>
          <w:szCs w:val="28"/>
        </w:rPr>
        <w:t>. пособие</w:t>
      </w:r>
      <w:proofErr w:type="gramEnd"/>
      <w:r w:rsidRPr="00317B35">
        <w:rPr>
          <w:rFonts w:ascii="Times New Roman" w:eastAsia="Times New Roman" w:hAnsi="Times New Roman" w:cs="Times New Roman"/>
          <w:sz w:val="28"/>
          <w:szCs w:val="28"/>
        </w:rPr>
        <w:t xml:space="preserve"> / Е.С. Ермакова, А.В. Комарова, Т.В. </w:t>
      </w:r>
      <w:proofErr w:type="spellStart"/>
      <w:r w:rsidRPr="00317B35">
        <w:rPr>
          <w:rFonts w:ascii="Times New Roman" w:eastAsia="Times New Roman" w:hAnsi="Times New Roman" w:cs="Times New Roman"/>
          <w:sz w:val="28"/>
          <w:szCs w:val="28"/>
        </w:rPr>
        <w:t>Слотина</w:t>
      </w:r>
      <w:proofErr w:type="spellEnd"/>
      <w:r w:rsidRPr="00317B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17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proofErr w:type="gramStart"/>
      <w:r w:rsidRPr="00317B35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317B35">
        <w:rPr>
          <w:rFonts w:ascii="Times New Roman" w:eastAsia="Times New Roman" w:hAnsi="Times New Roman" w:cs="Times New Roman"/>
          <w:sz w:val="28"/>
          <w:szCs w:val="28"/>
        </w:rPr>
        <w:t xml:space="preserve"> ПГУПС, 2011. </w:t>
      </w:r>
      <w:r w:rsidRPr="00317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76 с.</w:t>
      </w:r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B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Кононова, О.Б. Методика организации студенческих групп: методические рекомендации для кураторов учебных групп/О.Б. Кононова. </w:t>
      </w:r>
      <w:r w:rsidRPr="00317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proofErr w:type="gramStart"/>
      <w:r w:rsidRPr="00317B35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317B35">
        <w:rPr>
          <w:rFonts w:ascii="Times New Roman" w:eastAsia="Times New Roman" w:hAnsi="Times New Roman" w:cs="Times New Roman"/>
          <w:sz w:val="28"/>
          <w:szCs w:val="28"/>
        </w:rPr>
        <w:t xml:space="preserve"> Петербургский гос. ун-т путей сообщения, 2013. </w:t>
      </w:r>
      <w:r w:rsidRPr="00317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317B35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пособие/Н.Т. Оганесян. </w:t>
      </w:r>
      <w:r w:rsidRPr="00317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Электрон, дан. </w:t>
      </w:r>
      <w:r w:rsidRPr="00317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М.: ФЛИНТА, 2013. </w:t>
      </w:r>
      <w:r w:rsidRPr="00317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135 с. </w:t>
      </w:r>
      <w:r w:rsidRPr="00317B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31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 доступа: https://e.lanbook.com/book/44130</w:t>
      </w:r>
      <w:bookmarkStart w:id="20" w:name="OLE_LINK83"/>
      <w:bookmarkStart w:id="21" w:name="OLE_LINK84"/>
      <w:bookmarkStart w:id="22" w:name="OLE_LINK85"/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17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bookmarkEnd w:id="20"/>
      <w:bookmarkEnd w:id="21"/>
      <w:bookmarkEnd w:id="22"/>
      <w:r w:rsidRPr="00317B3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Психология и педагогика высшей школы [Текст]: учебное пособие / Е.С. Ермакова (и др.). – Санкт-Петербург: ПГУПС, 2013. – 71 с.</w:t>
      </w:r>
    </w:p>
    <w:p w:rsidR="00317B35" w:rsidRPr="00317B35" w:rsidRDefault="00317B35" w:rsidP="00317B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Современные образовательные технологии: учебное пособие для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магистратуры/Л.Л.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Рыбцова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– М.: Издательство </w:t>
      </w:r>
      <w:proofErr w:type="spellStart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90 с. – (Серия: Университеты России). – </w:t>
      </w:r>
      <w:r w:rsidRPr="00317B3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17B35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https://biblio-online.ru/viewer/2175D2FA-58AF-4739-BAB3-7998DFE246B3/sovremennye-obrazovatelnye-tehnologii#page/1</w:t>
      </w:r>
    </w:p>
    <w:p w:rsidR="00317B35" w:rsidRPr="00317B35" w:rsidRDefault="00317B35" w:rsidP="00317B35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B35" w:rsidRPr="00317B35" w:rsidRDefault="00317B35" w:rsidP="00317B35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B3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317B3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17B35" w:rsidRPr="00317B35" w:rsidRDefault="00317B35" w:rsidP="00317B35">
      <w:pPr>
        <w:widowControl w:val="0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17B35" w:rsidRPr="00317B35" w:rsidRDefault="00317B35" w:rsidP="00317B35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5">
        <w:rPr>
          <w:rFonts w:ascii="Times New Roman" w:hAnsi="Times New Roman" w:cs="Times New Roman"/>
          <w:sz w:val="28"/>
          <w:szCs w:val="28"/>
        </w:rPr>
        <w:t xml:space="preserve">1. Личный кабинет </w:t>
      </w:r>
      <w:proofErr w:type="gramStart"/>
      <w:r w:rsidRPr="00317B35">
        <w:rPr>
          <w:rFonts w:ascii="Times New Roman" w:hAnsi="Times New Roman" w:cs="Times New Roman"/>
          <w:sz w:val="28"/>
          <w:szCs w:val="28"/>
        </w:rPr>
        <w:t>обучающегося  и</w:t>
      </w:r>
      <w:proofErr w:type="gramEnd"/>
      <w:r w:rsidRPr="00317B35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среда [Электронный ресурс]. – Режим </w:t>
      </w:r>
      <w:proofErr w:type="gramStart"/>
      <w:r w:rsidRPr="00317B35">
        <w:rPr>
          <w:rFonts w:ascii="Times New Roman" w:hAnsi="Times New Roman" w:cs="Times New Roman"/>
          <w:sz w:val="28"/>
          <w:szCs w:val="28"/>
        </w:rPr>
        <w:t>доступа:  http://sdo.pgups.ru</w:t>
      </w:r>
      <w:proofErr w:type="gramEnd"/>
      <w:r w:rsidRPr="00317B35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317B35" w:rsidRPr="00317B35" w:rsidRDefault="00317B35" w:rsidP="00317B35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5">
        <w:rPr>
          <w:rFonts w:ascii="Times New Roman" w:hAnsi="Times New Roman" w:cs="Times New Roman"/>
          <w:sz w:val="28"/>
          <w:szCs w:val="28"/>
        </w:rPr>
        <w:t xml:space="preserve">2. </w:t>
      </w:r>
      <w:r w:rsidRPr="00317B35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– Режим доступа: </w:t>
      </w:r>
      <w:hyperlink r:id="rId10" w:history="1">
        <w:r w:rsidRPr="00317B35">
          <w:rPr>
            <w:rFonts w:ascii="Times New Roman" w:hAnsi="Times New Roman" w:cs="Times New Roman"/>
            <w:bCs/>
            <w:sz w:val="28"/>
            <w:szCs w:val="28"/>
          </w:rPr>
          <w:t>http://e.lanbook.com</w:t>
        </w:r>
      </w:hyperlink>
      <w:r w:rsidRPr="00317B35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17B35" w:rsidRPr="00317B35" w:rsidRDefault="00317B35" w:rsidP="00317B35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5">
        <w:rPr>
          <w:rFonts w:ascii="Times New Roman" w:hAnsi="Times New Roman" w:cs="Times New Roman"/>
          <w:bCs/>
          <w:sz w:val="28"/>
          <w:szCs w:val="28"/>
        </w:rPr>
        <w:t xml:space="preserve">3. Электронная библиотека ЮРАЙТ. Режим доступа: https://biblio-online.ru/ </w:t>
      </w:r>
      <w:r w:rsidRPr="00317B35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317B35" w:rsidRPr="00317B35" w:rsidRDefault="00317B35" w:rsidP="00317B35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5">
        <w:rPr>
          <w:rFonts w:ascii="Times New Roman" w:hAnsi="Times New Roman" w:cs="Times New Roman"/>
          <w:bCs/>
          <w:sz w:val="28"/>
          <w:szCs w:val="28"/>
        </w:rPr>
        <w:t>4. Электронно-библиотечная система ibooks.ru («</w:t>
      </w:r>
      <w:proofErr w:type="spellStart"/>
      <w:r w:rsidRPr="00317B35">
        <w:rPr>
          <w:rFonts w:ascii="Times New Roman" w:hAnsi="Times New Roman" w:cs="Times New Roman"/>
          <w:bCs/>
          <w:sz w:val="28"/>
          <w:szCs w:val="28"/>
        </w:rPr>
        <w:t>Айбукс</w:t>
      </w:r>
      <w:proofErr w:type="spellEnd"/>
      <w:r w:rsidRPr="00317B35">
        <w:rPr>
          <w:rFonts w:ascii="Times New Roman" w:hAnsi="Times New Roman" w:cs="Times New Roman"/>
          <w:bCs/>
          <w:sz w:val="28"/>
          <w:szCs w:val="28"/>
        </w:rPr>
        <w:t xml:space="preserve">»). Режим доступа: https://ibooks.ru/home.php?routine=bookshelf </w:t>
      </w:r>
      <w:r w:rsidRPr="00317B35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317B35" w:rsidRPr="00317B35" w:rsidRDefault="00317B35" w:rsidP="00317B35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17B35">
        <w:rPr>
          <w:rFonts w:ascii="Times New Roman" w:eastAsia="Calibri" w:hAnsi="Times New Roman" w:cs="Times New Roman"/>
          <w:iCs/>
          <w:sz w:val="28"/>
          <w:szCs w:val="28"/>
        </w:rPr>
        <w:t xml:space="preserve">5. Электронная библиотека «Единое окно доступа к образовательным ресурсам». – </w:t>
      </w:r>
      <w:r w:rsidRPr="00317B35">
        <w:rPr>
          <w:rFonts w:ascii="Times New Roman" w:eastAsia="Calibri" w:hAnsi="Times New Roman" w:cs="Times New Roman"/>
          <w:bCs/>
          <w:sz w:val="28"/>
          <w:szCs w:val="28"/>
        </w:rPr>
        <w:t xml:space="preserve">Режим доступа: </w:t>
      </w:r>
      <w:hyperlink r:id="rId11" w:history="1">
        <w:r w:rsidRPr="00317B35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http://window.edu.ru</w:t>
        </w:r>
      </w:hyperlink>
      <w:r w:rsidRPr="00317B35">
        <w:rPr>
          <w:rFonts w:ascii="Times New Roman" w:eastAsia="Calibri" w:hAnsi="Times New Roman" w:cs="Times New Roman"/>
          <w:bCs/>
          <w:sz w:val="28"/>
          <w:szCs w:val="28"/>
        </w:rPr>
        <w:t xml:space="preserve"> – свободный.</w:t>
      </w:r>
    </w:p>
    <w:p w:rsidR="00317B35" w:rsidRPr="00317B35" w:rsidRDefault="00317B35" w:rsidP="00317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B35" w:rsidRPr="00317B35" w:rsidRDefault="00317B35" w:rsidP="00317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B35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17B35" w:rsidRPr="00317B35" w:rsidRDefault="00317B35" w:rsidP="00317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B35" w:rsidRPr="00317B35" w:rsidRDefault="00317B35" w:rsidP="00317B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7B35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317B35" w:rsidRPr="00317B35" w:rsidRDefault="00317B35" w:rsidP="00317B35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B35">
        <w:rPr>
          <w:rFonts w:ascii="Times New Roman" w:eastAsia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7B35" w:rsidRPr="00317B35" w:rsidRDefault="00317B35" w:rsidP="00317B35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B35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</w:t>
      </w:r>
      <w:r w:rsidRPr="00317B3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317B35" w:rsidRPr="00317B35" w:rsidRDefault="00317B35" w:rsidP="00317B35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B35">
        <w:rPr>
          <w:rFonts w:ascii="Times New Roman" w:eastAsia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B35" w:rsidRPr="00317B35" w:rsidRDefault="00317B35" w:rsidP="00317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B35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7B35" w:rsidRPr="00317B35" w:rsidRDefault="00317B35" w:rsidP="00317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B35" w:rsidRPr="00317B35" w:rsidRDefault="00317B35" w:rsidP="00317B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5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17B35" w:rsidRPr="00317B35" w:rsidRDefault="00317B35" w:rsidP="00317B35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7B35">
        <w:rPr>
          <w:rFonts w:ascii="Times New Roman" w:hAnsi="Times New Roman" w:cs="Times New Roman"/>
          <w:bCs/>
          <w:sz w:val="28"/>
          <w:szCs w:val="28"/>
        </w:rPr>
        <w:t>технические</w:t>
      </w:r>
      <w:proofErr w:type="gramEnd"/>
      <w:r w:rsidRPr="00317B35">
        <w:rPr>
          <w:rFonts w:ascii="Times New Roman" w:hAnsi="Times New Roman" w:cs="Times New Roman"/>
          <w:bCs/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317B35" w:rsidRPr="00317B35" w:rsidRDefault="00317B35" w:rsidP="00317B35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7B35">
        <w:rPr>
          <w:rFonts w:ascii="Times New Roman" w:hAnsi="Times New Roman" w:cs="Times New Roman"/>
          <w:bCs/>
          <w:sz w:val="28"/>
          <w:szCs w:val="28"/>
        </w:rPr>
        <w:t>методы</w:t>
      </w:r>
      <w:proofErr w:type="gramEnd"/>
      <w:r w:rsidRPr="00317B35">
        <w:rPr>
          <w:rFonts w:ascii="Times New Roman" w:hAnsi="Times New Roman" w:cs="Times New Roman"/>
          <w:bCs/>
          <w:sz w:val="28"/>
          <w:szCs w:val="28"/>
        </w:rPr>
        <w:t xml:space="preserve"> обучения с использованием информационных технологий(демонстрация мультимедийных материалов);</w:t>
      </w:r>
    </w:p>
    <w:p w:rsidR="00317B35" w:rsidRPr="00317B35" w:rsidRDefault="00317B35" w:rsidP="00317B35">
      <w:pPr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17B35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317B35">
        <w:rPr>
          <w:rFonts w:ascii="Times New Roman" w:hAnsi="Times New Roman" w:cs="Times New Roman"/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317B35">
        <w:rPr>
          <w:rFonts w:ascii="Times New Roman" w:hAnsi="Times New Roman" w:cs="Times New Roman"/>
          <w:sz w:val="28"/>
          <w:szCs w:val="28"/>
        </w:rPr>
        <w:t>доступа:  http://sdo.pgups.ru</w:t>
      </w:r>
      <w:proofErr w:type="gramEnd"/>
      <w:r w:rsidRPr="00317B35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317B35" w:rsidRPr="00317B35" w:rsidRDefault="00317B35" w:rsidP="00317B35">
      <w:pPr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5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материалы, согласно п. 9 рабочей программы;</w:t>
      </w:r>
    </w:p>
    <w:p w:rsidR="00317B35" w:rsidRPr="00317B35" w:rsidRDefault="00317B35" w:rsidP="00317B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17B35">
        <w:rPr>
          <w:rFonts w:ascii="Times New Roman" w:eastAsia="Calibri" w:hAnsi="Times New Roman" w:cs="Times New Roman"/>
          <w:bCs/>
          <w:sz w:val="28"/>
          <w:szCs w:val="28"/>
        </w:rPr>
        <w:t>программное</w:t>
      </w:r>
      <w:proofErr w:type="gramEnd"/>
      <w:r w:rsidRPr="00317B35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обеспечение:</w:t>
      </w:r>
    </w:p>
    <w:p w:rsidR="00317B35" w:rsidRPr="00317B35" w:rsidRDefault="00317B35" w:rsidP="00317B35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317B35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317B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B35" w:rsidRPr="00317B35" w:rsidRDefault="00317B35" w:rsidP="00317B35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 </w:t>
      </w:r>
      <w:proofErr w:type="spellStart"/>
      <w:r w:rsidRPr="00317B35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317B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B35" w:rsidRPr="00317B35" w:rsidRDefault="00317B35" w:rsidP="00317B35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Касперский.</w:t>
      </w:r>
    </w:p>
    <w:p w:rsidR="00317B35" w:rsidRPr="00317B35" w:rsidRDefault="00317B35" w:rsidP="0031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B35" w:rsidRPr="00317B35" w:rsidRDefault="00317B35" w:rsidP="00317B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B35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17B35" w:rsidRPr="00317B35" w:rsidRDefault="00317B35" w:rsidP="00317B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5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317B35" w:rsidRPr="00317B35" w:rsidRDefault="00317B35" w:rsidP="00317B35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7B35">
        <w:rPr>
          <w:rFonts w:ascii="Times New Roman" w:hAnsi="Times New Roman" w:cs="Times New Roman"/>
          <w:bCs/>
          <w:sz w:val="28"/>
          <w:szCs w:val="28"/>
        </w:rPr>
        <w:t>учебные</w:t>
      </w:r>
      <w:proofErr w:type="gramEnd"/>
      <w:r w:rsidRPr="00317B35">
        <w:rPr>
          <w:rFonts w:ascii="Times New Roman" w:hAnsi="Times New Roman" w:cs="Times New Roman"/>
          <w:bCs/>
          <w:sz w:val="28"/>
          <w:szCs w:val="28"/>
        </w:rPr>
        <w:t xml:space="preserve">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17B35" w:rsidRPr="00317B35" w:rsidRDefault="00317B35" w:rsidP="00317B35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7B35">
        <w:rPr>
          <w:rFonts w:ascii="Times New Roman" w:hAnsi="Times New Roman" w:cs="Times New Roman"/>
          <w:bCs/>
          <w:sz w:val="28"/>
          <w:szCs w:val="28"/>
        </w:rPr>
        <w:t>помещения</w:t>
      </w:r>
      <w:proofErr w:type="gramEnd"/>
      <w:r w:rsidRPr="00317B35">
        <w:rPr>
          <w:rFonts w:ascii="Times New Roman" w:hAnsi="Times New Roman" w:cs="Times New Roman"/>
          <w:bCs/>
          <w:sz w:val="28"/>
          <w:szCs w:val="28"/>
        </w:rPr>
        <w:t xml:space="preserve"> для самостоятельной работы;</w:t>
      </w:r>
    </w:p>
    <w:bookmarkEnd w:id="9"/>
    <w:bookmarkEnd w:id="10"/>
    <w:p w:rsidR="00317B35" w:rsidRPr="00317B35" w:rsidRDefault="00317B35" w:rsidP="00317B35">
      <w:pPr>
        <w:widowControl w:val="0"/>
        <w:numPr>
          <w:ilvl w:val="0"/>
          <w:numId w:val="24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7B35">
        <w:rPr>
          <w:rFonts w:ascii="Times New Roman" w:hAnsi="Times New Roman" w:cs="Times New Roman"/>
          <w:bCs/>
          <w:sz w:val="28"/>
          <w:szCs w:val="28"/>
        </w:rPr>
        <w:t>помещения</w:t>
      </w:r>
      <w:proofErr w:type="gramEnd"/>
      <w:r w:rsidRPr="00317B35">
        <w:rPr>
          <w:rFonts w:ascii="Times New Roman" w:hAnsi="Times New Roman" w:cs="Times New Roman"/>
          <w:bCs/>
          <w:sz w:val="28"/>
          <w:szCs w:val="28"/>
        </w:rPr>
        <w:t xml:space="preserve"> для хранения и профилактического обслуживания учебного оборудования. 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5">
        <w:rPr>
          <w:rFonts w:ascii="Times New Roman" w:hAnsi="Times New Roman"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5">
        <w:rPr>
          <w:rFonts w:ascii="Times New Roman" w:hAnsi="Times New Roman" w:cs="Times New Roman"/>
          <w:bCs/>
          <w:sz w:val="28"/>
          <w:szCs w:val="28"/>
        </w:rPr>
        <w:t xml:space="preserve">Для проведения занятий лекционного типа предлагаются стационарные или переносные наборы демонстрационного оборудования и учебно-наглядных </w:t>
      </w:r>
      <w:r w:rsidRPr="00317B35">
        <w:rPr>
          <w:rFonts w:ascii="Times New Roman" w:hAnsi="Times New Roman" w:cs="Times New Roman"/>
          <w:bCs/>
          <w:sz w:val="28"/>
          <w:szCs w:val="28"/>
        </w:rPr>
        <w:lastRenderedPageBreak/>
        <w:t>пособий, обеспечивающие тематические иллюстрации, соответствующие рабочим программам дисциплин.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5">
        <w:rPr>
          <w:rFonts w:ascii="Times New Roman" w:hAnsi="Times New Roman" w:cs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5">
        <w:rPr>
          <w:rFonts w:ascii="Times New Roman" w:hAnsi="Times New Roman" w:cs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317B35">
        <w:rPr>
          <w:rFonts w:ascii="Times New Roman" w:hAnsi="Times New Roman" w:cs="Times New Roman"/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317B35">
        <w:rPr>
          <w:rFonts w:ascii="Times New Roman" w:hAnsi="Times New Roman" w:cs="Times New Roman"/>
          <w:sz w:val="28"/>
          <w:szCs w:val="28"/>
        </w:rPr>
        <w:t>доступа:  http://sdo.pgups.ru</w:t>
      </w:r>
      <w:proofErr w:type="gramEnd"/>
      <w:r w:rsidRPr="00317B3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B35" w:rsidRPr="00317B35" w:rsidRDefault="00317B35" w:rsidP="00317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35">
        <w:rPr>
          <w:rFonts w:ascii="Times New Roman" w:hAnsi="Times New Roman"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317B35" w:rsidRPr="00317B35" w:rsidRDefault="00317B35" w:rsidP="00317B3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8D480E" wp14:editId="511207D1">
            <wp:simplePos x="0" y="0"/>
            <wp:positionH relativeFrom="column">
              <wp:posOffset>2680970</wp:posOffset>
            </wp:positionH>
            <wp:positionV relativeFrom="paragraph">
              <wp:posOffset>88265</wp:posOffset>
            </wp:positionV>
            <wp:extent cx="1581150" cy="885825"/>
            <wp:effectExtent l="19050" t="0" r="0" b="0"/>
            <wp:wrapNone/>
            <wp:docPr id="5" name="Рисунок 1" descr="E:\ВНЕШНИЙ ЖЁСТКИЙ ДИСК\Подпись Я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ШНИЙ ЖЁСТКИЙ ДИСК\Подпись Ященк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B35" w:rsidRPr="00317B35" w:rsidRDefault="00317B35" w:rsidP="00317B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17B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Разработчик программы, </w:t>
      </w:r>
    </w:p>
    <w:p w:rsidR="00317B35" w:rsidRPr="00317B35" w:rsidRDefault="00317B35" w:rsidP="00317B3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317B3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профессор</w:t>
      </w:r>
      <w:proofErr w:type="gramEnd"/>
      <w:r w:rsidRPr="00317B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7B3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317B35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317B35">
        <w:rPr>
          <w:rFonts w:ascii="Times New Roman" w:eastAsia="Calibri" w:hAnsi="Times New Roman" w:cs="Times New Roman"/>
          <w:sz w:val="28"/>
          <w:szCs w:val="28"/>
        </w:rPr>
        <w:tab/>
      </w:r>
      <w:r w:rsidRPr="00317B35">
        <w:rPr>
          <w:rFonts w:ascii="Times New Roman" w:eastAsia="Calibri" w:hAnsi="Times New Roman" w:cs="Times New Roman"/>
          <w:sz w:val="28"/>
          <w:szCs w:val="28"/>
        </w:rPr>
        <w:tab/>
        <w:t>Е.Ф. Ященко</w:t>
      </w:r>
    </w:p>
    <w:p w:rsidR="00317B35" w:rsidRPr="00317B35" w:rsidRDefault="00317B35" w:rsidP="00317B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17B35">
        <w:rPr>
          <w:rFonts w:ascii="Times New Roman" w:eastAsia="Calibri" w:hAnsi="Times New Roman" w:cs="Times New Roman"/>
          <w:sz w:val="28"/>
          <w:szCs w:val="28"/>
        </w:rPr>
        <w:t>«18» апреля 2018 г.</w:t>
      </w:r>
    </w:p>
    <w:p w:rsidR="00317B35" w:rsidRPr="00317B35" w:rsidRDefault="00317B35" w:rsidP="00317B35">
      <w:pPr>
        <w:tabs>
          <w:tab w:val="left" w:pos="426"/>
          <w:tab w:val="left" w:pos="12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B35" w:rsidRPr="00317B35" w:rsidRDefault="00317B35" w:rsidP="006D48C8">
      <w:pPr>
        <w:widowControl w:val="0"/>
        <w:spacing w:after="0" w:line="240" w:lineRule="auto"/>
        <w:ind w:left="709"/>
        <w:contextualSpacing/>
        <w:jc w:val="both"/>
      </w:pPr>
    </w:p>
    <w:p w:rsidR="001E7BEC" w:rsidRDefault="001E7BEC" w:rsidP="006D48C8">
      <w:pPr>
        <w:widowControl w:val="0"/>
        <w:spacing w:after="0" w:line="240" w:lineRule="auto"/>
        <w:ind w:left="709"/>
        <w:contextualSpacing/>
        <w:jc w:val="both"/>
      </w:pPr>
      <w:bookmarkStart w:id="23" w:name="_GoBack"/>
      <w:bookmarkEnd w:id="23"/>
    </w:p>
    <w:sectPr w:rsidR="001E7BEC" w:rsidSect="00D037BA">
      <w:footerReference w:type="even" r:id="rId13"/>
      <w:foot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A8" w:rsidRDefault="008D05A8">
      <w:pPr>
        <w:spacing w:after="0" w:line="240" w:lineRule="auto"/>
      </w:pPr>
      <w:r>
        <w:separator/>
      </w:r>
    </w:p>
  </w:endnote>
  <w:endnote w:type="continuationSeparator" w:id="0">
    <w:p w:rsidR="008D05A8" w:rsidRDefault="008D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83" w:rsidRDefault="000E3AFC" w:rsidP="00D03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6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683">
      <w:rPr>
        <w:rStyle w:val="a5"/>
        <w:noProof/>
      </w:rPr>
      <w:t>1</w:t>
    </w:r>
    <w:r>
      <w:rPr>
        <w:rStyle w:val="a5"/>
      </w:rPr>
      <w:fldChar w:fldCharType="end"/>
    </w:r>
  </w:p>
  <w:p w:rsidR="005B1683" w:rsidRDefault="005B1683" w:rsidP="00D037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83" w:rsidRDefault="005B1683" w:rsidP="00D037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A8" w:rsidRDefault="008D05A8">
      <w:pPr>
        <w:spacing w:after="0" w:line="240" w:lineRule="auto"/>
      </w:pPr>
      <w:r>
        <w:separator/>
      </w:r>
    </w:p>
  </w:footnote>
  <w:footnote w:type="continuationSeparator" w:id="0">
    <w:p w:rsidR="008D05A8" w:rsidRDefault="008D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22ED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1027A"/>
    <w:multiLevelType w:val="hybridMultilevel"/>
    <w:tmpl w:val="F062631E"/>
    <w:lvl w:ilvl="0" w:tplc="A8042F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0BE"/>
    <w:multiLevelType w:val="multilevel"/>
    <w:tmpl w:val="9D961F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E6159"/>
    <w:multiLevelType w:val="hybridMultilevel"/>
    <w:tmpl w:val="387AFAE0"/>
    <w:lvl w:ilvl="0" w:tplc="82A22A2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C6141C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73047D"/>
    <w:multiLevelType w:val="hybridMultilevel"/>
    <w:tmpl w:val="B76AE7FE"/>
    <w:lvl w:ilvl="0" w:tplc="54B63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2A94820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B5C19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17279D7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B8308A3"/>
    <w:multiLevelType w:val="hybridMultilevel"/>
    <w:tmpl w:val="E3DAE654"/>
    <w:lvl w:ilvl="0" w:tplc="F5AE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F2301C"/>
    <w:multiLevelType w:val="hybridMultilevel"/>
    <w:tmpl w:val="D3F6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311E2F"/>
    <w:multiLevelType w:val="hybridMultilevel"/>
    <w:tmpl w:val="723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B0E52"/>
    <w:multiLevelType w:val="multilevel"/>
    <w:tmpl w:val="2846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A636BE"/>
    <w:multiLevelType w:val="multilevel"/>
    <w:tmpl w:val="A2DE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E3527C"/>
    <w:multiLevelType w:val="hybridMultilevel"/>
    <w:tmpl w:val="51F0DB7A"/>
    <w:lvl w:ilvl="0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1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22"/>
  </w:num>
  <w:num w:numId="11">
    <w:abstractNumId w:val="18"/>
  </w:num>
  <w:num w:numId="12">
    <w:abstractNumId w:val="11"/>
  </w:num>
  <w:num w:numId="13">
    <w:abstractNumId w:val="2"/>
  </w:num>
  <w:num w:numId="14">
    <w:abstractNumId w:val="19"/>
  </w:num>
  <w:num w:numId="15">
    <w:abstractNumId w:val="4"/>
  </w:num>
  <w:num w:numId="16">
    <w:abstractNumId w:val="12"/>
  </w:num>
  <w:num w:numId="17">
    <w:abstractNumId w:val="3"/>
  </w:num>
  <w:num w:numId="18">
    <w:abstractNumId w:val="16"/>
  </w:num>
  <w:num w:numId="19">
    <w:abstractNumId w:val="1"/>
  </w:num>
  <w:num w:numId="20">
    <w:abstractNumId w:val="7"/>
  </w:num>
  <w:num w:numId="21">
    <w:abstractNumId w:val="12"/>
  </w:num>
  <w:num w:numId="22">
    <w:abstractNumId w:val="20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24D"/>
    <w:rsid w:val="000B2AC9"/>
    <w:rsid w:val="000D0BA5"/>
    <w:rsid w:val="000E3AFC"/>
    <w:rsid w:val="000E5C9E"/>
    <w:rsid w:val="0013007D"/>
    <w:rsid w:val="001978BE"/>
    <w:rsid w:val="001A6BDF"/>
    <w:rsid w:val="001E7BEC"/>
    <w:rsid w:val="002B4A4F"/>
    <w:rsid w:val="00317B35"/>
    <w:rsid w:val="003D42A5"/>
    <w:rsid w:val="00474CB2"/>
    <w:rsid w:val="004C524D"/>
    <w:rsid w:val="005B1683"/>
    <w:rsid w:val="00697E22"/>
    <w:rsid w:val="006D4288"/>
    <w:rsid w:val="006D48C8"/>
    <w:rsid w:val="00703ACB"/>
    <w:rsid w:val="00714343"/>
    <w:rsid w:val="0078058E"/>
    <w:rsid w:val="00792D29"/>
    <w:rsid w:val="007F13E0"/>
    <w:rsid w:val="00841ED9"/>
    <w:rsid w:val="008B48A2"/>
    <w:rsid w:val="008D05A8"/>
    <w:rsid w:val="00903C81"/>
    <w:rsid w:val="009E4DF8"/>
    <w:rsid w:val="00A46CA0"/>
    <w:rsid w:val="00AE47A4"/>
    <w:rsid w:val="00BA28A4"/>
    <w:rsid w:val="00C85B04"/>
    <w:rsid w:val="00C92D7C"/>
    <w:rsid w:val="00D037BA"/>
    <w:rsid w:val="00FB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B89ED-48CD-4D45-A2BE-FC41BACF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E79"/>
  </w:style>
  <w:style w:type="character" w:styleId="a5">
    <w:name w:val="page number"/>
    <w:basedOn w:val="a0"/>
    <w:rsid w:val="00FB3E79"/>
    <w:rPr>
      <w:rFonts w:cs="Times New Roman"/>
    </w:rPr>
  </w:style>
  <w:style w:type="character" w:customStyle="1" w:styleId="2">
    <w:name w:val="Основной текст (2)_"/>
    <w:basedOn w:val="a0"/>
    <w:link w:val="20"/>
    <w:rsid w:val="001E7B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BE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E7B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BE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пси1</cp:lastModifiedBy>
  <cp:revision>16</cp:revision>
  <cp:lastPrinted>2017-11-15T19:57:00Z</cp:lastPrinted>
  <dcterms:created xsi:type="dcterms:W3CDTF">2017-10-21T13:16:00Z</dcterms:created>
  <dcterms:modified xsi:type="dcterms:W3CDTF">2018-06-04T15:51:00Z</dcterms:modified>
</cp:coreProperties>
</file>