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B2" w:rsidRDefault="00A62EB2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A62EB2" w:rsidRDefault="00A62EB2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A62EB2" w:rsidRDefault="00A62EB2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«РАЗРАБОТКА ПРОЕКТА СТРОЙГЕНПЛАНА»</w:t>
      </w:r>
    </w:p>
    <w:p w:rsidR="00A62EB2" w:rsidRPr="007E3C95" w:rsidRDefault="00A62EB2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A62EB2" w:rsidRPr="007E3C95" w:rsidRDefault="00A62E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>.01 «Строительство»</w:t>
      </w:r>
    </w:p>
    <w:p w:rsidR="00A62EB2" w:rsidRPr="007E3C95" w:rsidRDefault="00A62EB2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магист</w:t>
      </w:r>
      <w:r w:rsidRPr="007E3C95">
        <w:rPr>
          <w:rFonts w:ascii="Times New Roman" w:hAnsi="Times New Roman"/>
          <w:sz w:val="24"/>
          <w:szCs w:val="24"/>
        </w:rPr>
        <w:t>р</w:t>
      </w:r>
    </w:p>
    <w:p w:rsidR="00A62EB2" w:rsidRPr="007E3C95" w:rsidRDefault="00A62EB2" w:rsidP="00BA56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Магистерская программа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 w:rsidRPr="00C331E3">
        <w:rPr>
          <w:rFonts w:ascii="Times New Roman" w:hAnsi="Times New Roman"/>
          <w:sz w:val="24"/>
          <w:szCs w:val="24"/>
        </w:rPr>
        <w:t>Проектирование и строительство автомобильных дорог в особых условиях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A62EB2" w:rsidRPr="007E3C95" w:rsidRDefault="00A62EB2" w:rsidP="0050776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86C3D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Разработка проекта стройгенплана</w:t>
      </w:r>
      <w:r w:rsidRPr="00986C3D">
        <w:rPr>
          <w:rFonts w:ascii="Times New Roman" w:hAnsi="Times New Roman"/>
          <w:sz w:val="24"/>
          <w:szCs w:val="24"/>
        </w:rPr>
        <w:t>» (Б1.В.ДВ.</w:t>
      </w:r>
      <w:r>
        <w:rPr>
          <w:rFonts w:ascii="Times New Roman" w:hAnsi="Times New Roman"/>
          <w:sz w:val="24"/>
          <w:szCs w:val="24"/>
        </w:rPr>
        <w:t>3</w:t>
      </w:r>
      <w:r w:rsidRPr="00986C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986C3D">
        <w:rPr>
          <w:rFonts w:ascii="Times New Roman" w:hAnsi="Times New Roman"/>
          <w:sz w:val="24"/>
          <w:szCs w:val="24"/>
        </w:rPr>
        <w:t xml:space="preserve">) относится к вариативной части </w:t>
      </w:r>
      <w:r>
        <w:rPr>
          <w:rFonts w:ascii="Times New Roman" w:hAnsi="Times New Roman"/>
          <w:sz w:val="24"/>
          <w:szCs w:val="24"/>
        </w:rPr>
        <w:t xml:space="preserve">Блока 1 «Дисциплины (модули)» </w:t>
      </w:r>
      <w:bookmarkStart w:id="0" w:name="_GoBack"/>
      <w:bookmarkEnd w:id="0"/>
      <w:r w:rsidRPr="00986C3D">
        <w:rPr>
          <w:rFonts w:ascii="Times New Roman" w:hAnsi="Times New Roman"/>
          <w:sz w:val="24"/>
          <w:szCs w:val="24"/>
        </w:rPr>
        <w:t>и является дисциплиной по выбору обучающегося.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A62EB2" w:rsidRPr="00C331E3" w:rsidRDefault="00A62EB2" w:rsidP="00C331E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331E3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C331E3"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A62EB2" w:rsidRPr="00C331E3" w:rsidRDefault="00A62EB2" w:rsidP="00C331E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331E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62EB2" w:rsidRPr="00C331E3" w:rsidRDefault="00A62EB2" w:rsidP="00C331E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331E3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A62EB2" w:rsidRPr="00C331E3" w:rsidRDefault="00A62EB2" w:rsidP="00C331E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331E3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A62EB2" w:rsidRDefault="00A62EB2" w:rsidP="00C331E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331E3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A62EB2" w:rsidRPr="007E3C95" w:rsidRDefault="00A62EB2" w:rsidP="00C331E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20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ЗНАТЬ: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виды, состав и содержание стройгенплана.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УМЕТЬ: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разрабатывать задания на проектирование объектов, входящих в инфраструктуру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определять потребность строительства транспортных объектов, в том числе автомобильных дорог в кадрах, временных зданиях и сооружениях;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осуществлять техническую экспертизу проекта стройгенплана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определять потребность строительства транспортных сооружений, в том числе автомобильных дорог в воде, временном электроснабжении, в сжатом воздухе;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определять требуемые грузоподъемность, высоту подъема крюка, вылет стрелы монтажного крана;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определять зоны действия монтажного крана;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рассчитывать площади складов;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назначать параметры и конструкции временных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оценивать технико-экономические показатели проектных решений стройгенплана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ВЛАДЕТЬ: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мониторинга и оценки технического состояния зданий, входящих в инфраструктуру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составления инструкции по разработке технической документации на ремонт объектов, входящих в инфраструктуру транспортных сооружений, в том числе автомобильных дорог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разработки схемы строительной площадки;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применения современных методов проектирования;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выбора монтажного крана при строительстве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привязки монтажного крана к зданию при строительстве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организации складского хозяйства при строительстве транспортных сооружений, в том числе автомобильных дорог;</w:t>
      </w:r>
    </w:p>
    <w:p w:rsidR="00A62EB2" w:rsidRPr="00D77BA1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проектирования схемы и поперечных профилей временных автомобильных дорог;</w:t>
      </w:r>
    </w:p>
    <w:p w:rsidR="00A62EB2" w:rsidRDefault="00A62EB2" w:rsidP="00D77BA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7BA1">
        <w:rPr>
          <w:rFonts w:ascii="Times New Roman" w:hAnsi="Times New Roman"/>
          <w:sz w:val="24"/>
          <w:szCs w:val="24"/>
        </w:rPr>
        <w:t>- навыками технико-экономического анализа по оценке проектных решений стройгенплана.</w:t>
      </w:r>
    </w:p>
    <w:p w:rsidR="00A62EB2" w:rsidRPr="007E3C95" w:rsidRDefault="00A62EB2" w:rsidP="00D77BA1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A62EB2" w:rsidRPr="00403D4E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Виды, состав и содержание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A62EB2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Проектирование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A62EB2" w:rsidRPr="00403D4E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776E">
        <w:rPr>
          <w:rFonts w:ascii="Times New Roman" w:hAnsi="Times New Roman"/>
          <w:sz w:val="24"/>
          <w:szCs w:val="24"/>
        </w:rPr>
        <w:t>Технико-экономические показатели стройгенплана</w:t>
      </w:r>
      <w:r>
        <w:rPr>
          <w:rFonts w:ascii="Times New Roman" w:hAnsi="Times New Roman"/>
          <w:sz w:val="24"/>
          <w:szCs w:val="24"/>
        </w:rPr>
        <w:t>.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62EB2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 xml:space="preserve">108 </w:t>
      </w:r>
      <w:r w:rsidRPr="007E3C95">
        <w:rPr>
          <w:rFonts w:ascii="Times New Roman" w:hAnsi="Times New Roman"/>
          <w:sz w:val="24"/>
          <w:szCs w:val="24"/>
        </w:rPr>
        <w:t>час.), в том числе: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62EB2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62EB2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A62EB2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62EB2" w:rsidRPr="00960B5F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заочной формы обучения: </w:t>
      </w:r>
    </w:p>
    <w:p w:rsidR="00A62EB2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A62EB2" w:rsidRPr="007E3C95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62EB2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A62EB2" w:rsidRPr="007E3C95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A62EB2" w:rsidRDefault="00A62EB2" w:rsidP="00960B5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–зачет</w:t>
      </w:r>
    </w:p>
    <w:p w:rsidR="00A62EB2" w:rsidRPr="007E3C95" w:rsidRDefault="00A62EB2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62EB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2C79DA"/>
    <w:rsid w:val="003879B4"/>
    <w:rsid w:val="00403D4E"/>
    <w:rsid w:val="0050776E"/>
    <w:rsid w:val="00554D26"/>
    <w:rsid w:val="005D0540"/>
    <w:rsid w:val="00623F9F"/>
    <w:rsid w:val="00632136"/>
    <w:rsid w:val="00677863"/>
    <w:rsid w:val="00681F85"/>
    <w:rsid w:val="006E419F"/>
    <w:rsid w:val="006E519C"/>
    <w:rsid w:val="00723430"/>
    <w:rsid w:val="007501D8"/>
    <w:rsid w:val="007E3C95"/>
    <w:rsid w:val="0088428D"/>
    <w:rsid w:val="00960B5F"/>
    <w:rsid w:val="00986C3D"/>
    <w:rsid w:val="009F49DB"/>
    <w:rsid w:val="00A3637B"/>
    <w:rsid w:val="00A62EB2"/>
    <w:rsid w:val="00BA56A5"/>
    <w:rsid w:val="00C331E3"/>
    <w:rsid w:val="00CA35C1"/>
    <w:rsid w:val="00CF3A24"/>
    <w:rsid w:val="00D06585"/>
    <w:rsid w:val="00D5166C"/>
    <w:rsid w:val="00D77BA1"/>
    <w:rsid w:val="00EB1CDF"/>
    <w:rsid w:val="00EE61E2"/>
    <w:rsid w:val="00F51CF8"/>
    <w:rsid w:val="00FE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537</Words>
  <Characters>3062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13</cp:revision>
  <cp:lastPrinted>2017-12-14T08:21:00Z</cp:lastPrinted>
  <dcterms:created xsi:type="dcterms:W3CDTF">2016-04-01T06:09:00Z</dcterms:created>
  <dcterms:modified xsi:type="dcterms:W3CDTF">2017-12-14T08:22:00Z</dcterms:modified>
</cp:coreProperties>
</file>