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EA3" w:rsidRPr="00D2714B" w:rsidRDefault="006F4EA3" w:rsidP="006F4EA3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6282047" cy="8835241"/>
            <wp:effectExtent l="0" t="0" r="5080" b="4445"/>
            <wp:docPr id="1" name="Рисунок 1" descr="C:\Users\D899~1\AppData\Local\Tem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899~1\AppData\Local\Temp\Рисун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7" b="10027"/>
                    <a:stretch/>
                  </pic:blipFill>
                  <pic:spPr bwMode="auto">
                    <a:xfrm>
                      <a:off x="0" y="0"/>
                      <a:ext cx="6281549" cy="88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3B1DC2" w:rsidRDefault="008C176D" w:rsidP="00BD2BD5">
      <w:pPr>
        <w:ind w:firstLine="0"/>
        <w:jc w:val="left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9835" cy="8900573"/>
            <wp:effectExtent l="0" t="0" r="5715" b="0"/>
            <wp:docPr id="4" name="Рисунок 4" descr="C:\Users\D899~1\AppData\Local\Temp\20160902_16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899~1\AppData\Local\Temp\20160902_1631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8649D8" w:rsidRPr="00D2714B" w:rsidRDefault="008649D8" w:rsidP="00451C94">
      <w:pPr>
        <w:widowControl/>
        <w:spacing w:line="276" w:lineRule="auto"/>
        <w:ind w:firstLine="0"/>
        <w:jc w:val="center"/>
        <w:rPr>
          <w:i/>
          <w:sz w:val="20"/>
        </w:rPr>
      </w:pPr>
      <w:r w:rsidRPr="00D2714B">
        <w:rPr>
          <w:sz w:val="28"/>
          <w:szCs w:val="28"/>
        </w:rPr>
        <w:br w:type="page"/>
      </w:r>
    </w:p>
    <w:p w:rsidR="00451C94" w:rsidRDefault="006F4EA3" w:rsidP="00451C94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99909" cy="7089569"/>
            <wp:effectExtent l="0" t="0" r="0" b="0"/>
            <wp:docPr id="2" name="Рисунок 2" descr="C:\Users\D899~1\AppData\Local\Temp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899~1\AppData\Local\Temp\Рисунок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" t="2198" r="3962" b="19066"/>
                    <a:stretch/>
                  </pic:blipFill>
                  <pic:spPr bwMode="auto">
                    <a:xfrm>
                      <a:off x="0" y="0"/>
                      <a:ext cx="6109891" cy="710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845" w:rsidRDefault="00FF7845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FF7845" w:rsidRDefault="00FF7845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FF7845" w:rsidRPr="00D2714B" w:rsidRDefault="00FF7845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8649D8" w:rsidRPr="00B66B77" w:rsidRDefault="008649D8" w:rsidP="00974A15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B66B77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B66B77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Cs w:val="16"/>
        </w:rPr>
      </w:pPr>
    </w:p>
    <w:p w:rsidR="008649D8" w:rsidRPr="00B66B77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B66B77">
        <w:rPr>
          <w:sz w:val="28"/>
          <w:szCs w:val="28"/>
        </w:rPr>
        <w:t>Рабочая программа составлена в соответствии с ФГОС ВО, утвержденным «</w:t>
      </w:r>
      <w:r w:rsidR="00AF438F" w:rsidRPr="00B66B77">
        <w:rPr>
          <w:sz w:val="28"/>
          <w:szCs w:val="28"/>
        </w:rPr>
        <w:t>30</w:t>
      </w:r>
      <w:r w:rsidRPr="00B66B77">
        <w:rPr>
          <w:sz w:val="28"/>
          <w:szCs w:val="28"/>
        </w:rPr>
        <w:t xml:space="preserve">» </w:t>
      </w:r>
      <w:r w:rsidR="00AF438F" w:rsidRPr="00B66B77">
        <w:rPr>
          <w:sz w:val="28"/>
          <w:szCs w:val="28"/>
        </w:rPr>
        <w:t>октября</w:t>
      </w:r>
      <w:r w:rsidR="00974A15" w:rsidRPr="00B66B77">
        <w:rPr>
          <w:sz w:val="28"/>
          <w:szCs w:val="28"/>
        </w:rPr>
        <w:t xml:space="preserve"> 201</w:t>
      </w:r>
      <w:r w:rsidR="00AF438F" w:rsidRPr="00B66B77">
        <w:rPr>
          <w:sz w:val="28"/>
          <w:szCs w:val="28"/>
        </w:rPr>
        <w:t>4</w:t>
      </w:r>
      <w:r w:rsidRPr="00B66B77">
        <w:rPr>
          <w:sz w:val="28"/>
          <w:szCs w:val="28"/>
        </w:rPr>
        <w:t xml:space="preserve"> г., приказ № </w:t>
      </w:r>
      <w:r w:rsidR="00AF438F" w:rsidRPr="00B66B77">
        <w:rPr>
          <w:sz w:val="28"/>
          <w:szCs w:val="28"/>
        </w:rPr>
        <w:t>1419</w:t>
      </w:r>
      <w:r w:rsidRPr="00B66B77">
        <w:rPr>
          <w:sz w:val="28"/>
          <w:szCs w:val="28"/>
        </w:rPr>
        <w:t xml:space="preserve"> по направлению </w:t>
      </w:r>
      <w:r w:rsidR="00AF438F" w:rsidRPr="00B66B77">
        <w:rPr>
          <w:sz w:val="28"/>
          <w:szCs w:val="28"/>
        </w:rPr>
        <w:t xml:space="preserve">подготовки </w:t>
      </w:r>
      <w:r w:rsidRPr="00B66B77">
        <w:rPr>
          <w:sz w:val="28"/>
          <w:szCs w:val="28"/>
        </w:rPr>
        <w:t>0</w:t>
      </w:r>
      <w:r w:rsidR="00974A15" w:rsidRPr="00B66B77">
        <w:rPr>
          <w:sz w:val="28"/>
          <w:szCs w:val="28"/>
        </w:rPr>
        <w:t>8</w:t>
      </w:r>
      <w:r w:rsidRPr="00B66B77">
        <w:rPr>
          <w:sz w:val="28"/>
          <w:szCs w:val="28"/>
        </w:rPr>
        <w:t>.0</w:t>
      </w:r>
      <w:r w:rsidR="00AF438F" w:rsidRPr="00B66B77">
        <w:rPr>
          <w:sz w:val="28"/>
          <w:szCs w:val="28"/>
        </w:rPr>
        <w:t>4</w:t>
      </w:r>
      <w:r w:rsidRPr="00B66B77">
        <w:rPr>
          <w:sz w:val="28"/>
          <w:szCs w:val="28"/>
        </w:rPr>
        <w:t>.0</w:t>
      </w:r>
      <w:r w:rsidR="00974A15" w:rsidRPr="00B66B77">
        <w:rPr>
          <w:sz w:val="28"/>
          <w:szCs w:val="28"/>
        </w:rPr>
        <w:t>1</w:t>
      </w:r>
      <w:r w:rsidRPr="00B66B77">
        <w:rPr>
          <w:sz w:val="28"/>
          <w:szCs w:val="28"/>
        </w:rPr>
        <w:t xml:space="preserve"> «</w:t>
      </w:r>
      <w:r w:rsidR="00974A15" w:rsidRPr="00B66B77">
        <w:rPr>
          <w:sz w:val="28"/>
          <w:szCs w:val="28"/>
        </w:rPr>
        <w:t>Строительство</w:t>
      </w:r>
      <w:r w:rsidRPr="00B66B77">
        <w:rPr>
          <w:sz w:val="28"/>
          <w:szCs w:val="28"/>
        </w:rPr>
        <w:t>»</w:t>
      </w:r>
      <w:r w:rsidR="00AF438F" w:rsidRPr="00B66B77">
        <w:rPr>
          <w:sz w:val="28"/>
          <w:szCs w:val="28"/>
        </w:rPr>
        <w:t xml:space="preserve"> (уровень магистратуры)</w:t>
      </w:r>
      <w:r w:rsidRPr="00B66B77">
        <w:rPr>
          <w:sz w:val="28"/>
          <w:szCs w:val="28"/>
        </w:rPr>
        <w:t>, по дисциплине «</w:t>
      </w:r>
      <w:r w:rsidR="00AF438F" w:rsidRPr="00B66B77">
        <w:rPr>
          <w:sz w:val="28"/>
          <w:szCs w:val="28"/>
        </w:rPr>
        <w:t>Современные задачи динамики сооружений</w:t>
      </w:r>
      <w:r w:rsidRPr="00B66B77">
        <w:rPr>
          <w:sz w:val="28"/>
          <w:szCs w:val="28"/>
        </w:rPr>
        <w:t>».</w:t>
      </w:r>
    </w:p>
    <w:p w:rsidR="00974A15" w:rsidRPr="00B66B77" w:rsidRDefault="00974A15" w:rsidP="00974A15">
      <w:pPr>
        <w:widowControl/>
        <w:spacing w:line="240" w:lineRule="auto"/>
        <w:ind w:firstLine="851"/>
        <w:rPr>
          <w:sz w:val="28"/>
          <w:szCs w:val="28"/>
        </w:rPr>
      </w:pPr>
      <w:r w:rsidRPr="00B66B77">
        <w:rPr>
          <w:sz w:val="28"/>
          <w:szCs w:val="28"/>
        </w:rPr>
        <w:t xml:space="preserve">Целью изучения дисциплины является обеспечение базы инженерной </w:t>
      </w:r>
      <w:r w:rsidR="00AF438F" w:rsidRPr="00B66B77">
        <w:rPr>
          <w:sz w:val="28"/>
          <w:szCs w:val="28"/>
        </w:rPr>
        <w:t>подготовки</w:t>
      </w:r>
      <w:r w:rsidR="00495EAF" w:rsidRPr="00B66B77">
        <w:rPr>
          <w:sz w:val="28"/>
          <w:szCs w:val="28"/>
        </w:rPr>
        <w:t>, теоретическая и практическая подготовка в</w:t>
      </w:r>
      <w:r w:rsidRPr="00B66B77">
        <w:rPr>
          <w:sz w:val="28"/>
          <w:szCs w:val="28"/>
        </w:rPr>
        <w:t xml:space="preserve"> области прикладной механики деформируемого твердого тела, развитие инженерного мышления, приобретение знаний</w:t>
      </w:r>
      <w:r w:rsidR="00495EAF" w:rsidRPr="00B66B77">
        <w:rPr>
          <w:sz w:val="28"/>
          <w:szCs w:val="28"/>
        </w:rPr>
        <w:t>, необходимых</w:t>
      </w:r>
      <w:r w:rsidRPr="00B66B77">
        <w:rPr>
          <w:sz w:val="28"/>
          <w:szCs w:val="28"/>
        </w:rPr>
        <w:t xml:space="preserve"> для изучения последующих дисциплин.</w:t>
      </w:r>
    </w:p>
    <w:p w:rsidR="00974A15" w:rsidRPr="00B66B77" w:rsidRDefault="00974A15" w:rsidP="00974A15">
      <w:pPr>
        <w:widowControl/>
        <w:spacing w:line="240" w:lineRule="auto"/>
        <w:ind w:firstLine="851"/>
        <w:rPr>
          <w:sz w:val="28"/>
          <w:szCs w:val="28"/>
        </w:rPr>
      </w:pPr>
      <w:r w:rsidRPr="00B66B77">
        <w:rPr>
          <w:sz w:val="28"/>
          <w:szCs w:val="28"/>
        </w:rPr>
        <w:t xml:space="preserve">Для достижения поставленной цели решаются следующие задачи: </w:t>
      </w:r>
    </w:p>
    <w:p w:rsidR="00495EAF" w:rsidRPr="00B66B77" w:rsidRDefault="00495EAF" w:rsidP="00495EAF">
      <w:pPr>
        <w:pStyle w:val="a3"/>
        <w:widowControl/>
        <w:numPr>
          <w:ilvl w:val="0"/>
          <w:numId w:val="23"/>
        </w:numPr>
        <w:spacing w:line="240" w:lineRule="auto"/>
        <w:ind w:left="0" w:firstLine="0"/>
        <w:rPr>
          <w:sz w:val="28"/>
          <w:szCs w:val="28"/>
        </w:rPr>
      </w:pPr>
      <w:r w:rsidRPr="00B66B77">
        <w:rPr>
          <w:sz w:val="28"/>
          <w:szCs w:val="28"/>
        </w:rPr>
        <w:t>овладение теоретическими основами и практическими методами расчетов на прочность, жесткость и устойчивость элементов конструкций машин при динамическом воздействии, необходимыми в практической деятельности дипломированных специалистов;</w:t>
      </w:r>
    </w:p>
    <w:p w:rsidR="00495EAF" w:rsidRPr="00B66B77" w:rsidRDefault="00495EAF" w:rsidP="00495EAF">
      <w:pPr>
        <w:pStyle w:val="a3"/>
        <w:widowControl/>
        <w:numPr>
          <w:ilvl w:val="0"/>
          <w:numId w:val="23"/>
        </w:numPr>
        <w:spacing w:line="240" w:lineRule="auto"/>
        <w:ind w:left="0" w:firstLine="0"/>
        <w:rPr>
          <w:sz w:val="28"/>
          <w:szCs w:val="28"/>
        </w:rPr>
      </w:pPr>
      <w:r w:rsidRPr="00B66B77">
        <w:rPr>
          <w:sz w:val="28"/>
          <w:szCs w:val="28"/>
        </w:rPr>
        <w:t>ознакомление с современными подходами к расчету сложных систем, находящихся в условиях действия динамических нагрузок, в том числе при сейсмических воздействиях.</w:t>
      </w:r>
    </w:p>
    <w:p w:rsidR="008649D8" w:rsidRPr="00B66B77" w:rsidRDefault="008649D8" w:rsidP="0095427B">
      <w:pPr>
        <w:widowControl/>
        <w:spacing w:line="240" w:lineRule="auto"/>
        <w:ind w:firstLine="851"/>
        <w:jc w:val="center"/>
        <w:rPr>
          <w:szCs w:val="16"/>
        </w:rPr>
      </w:pPr>
    </w:p>
    <w:p w:rsidR="008649D8" w:rsidRPr="00B66B77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B66B77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649D8" w:rsidRPr="00B66B77" w:rsidRDefault="008649D8" w:rsidP="0095427B">
      <w:pPr>
        <w:widowControl/>
        <w:spacing w:line="240" w:lineRule="auto"/>
        <w:ind w:firstLine="851"/>
        <w:jc w:val="center"/>
        <w:rPr>
          <w:szCs w:val="16"/>
        </w:rPr>
      </w:pPr>
    </w:p>
    <w:p w:rsidR="008649D8" w:rsidRPr="00B66B77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B66B77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</w:t>
      </w:r>
      <w:r w:rsidR="00041576" w:rsidRPr="00B66B77">
        <w:rPr>
          <w:sz w:val="28"/>
          <w:szCs w:val="28"/>
        </w:rPr>
        <w:t>/или</w:t>
      </w:r>
      <w:r w:rsidRPr="00B66B77">
        <w:rPr>
          <w:sz w:val="28"/>
          <w:szCs w:val="28"/>
        </w:rPr>
        <w:t xml:space="preserve"> опыта деятельности.</w:t>
      </w:r>
    </w:p>
    <w:p w:rsidR="008649D8" w:rsidRPr="00B66B77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B66B77">
        <w:rPr>
          <w:sz w:val="28"/>
          <w:szCs w:val="28"/>
        </w:rPr>
        <w:t>В результате освоения дисциплины обучающийся должен:</w:t>
      </w:r>
    </w:p>
    <w:p w:rsidR="003378D8" w:rsidRPr="00B66B77" w:rsidRDefault="00880A28" w:rsidP="00880A28">
      <w:pPr>
        <w:pStyle w:val="Default"/>
        <w:ind w:firstLine="709"/>
        <w:jc w:val="both"/>
        <w:rPr>
          <w:b/>
          <w:bCs/>
          <w:sz w:val="28"/>
          <w:szCs w:val="28"/>
        </w:rPr>
      </w:pPr>
      <w:r w:rsidRPr="00B66B77">
        <w:rPr>
          <w:b/>
          <w:bCs/>
          <w:caps/>
          <w:sz w:val="28"/>
          <w:szCs w:val="28"/>
        </w:rPr>
        <w:t>Знать:</w:t>
      </w:r>
      <w:r w:rsidRPr="00B66B77">
        <w:rPr>
          <w:b/>
          <w:bCs/>
          <w:sz w:val="28"/>
          <w:szCs w:val="28"/>
        </w:rPr>
        <w:t xml:space="preserve"> </w:t>
      </w:r>
    </w:p>
    <w:p w:rsidR="003378D8" w:rsidRPr="00B66B77" w:rsidRDefault="00880A28" w:rsidP="003378D8">
      <w:pPr>
        <w:pStyle w:val="a3"/>
        <w:widowControl/>
        <w:numPr>
          <w:ilvl w:val="0"/>
          <w:numId w:val="23"/>
        </w:numPr>
        <w:spacing w:line="240" w:lineRule="auto"/>
        <w:ind w:left="0" w:firstLine="0"/>
        <w:rPr>
          <w:sz w:val="28"/>
          <w:szCs w:val="28"/>
        </w:rPr>
      </w:pPr>
      <w:r w:rsidRPr="00B66B77">
        <w:rPr>
          <w:sz w:val="28"/>
          <w:szCs w:val="28"/>
        </w:rPr>
        <w:t xml:space="preserve">основные </w:t>
      </w:r>
      <w:r w:rsidR="003378D8" w:rsidRPr="00B66B77">
        <w:rPr>
          <w:sz w:val="28"/>
          <w:szCs w:val="28"/>
        </w:rPr>
        <w:t>принципы, положения и гипотезы при определении динамических воздействий</w:t>
      </w:r>
      <w:r w:rsidRPr="00B66B77">
        <w:rPr>
          <w:sz w:val="28"/>
          <w:szCs w:val="28"/>
        </w:rPr>
        <w:t>;</w:t>
      </w:r>
    </w:p>
    <w:p w:rsidR="003378D8" w:rsidRPr="00B66B77" w:rsidRDefault="003378D8" w:rsidP="003378D8">
      <w:pPr>
        <w:pStyle w:val="a3"/>
        <w:widowControl/>
        <w:numPr>
          <w:ilvl w:val="0"/>
          <w:numId w:val="23"/>
        </w:numPr>
        <w:spacing w:line="240" w:lineRule="auto"/>
        <w:ind w:left="0" w:firstLine="0"/>
        <w:rPr>
          <w:sz w:val="28"/>
          <w:szCs w:val="28"/>
        </w:rPr>
      </w:pPr>
      <w:r w:rsidRPr="00B66B77">
        <w:rPr>
          <w:sz w:val="28"/>
          <w:szCs w:val="28"/>
        </w:rPr>
        <w:t>методы и практические примы расчета конструкций при действии динамических нагрузок.</w:t>
      </w:r>
    </w:p>
    <w:p w:rsidR="003378D8" w:rsidRPr="00B66B77" w:rsidRDefault="00880A28" w:rsidP="00880A28">
      <w:pPr>
        <w:pStyle w:val="Default"/>
        <w:ind w:firstLine="709"/>
        <w:jc w:val="both"/>
        <w:rPr>
          <w:sz w:val="28"/>
          <w:szCs w:val="28"/>
        </w:rPr>
      </w:pPr>
      <w:r w:rsidRPr="00B66B77">
        <w:rPr>
          <w:b/>
          <w:bCs/>
          <w:caps/>
          <w:sz w:val="28"/>
          <w:szCs w:val="28"/>
        </w:rPr>
        <w:t>Уметь:</w:t>
      </w:r>
      <w:r w:rsidRPr="00B66B77">
        <w:rPr>
          <w:sz w:val="28"/>
          <w:szCs w:val="28"/>
        </w:rPr>
        <w:t xml:space="preserve"> </w:t>
      </w:r>
    </w:p>
    <w:p w:rsidR="00880A28" w:rsidRPr="00B66B77" w:rsidRDefault="003378D8" w:rsidP="003378D8">
      <w:pPr>
        <w:pStyle w:val="a3"/>
        <w:widowControl/>
        <w:numPr>
          <w:ilvl w:val="0"/>
          <w:numId w:val="23"/>
        </w:numPr>
        <w:spacing w:line="240" w:lineRule="auto"/>
        <w:ind w:left="0" w:firstLine="0"/>
        <w:rPr>
          <w:sz w:val="28"/>
          <w:szCs w:val="28"/>
        </w:rPr>
      </w:pPr>
      <w:r w:rsidRPr="00B66B77">
        <w:rPr>
          <w:sz w:val="28"/>
          <w:szCs w:val="28"/>
        </w:rPr>
        <w:t>грамотно составлять расчетные схемы с учетом возникающих сил инерции</w:t>
      </w:r>
      <w:r w:rsidR="00880A28" w:rsidRPr="00B66B77">
        <w:rPr>
          <w:sz w:val="28"/>
          <w:szCs w:val="28"/>
        </w:rPr>
        <w:t>;</w:t>
      </w:r>
    </w:p>
    <w:p w:rsidR="003378D8" w:rsidRPr="00B66B77" w:rsidRDefault="003378D8" w:rsidP="003378D8">
      <w:pPr>
        <w:pStyle w:val="a3"/>
        <w:widowControl/>
        <w:numPr>
          <w:ilvl w:val="0"/>
          <w:numId w:val="23"/>
        </w:numPr>
        <w:spacing w:line="240" w:lineRule="auto"/>
        <w:ind w:left="0" w:firstLine="0"/>
        <w:rPr>
          <w:sz w:val="28"/>
          <w:szCs w:val="28"/>
        </w:rPr>
      </w:pPr>
      <w:r w:rsidRPr="00B66B77">
        <w:rPr>
          <w:sz w:val="28"/>
          <w:szCs w:val="28"/>
        </w:rPr>
        <w:t>определять теоретически и экспериментально внутренние усилия, напряжения, деформации и перемещения при действии динамических нагрузок.</w:t>
      </w:r>
    </w:p>
    <w:p w:rsidR="003378D8" w:rsidRPr="00B66B77" w:rsidRDefault="00880A28" w:rsidP="00880A28">
      <w:pPr>
        <w:autoSpaceDE w:val="0"/>
        <w:autoSpaceDN w:val="0"/>
        <w:adjustRightInd w:val="0"/>
        <w:spacing w:line="240" w:lineRule="auto"/>
        <w:ind w:firstLine="709"/>
        <w:rPr>
          <w:b/>
          <w:bCs/>
          <w:caps/>
          <w:color w:val="000000"/>
          <w:sz w:val="28"/>
          <w:szCs w:val="28"/>
        </w:rPr>
      </w:pPr>
      <w:r w:rsidRPr="00B66B77">
        <w:rPr>
          <w:b/>
          <w:bCs/>
          <w:caps/>
          <w:color w:val="000000"/>
          <w:sz w:val="28"/>
          <w:szCs w:val="28"/>
        </w:rPr>
        <w:t xml:space="preserve">Владеть: </w:t>
      </w:r>
    </w:p>
    <w:p w:rsidR="003378D8" w:rsidRPr="00B66B77" w:rsidRDefault="003378D8" w:rsidP="003378D8">
      <w:pPr>
        <w:pStyle w:val="a3"/>
        <w:widowControl/>
        <w:numPr>
          <w:ilvl w:val="0"/>
          <w:numId w:val="23"/>
        </w:numPr>
        <w:spacing w:line="240" w:lineRule="auto"/>
        <w:ind w:left="0" w:firstLine="0"/>
        <w:rPr>
          <w:sz w:val="28"/>
          <w:szCs w:val="28"/>
        </w:rPr>
      </w:pPr>
      <w:r w:rsidRPr="00B66B77">
        <w:rPr>
          <w:sz w:val="28"/>
          <w:szCs w:val="28"/>
        </w:rPr>
        <w:t>навыками определения напряженно-деформированного состояния элементов конструкций и машин при различных динамических воздействиях с помощью теоретических методов и с использованием современной вычислительной техники, готовых программных комплексов;</w:t>
      </w:r>
    </w:p>
    <w:p w:rsidR="003378D8" w:rsidRPr="00B66B77" w:rsidRDefault="003378D8" w:rsidP="003378D8">
      <w:pPr>
        <w:pStyle w:val="a3"/>
        <w:widowControl/>
        <w:numPr>
          <w:ilvl w:val="0"/>
          <w:numId w:val="23"/>
        </w:numPr>
        <w:spacing w:line="240" w:lineRule="auto"/>
        <w:ind w:left="0" w:firstLine="0"/>
        <w:rPr>
          <w:sz w:val="28"/>
          <w:szCs w:val="28"/>
        </w:rPr>
      </w:pPr>
      <w:r w:rsidRPr="00B66B77">
        <w:rPr>
          <w:sz w:val="28"/>
          <w:szCs w:val="28"/>
        </w:rPr>
        <w:t>навыками определения коэффициентов динамики при самых разнообразных динамических воздействиях;</w:t>
      </w:r>
    </w:p>
    <w:p w:rsidR="00880A28" w:rsidRPr="00B66B77" w:rsidRDefault="003378D8" w:rsidP="003378D8">
      <w:pPr>
        <w:pStyle w:val="a3"/>
        <w:widowControl/>
        <w:numPr>
          <w:ilvl w:val="0"/>
          <w:numId w:val="23"/>
        </w:numPr>
        <w:spacing w:line="240" w:lineRule="auto"/>
        <w:ind w:left="0" w:firstLine="0"/>
        <w:rPr>
          <w:sz w:val="28"/>
          <w:szCs w:val="28"/>
        </w:rPr>
      </w:pPr>
      <w:r w:rsidRPr="00B66B77">
        <w:rPr>
          <w:sz w:val="28"/>
          <w:szCs w:val="28"/>
        </w:rPr>
        <w:t>навыками выбора конструкционных материалов и форм, обеспечивающих требуемые показатели надежности, безопасности, экономичности и эффективности сооружений при динамических воздействиях</w:t>
      </w:r>
      <w:r w:rsidR="00880A28" w:rsidRPr="00B66B77">
        <w:rPr>
          <w:sz w:val="28"/>
          <w:szCs w:val="28"/>
        </w:rPr>
        <w:t>.</w:t>
      </w:r>
    </w:p>
    <w:p w:rsidR="008649D8" w:rsidRPr="00B66B77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B66B77">
        <w:rPr>
          <w:sz w:val="28"/>
          <w:szCs w:val="28"/>
        </w:rPr>
        <w:t>Приобретенные знания, умения, навыки и</w:t>
      </w:r>
      <w:r w:rsidR="00041576" w:rsidRPr="00B66B77">
        <w:rPr>
          <w:sz w:val="28"/>
          <w:szCs w:val="28"/>
        </w:rPr>
        <w:t>/или</w:t>
      </w:r>
      <w:r w:rsidRPr="00B66B77">
        <w:rPr>
          <w:sz w:val="28"/>
          <w:szCs w:val="28"/>
        </w:rPr>
        <w:t xml:space="preserve">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</w:t>
      </w:r>
      <w:r w:rsidRPr="00B66B77">
        <w:rPr>
          <w:sz w:val="28"/>
          <w:szCs w:val="28"/>
        </w:rPr>
        <w:lastRenderedPageBreak/>
        <w:t xml:space="preserve">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0B1297" w:rsidRPr="00B66B77" w:rsidRDefault="000B1297" w:rsidP="000B1297">
      <w:pPr>
        <w:widowControl/>
        <w:spacing w:line="240" w:lineRule="auto"/>
        <w:ind w:firstLine="851"/>
        <w:rPr>
          <w:sz w:val="28"/>
          <w:szCs w:val="28"/>
        </w:rPr>
      </w:pPr>
      <w:r w:rsidRPr="00B66B77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B66B77">
        <w:rPr>
          <w:b/>
          <w:sz w:val="28"/>
          <w:szCs w:val="28"/>
        </w:rPr>
        <w:t>общекультурных компетенций (ОК)</w:t>
      </w:r>
      <w:r w:rsidRPr="00B66B77">
        <w:rPr>
          <w:sz w:val="28"/>
          <w:szCs w:val="28"/>
        </w:rPr>
        <w:t>:</w:t>
      </w:r>
    </w:p>
    <w:p w:rsidR="003F0FB0" w:rsidRPr="00B66B77" w:rsidRDefault="003F0FB0" w:rsidP="00721F22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B66B77">
        <w:rPr>
          <w:sz w:val="28"/>
          <w:szCs w:val="28"/>
        </w:rPr>
        <w:t>способностью к абстрактному мышлению, анализу, синтезу (ОК-1).</w:t>
      </w:r>
    </w:p>
    <w:p w:rsidR="003F0FB0" w:rsidRPr="00B66B77" w:rsidRDefault="003F0FB0" w:rsidP="003F0FB0">
      <w:pPr>
        <w:widowControl/>
        <w:spacing w:line="240" w:lineRule="auto"/>
        <w:ind w:firstLine="851"/>
        <w:rPr>
          <w:sz w:val="28"/>
          <w:szCs w:val="28"/>
        </w:rPr>
      </w:pPr>
      <w:r w:rsidRPr="00B66B77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B66B77">
        <w:rPr>
          <w:b/>
          <w:sz w:val="28"/>
          <w:szCs w:val="28"/>
        </w:rPr>
        <w:t>общепрофессиональных компетенций (ОПК)</w:t>
      </w:r>
      <w:r w:rsidRPr="00B66B77">
        <w:rPr>
          <w:sz w:val="28"/>
          <w:szCs w:val="28"/>
        </w:rPr>
        <w:t>:</w:t>
      </w:r>
    </w:p>
    <w:p w:rsidR="003F0FB0" w:rsidRPr="00B66B77" w:rsidRDefault="003F0FB0" w:rsidP="00721F22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B66B77">
        <w:rPr>
          <w:sz w:val="28"/>
          <w:szCs w:val="28"/>
        </w:rPr>
        <w:t>способностью использовать углубленные теоретические и практические знания, часть которых находится на передовом рубеже данной науки (ОПК-5);</w:t>
      </w:r>
    </w:p>
    <w:p w:rsidR="003F0FB0" w:rsidRPr="00B66B77" w:rsidRDefault="003F0FB0" w:rsidP="00721F22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B66B77">
        <w:rPr>
          <w:sz w:val="28"/>
          <w:szCs w:val="28"/>
        </w:rPr>
        <w:t>способностью и готовностью ориентироваться к постановке задачи, применять знания о современных методах исследования, анализировать, синтезировать и критически резюмировать информацию (ОПК-10).</w:t>
      </w:r>
    </w:p>
    <w:p w:rsidR="003F0FB0" w:rsidRPr="00B66B77" w:rsidRDefault="003F0FB0" w:rsidP="003F0FB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66B77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B66B77">
        <w:rPr>
          <w:b/>
          <w:sz w:val="28"/>
          <w:szCs w:val="28"/>
        </w:rPr>
        <w:t>профессиональных компетенций (ПК)</w:t>
      </w:r>
      <w:r w:rsidRPr="00B66B77">
        <w:rPr>
          <w:sz w:val="28"/>
          <w:szCs w:val="28"/>
        </w:rPr>
        <w:t xml:space="preserve">, </w:t>
      </w:r>
      <w:r w:rsidRPr="00B66B77">
        <w:rPr>
          <w:bCs/>
          <w:sz w:val="28"/>
          <w:szCs w:val="28"/>
        </w:rPr>
        <w:t>соответствующих видам профессиональной деятельности, на которые ориентирована программа магистратуры:</w:t>
      </w:r>
    </w:p>
    <w:p w:rsidR="00721F22" w:rsidRPr="00B66B77" w:rsidRDefault="00721F22" w:rsidP="00721F22">
      <w:pPr>
        <w:widowControl/>
        <w:spacing w:line="240" w:lineRule="auto"/>
        <w:ind w:firstLine="851"/>
        <w:rPr>
          <w:i/>
          <w:sz w:val="28"/>
          <w:szCs w:val="28"/>
        </w:rPr>
      </w:pPr>
      <w:r w:rsidRPr="00B66B77">
        <w:rPr>
          <w:i/>
          <w:sz w:val="28"/>
          <w:szCs w:val="28"/>
        </w:rPr>
        <w:t>инновационная, изыскательская и проектно-расчетная деятельность</w:t>
      </w:r>
    </w:p>
    <w:p w:rsidR="00721F22" w:rsidRPr="00B66B77" w:rsidRDefault="00721F22" w:rsidP="00721F22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B66B77">
        <w:rPr>
          <w:sz w:val="28"/>
          <w:szCs w:val="28"/>
        </w:rPr>
        <w:t>обладанием знаниями методов проектирования и мониторинга зданий и сооружений, их конструктивных элементов, включая методы расчетного обоснования, в том числе с использованием универсальных и специализированных программно-вычислительных комплексов и систем автоматизированного проектирования (ПК-3);</w:t>
      </w:r>
    </w:p>
    <w:p w:rsidR="00721F22" w:rsidRPr="00B66B77" w:rsidRDefault="00721F22" w:rsidP="00721F22">
      <w:pPr>
        <w:widowControl/>
        <w:spacing w:line="240" w:lineRule="auto"/>
        <w:ind w:firstLine="851"/>
        <w:rPr>
          <w:i/>
          <w:sz w:val="28"/>
          <w:szCs w:val="28"/>
        </w:rPr>
      </w:pPr>
      <w:r w:rsidRPr="00B66B77">
        <w:rPr>
          <w:i/>
          <w:sz w:val="28"/>
          <w:szCs w:val="28"/>
        </w:rPr>
        <w:t>научно-исследовательская и педагогическая деятельность</w:t>
      </w:r>
    </w:p>
    <w:p w:rsidR="00721F22" w:rsidRPr="00B66B77" w:rsidRDefault="00721F22" w:rsidP="00721F22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B66B77">
        <w:rPr>
          <w:sz w:val="28"/>
          <w:szCs w:val="28"/>
        </w:rPr>
        <w:t>способностью разрабатывать физические и математические (компьютерные) модели явлений и объектов, относящихся к профилю деятельности (ПК-7).</w:t>
      </w:r>
    </w:p>
    <w:p w:rsidR="008649D8" w:rsidRPr="00B66B77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B66B77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8649D8" w:rsidRPr="00B66B77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B66B77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880A28" w:rsidRPr="00B66B77" w:rsidRDefault="00880A2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szCs w:val="16"/>
        </w:rPr>
      </w:pPr>
    </w:p>
    <w:p w:rsidR="008649D8" w:rsidRPr="00B66B77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B66B77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649D8" w:rsidRPr="00B66B77" w:rsidRDefault="008649D8" w:rsidP="0095427B">
      <w:pPr>
        <w:widowControl/>
        <w:spacing w:line="240" w:lineRule="auto"/>
        <w:ind w:firstLine="851"/>
        <w:jc w:val="center"/>
        <w:rPr>
          <w:b/>
          <w:bCs/>
          <w:szCs w:val="16"/>
        </w:rPr>
      </w:pPr>
    </w:p>
    <w:p w:rsidR="008649D8" w:rsidRPr="00B66B77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B66B77">
        <w:rPr>
          <w:sz w:val="28"/>
          <w:szCs w:val="28"/>
        </w:rPr>
        <w:t xml:space="preserve">Дисциплина </w:t>
      </w:r>
      <w:r w:rsidR="00721F22" w:rsidRPr="00B66B77">
        <w:rPr>
          <w:sz w:val="28"/>
          <w:szCs w:val="28"/>
        </w:rPr>
        <w:t xml:space="preserve">«Современные задачи динамики сооружений» (Б1.В.ОД.2) </w:t>
      </w:r>
      <w:r w:rsidRPr="00B66B77">
        <w:rPr>
          <w:sz w:val="28"/>
          <w:szCs w:val="28"/>
        </w:rPr>
        <w:t xml:space="preserve">относится к </w:t>
      </w:r>
      <w:r w:rsidR="00721F22" w:rsidRPr="00B66B77">
        <w:rPr>
          <w:sz w:val="28"/>
          <w:szCs w:val="28"/>
        </w:rPr>
        <w:t>вариативной</w:t>
      </w:r>
      <w:r w:rsidR="005C77F8" w:rsidRPr="00B66B77">
        <w:rPr>
          <w:sz w:val="28"/>
          <w:szCs w:val="28"/>
        </w:rPr>
        <w:t xml:space="preserve"> </w:t>
      </w:r>
      <w:r w:rsidRPr="00B66B77">
        <w:rPr>
          <w:sz w:val="28"/>
          <w:szCs w:val="28"/>
        </w:rPr>
        <w:t>части</w:t>
      </w:r>
      <w:r w:rsidR="00721F22" w:rsidRPr="00B66B77">
        <w:rPr>
          <w:sz w:val="28"/>
          <w:szCs w:val="28"/>
        </w:rPr>
        <w:t xml:space="preserve"> и является обязательной</w:t>
      </w:r>
      <w:r w:rsidRPr="00B66B77">
        <w:rPr>
          <w:sz w:val="28"/>
          <w:szCs w:val="28"/>
        </w:rPr>
        <w:t>.</w:t>
      </w:r>
    </w:p>
    <w:p w:rsidR="00721F22" w:rsidRPr="00B66B77" w:rsidRDefault="00721F22" w:rsidP="0095427B">
      <w:pPr>
        <w:widowControl/>
        <w:spacing w:line="240" w:lineRule="auto"/>
        <w:ind w:firstLine="851"/>
        <w:rPr>
          <w:szCs w:val="16"/>
        </w:rPr>
      </w:pPr>
    </w:p>
    <w:p w:rsidR="008649D8" w:rsidRPr="00B66B77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B66B77">
        <w:rPr>
          <w:b/>
          <w:bCs/>
          <w:sz w:val="28"/>
          <w:szCs w:val="28"/>
        </w:rPr>
        <w:t>4. Объем дисциплины и виды учебной работы</w:t>
      </w:r>
    </w:p>
    <w:p w:rsidR="00721F22" w:rsidRPr="00B66B77" w:rsidRDefault="00721F22" w:rsidP="0095427B">
      <w:pPr>
        <w:widowControl/>
        <w:spacing w:line="240" w:lineRule="auto"/>
        <w:ind w:firstLine="851"/>
        <w:jc w:val="center"/>
        <w:rPr>
          <w:b/>
          <w:bCs/>
          <w:szCs w:val="16"/>
        </w:rPr>
      </w:pPr>
    </w:p>
    <w:p w:rsidR="00721F22" w:rsidRPr="00B66B77" w:rsidRDefault="00721F22" w:rsidP="00721F2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66B77">
        <w:rPr>
          <w:sz w:val="28"/>
          <w:szCs w:val="28"/>
        </w:rPr>
        <w:t>Для очной формы обучения:</w:t>
      </w:r>
    </w:p>
    <w:p w:rsidR="008649D8" w:rsidRPr="00B66B77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Cs w:val="16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63"/>
        <w:gridCol w:w="1416"/>
        <w:gridCol w:w="2092"/>
      </w:tblGrid>
      <w:tr w:rsidR="008649D8" w:rsidRPr="00B66B77" w:rsidTr="005C77F8">
        <w:trPr>
          <w:jc w:val="center"/>
        </w:trPr>
        <w:tc>
          <w:tcPr>
            <w:tcW w:w="6063" w:type="dxa"/>
            <w:vMerge w:val="restart"/>
            <w:vAlign w:val="center"/>
          </w:tcPr>
          <w:p w:rsidR="008649D8" w:rsidRPr="00B66B77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66B77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16" w:type="dxa"/>
            <w:vMerge w:val="restart"/>
            <w:vAlign w:val="center"/>
          </w:tcPr>
          <w:p w:rsidR="008649D8" w:rsidRPr="00B66B77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66B77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B66B77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66B77">
              <w:rPr>
                <w:b/>
                <w:sz w:val="28"/>
                <w:szCs w:val="28"/>
              </w:rPr>
              <w:t>Семестр</w:t>
            </w:r>
          </w:p>
        </w:tc>
      </w:tr>
      <w:tr w:rsidR="00A50036" w:rsidRPr="00B66B77" w:rsidTr="005C77F8">
        <w:trPr>
          <w:jc w:val="center"/>
        </w:trPr>
        <w:tc>
          <w:tcPr>
            <w:tcW w:w="6063" w:type="dxa"/>
            <w:vMerge/>
            <w:vAlign w:val="center"/>
          </w:tcPr>
          <w:p w:rsidR="00A50036" w:rsidRPr="00B66B77" w:rsidRDefault="00A500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6" w:type="dxa"/>
            <w:vMerge/>
            <w:vAlign w:val="center"/>
          </w:tcPr>
          <w:p w:rsidR="00A50036" w:rsidRPr="00B66B77" w:rsidRDefault="00A500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A50036" w:rsidRPr="00B66B77" w:rsidRDefault="00721F2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66B77">
              <w:rPr>
                <w:b/>
                <w:sz w:val="28"/>
                <w:szCs w:val="28"/>
              </w:rPr>
              <w:t>1</w:t>
            </w:r>
          </w:p>
        </w:tc>
      </w:tr>
      <w:tr w:rsidR="00A50036" w:rsidRPr="00B66B77" w:rsidTr="005C77F8">
        <w:trPr>
          <w:trHeight w:val="1827"/>
          <w:jc w:val="center"/>
        </w:trPr>
        <w:tc>
          <w:tcPr>
            <w:tcW w:w="6063" w:type="dxa"/>
            <w:vAlign w:val="center"/>
          </w:tcPr>
          <w:p w:rsidR="00A50036" w:rsidRPr="00B66B77" w:rsidRDefault="00A50036" w:rsidP="00A5003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50036" w:rsidRPr="00B66B77" w:rsidRDefault="00A50036" w:rsidP="00A5003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>В том числе:</w:t>
            </w:r>
          </w:p>
          <w:p w:rsidR="00A50036" w:rsidRPr="00B66B77" w:rsidRDefault="00A50036" w:rsidP="00A5003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>лекции (Л)</w:t>
            </w:r>
          </w:p>
          <w:p w:rsidR="00A50036" w:rsidRPr="00B66B77" w:rsidRDefault="00A50036" w:rsidP="00A5003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>практические занятия (ПЗ)</w:t>
            </w:r>
          </w:p>
          <w:p w:rsidR="00A50036" w:rsidRPr="00B66B77" w:rsidRDefault="00A50036" w:rsidP="00A50036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16" w:type="dxa"/>
            <w:vAlign w:val="center"/>
          </w:tcPr>
          <w:p w:rsidR="00A50036" w:rsidRPr="00B66B77" w:rsidRDefault="00FB488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5C77F8" w:rsidRPr="00B66B77" w:rsidRDefault="005C77F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50036" w:rsidRPr="00B66B77" w:rsidRDefault="00FB488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50036" w:rsidRPr="00B66B77" w:rsidRDefault="00A500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>18</w:t>
            </w:r>
          </w:p>
          <w:p w:rsidR="00A50036" w:rsidRPr="00B66B77" w:rsidRDefault="00A50036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A50036" w:rsidRPr="00B66B77" w:rsidRDefault="00FB488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A50036" w:rsidRPr="00B66B77" w:rsidRDefault="00A500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50036" w:rsidRPr="00B66B77" w:rsidRDefault="00FB488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A50036" w:rsidRPr="00B66B77" w:rsidRDefault="00A500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>18</w:t>
            </w:r>
          </w:p>
          <w:p w:rsidR="00A50036" w:rsidRPr="00B66B77" w:rsidRDefault="00A50036" w:rsidP="005C77F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50036" w:rsidRPr="00B66B77" w:rsidTr="005C77F8">
        <w:trPr>
          <w:jc w:val="center"/>
        </w:trPr>
        <w:tc>
          <w:tcPr>
            <w:tcW w:w="6063" w:type="dxa"/>
            <w:vAlign w:val="center"/>
          </w:tcPr>
          <w:p w:rsidR="00A50036" w:rsidRPr="00B66B77" w:rsidRDefault="00A500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1416" w:type="dxa"/>
            <w:vAlign w:val="center"/>
          </w:tcPr>
          <w:p w:rsidR="00A50036" w:rsidRPr="00B66B77" w:rsidRDefault="00FB488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A50036" w:rsidRPr="00B66B77" w:rsidRDefault="00FB488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A50036" w:rsidRPr="00B66B77" w:rsidTr="005C77F8">
        <w:trPr>
          <w:jc w:val="center"/>
        </w:trPr>
        <w:tc>
          <w:tcPr>
            <w:tcW w:w="6063" w:type="dxa"/>
            <w:vAlign w:val="center"/>
          </w:tcPr>
          <w:p w:rsidR="00A50036" w:rsidRPr="00B66B77" w:rsidRDefault="00A500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>Контроль</w:t>
            </w:r>
          </w:p>
        </w:tc>
        <w:tc>
          <w:tcPr>
            <w:tcW w:w="1416" w:type="dxa"/>
            <w:vAlign w:val="center"/>
          </w:tcPr>
          <w:p w:rsidR="00A50036" w:rsidRPr="00B66B77" w:rsidRDefault="00A500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A50036" w:rsidRPr="00B66B77" w:rsidRDefault="00A500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>45</w:t>
            </w:r>
          </w:p>
        </w:tc>
      </w:tr>
      <w:tr w:rsidR="00A50036" w:rsidRPr="00B66B77" w:rsidTr="005C77F8">
        <w:trPr>
          <w:jc w:val="center"/>
        </w:trPr>
        <w:tc>
          <w:tcPr>
            <w:tcW w:w="6063" w:type="dxa"/>
            <w:vAlign w:val="center"/>
          </w:tcPr>
          <w:p w:rsidR="00A50036" w:rsidRPr="00B66B77" w:rsidRDefault="00A500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16" w:type="dxa"/>
            <w:vAlign w:val="center"/>
          </w:tcPr>
          <w:p w:rsidR="00A50036" w:rsidRPr="00B66B77" w:rsidRDefault="00A500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A50036" w:rsidRPr="00B66B77" w:rsidRDefault="00A500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>Э</w:t>
            </w:r>
          </w:p>
        </w:tc>
      </w:tr>
      <w:tr w:rsidR="00A50036" w:rsidRPr="00B66B77" w:rsidTr="005C77F8">
        <w:trPr>
          <w:jc w:val="center"/>
        </w:trPr>
        <w:tc>
          <w:tcPr>
            <w:tcW w:w="6063" w:type="dxa"/>
            <w:vAlign w:val="center"/>
          </w:tcPr>
          <w:p w:rsidR="00A50036" w:rsidRPr="00B66B77" w:rsidRDefault="00A5003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B66B77">
              <w:rPr>
                <w:sz w:val="28"/>
                <w:szCs w:val="28"/>
              </w:rPr>
              <w:t>з.е</w:t>
            </w:r>
            <w:proofErr w:type="spellEnd"/>
            <w:r w:rsidRPr="00B66B77">
              <w:rPr>
                <w:sz w:val="28"/>
                <w:szCs w:val="28"/>
              </w:rPr>
              <w:t>.</w:t>
            </w:r>
          </w:p>
        </w:tc>
        <w:tc>
          <w:tcPr>
            <w:tcW w:w="1416" w:type="dxa"/>
            <w:vAlign w:val="center"/>
          </w:tcPr>
          <w:p w:rsidR="00A50036" w:rsidRPr="00B66B77" w:rsidRDefault="00FD5BA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>144 / 4</w:t>
            </w:r>
          </w:p>
        </w:tc>
        <w:tc>
          <w:tcPr>
            <w:tcW w:w="2092" w:type="dxa"/>
            <w:vAlign w:val="center"/>
          </w:tcPr>
          <w:p w:rsidR="00A50036" w:rsidRPr="00B66B77" w:rsidRDefault="00FD5BA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>144 / 4</w:t>
            </w:r>
          </w:p>
        </w:tc>
      </w:tr>
    </w:tbl>
    <w:p w:rsidR="005C77F8" w:rsidRPr="00B66B77" w:rsidRDefault="005C77F8" w:rsidP="00721F22">
      <w:pPr>
        <w:widowControl/>
        <w:spacing w:line="240" w:lineRule="auto"/>
        <w:ind w:firstLine="851"/>
        <w:rPr>
          <w:b/>
          <w:bCs/>
          <w:sz w:val="24"/>
          <w:szCs w:val="24"/>
        </w:rPr>
      </w:pPr>
    </w:p>
    <w:p w:rsidR="00721F22" w:rsidRPr="00B66B77" w:rsidRDefault="00721F22" w:rsidP="00721F2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B66B77">
        <w:rPr>
          <w:sz w:val="28"/>
          <w:szCs w:val="28"/>
        </w:rPr>
        <w:t xml:space="preserve">Для заочной формы обучения: </w:t>
      </w:r>
    </w:p>
    <w:p w:rsidR="00313CD0" w:rsidRPr="00B66B77" w:rsidRDefault="00313CD0" w:rsidP="00313CD0">
      <w:pPr>
        <w:widowControl/>
        <w:tabs>
          <w:tab w:val="left" w:pos="851"/>
        </w:tabs>
        <w:spacing w:line="240" w:lineRule="auto"/>
        <w:ind w:firstLine="0"/>
        <w:rPr>
          <w:szCs w:val="16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63"/>
        <w:gridCol w:w="1416"/>
        <w:gridCol w:w="2092"/>
      </w:tblGrid>
      <w:tr w:rsidR="00313CD0" w:rsidRPr="00B66B77" w:rsidTr="00380893">
        <w:trPr>
          <w:jc w:val="center"/>
        </w:trPr>
        <w:tc>
          <w:tcPr>
            <w:tcW w:w="6063" w:type="dxa"/>
            <w:vMerge w:val="restart"/>
            <w:vAlign w:val="center"/>
          </w:tcPr>
          <w:p w:rsidR="00313CD0" w:rsidRPr="00B66B77" w:rsidRDefault="00313CD0" w:rsidP="003808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66B77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16" w:type="dxa"/>
            <w:vMerge w:val="restart"/>
            <w:vAlign w:val="center"/>
          </w:tcPr>
          <w:p w:rsidR="00313CD0" w:rsidRPr="00B66B77" w:rsidRDefault="00313CD0" w:rsidP="003808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66B77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313CD0" w:rsidRPr="00B66B77" w:rsidRDefault="00FF7845" w:rsidP="003808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13CD0" w:rsidRPr="00B66B77" w:rsidTr="00380893">
        <w:trPr>
          <w:jc w:val="center"/>
        </w:trPr>
        <w:tc>
          <w:tcPr>
            <w:tcW w:w="6063" w:type="dxa"/>
            <w:vMerge/>
            <w:vAlign w:val="center"/>
          </w:tcPr>
          <w:p w:rsidR="00313CD0" w:rsidRPr="00B66B77" w:rsidRDefault="00313CD0" w:rsidP="003808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6" w:type="dxa"/>
            <w:vMerge/>
            <w:vAlign w:val="center"/>
          </w:tcPr>
          <w:p w:rsidR="00313CD0" w:rsidRPr="00B66B77" w:rsidRDefault="00313CD0" w:rsidP="003808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13CD0" w:rsidRPr="00B66B77" w:rsidRDefault="00313CD0" w:rsidP="003808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66B77">
              <w:rPr>
                <w:b/>
                <w:sz w:val="28"/>
                <w:szCs w:val="28"/>
              </w:rPr>
              <w:t>1</w:t>
            </w:r>
          </w:p>
        </w:tc>
      </w:tr>
      <w:tr w:rsidR="00FB4885" w:rsidRPr="00B66B77" w:rsidTr="00380893">
        <w:trPr>
          <w:trHeight w:val="1827"/>
          <w:jc w:val="center"/>
        </w:trPr>
        <w:tc>
          <w:tcPr>
            <w:tcW w:w="6063" w:type="dxa"/>
            <w:vAlign w:val="center"/>
          </w:tcPr>
          <w:p w:rsidR="00FB4885" w:rsidRPr="00B66B77" w:rsidRDefault="00FB4885" w:rsidP="0038089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B4885" w:rsidRPr="00B66B77" w:rsidRDefault="00FB4885" w:rsidP="003808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>В том числе:</w:t>
            </w:r>
          </w:p>
          <w:p w:rsidR="00FB4885" w:rsidRPr="00B66B77" w:rsidRDefault="00FB4885" w:rsidP="0038089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>лекции (Л)</w:t>
            </w:r>
          </w:p>
          <w:p w:rsidR="00FB4885" w:rsidRPr="00B66B77" w:rsidRDefault="00FB4885" w:rsidP="0038089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>практические занятия (ПЗ)</w:t>
            </w:r>
          </w:p>
          <w:p w:rsidR="00FB4885" w:rsidRPr="00B66B77" w:rsidRDefault="00FB4885" w:rsidP="0038089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16" w:type="dxa"/>
            <w:vAlign w:val="center"/>
          </w:tcPr>
          <w:p w:rsidR="00FB4885" w:rsidRPr="00B66B77" w:rsidRDefault="00FB4885" w:rsidP="003808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FB4885" w:rsidRPr="00B66B77" w:rsidRDefault="00FB4885" w:rsidP="003808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B4885" w:rsidRPr="00B66B77" w:rsidRDefault="00FB4885" w:rsidP="003808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FB4885" w:rsidRPr="00B66B77" w:rsidRDefault="00FB4885" w:rsidP="003808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FB4885" w:rsidRPr="00B66B77" w:rsidRDefault="00FB4885" w:rsidP="003808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B4885" w:rsidRPr="00B66B77" w:rsidRDefault="00FB4885" w:rsidP="00C87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FB4885" w:rsidRPr="00B66B77" w:rsidRDefault="00FB4885" w:rsidP="00C87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B4885" w:rsidRPr="00B66B77" w:rsidRDefault="00FB4885" w:rsidP="00C87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FB4885" w:rsidRPr="00B66B77" w:rsidRDefault="00FB4885" w:rsidP="00C87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FB4885" w:rsidRPr="00B66B77" w:rsidRDefault="00FB4885" w:rsidP="00C87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B4885" w:rsidRPr="00B66B77" w:rsidTr="00380893">
        <w:trPr>
          <w:jc w:val="center"/>
        </w:trPr>
        <w:tc>
          <w:tcPr>
            <w:tcW w:w="6063" w:type="dxa"/>
            <w:vAlign w:val="center"/>
          </w:tcPr>
          <w:p w:rsidR="00FB4885" w:rsidRPr="00B66B77" w:rsidRDefault="00FB4885" w:rsidP="003808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16" w:type="dxa"/>
            <w:vAlign w:val="center"/>
          </w:tcPr>
          <w:p w:rsidR="00FB4885" w:rsidRPr="00B66B77" w:rsidRDefault="00FB4885" w:rsidP="00FB488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092" w:type="dxa"/>
            <w:vAlign w:val="center"/>
          </w:tcPr>
          <w:p w:rsidR="00FB4885" w:rsidRPr="00B66B77" w:rsidRDefault="00FB4885" w:rsidP="00C87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5</w:t>
            </w:r>
          </w:p>
        </w:tc>
      </w:tr>
      <w:tr w:rsidR="00FB4885" w:rsidRPr="00B66B77" w:rsidTr="00380893">
        <w:trPr>
          <w:jc w:val="center"/>
        </w:trPr>
        <w:tc>
          <w:tcPr>
            <w:tcW w:w="6063" w:type="dxa"/>
            <w:vAlign w:val="center"/>
          </w:tcPr>
          <w:p w:rsidR="00FB4885" w:rsidRPr="00B66B77" w:rsidRDefault="00FB4885" w:rsidP="003808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>Контроль</w:t>
            </w:r>
          </w:p>
        </w:tc>
        <w:tc>
          <w:tcPr>
            <w:tcW w:w="1416" w:type="dxa"/>
            <w:vAlign w:val="center"/>
          </w:tcPr>
          <w:p w:rsidR="00FB4885" w:rsidRPr="00B66B77" w:rsidRDefault="00FB4885" w:rsidP="003808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FB4885" w:rsidRPr="00B66B77" w:rsidRDefault="00FB4885" w:rsidP="00C87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>9</w:t>
            </w:r>
          </w:p>
        </w:tc>
      </w:tr>
      <w:tr w:rsidR="00FB4885" w:rsidRPr="00B66B77" w:rsidTr="00380893">
        <w:trPr>
          <w:jc w:val="center"/>
        </w:trPr>
        <w:tc>
          <w:tcPr>
            <w:tcW w:w="6063" w:type="dxa"/>
            <w:vAlign w:val="center"/>
          </w:tcPr>
          <w:p w:rsidR="00FB4885" w:rsidRPr="00B66B77" w:rsidRDefault="00FB4885" w:rsidP="003808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16" w:type="dxa"/>
            <w:vAlign w:val="center"/>
          </w:tcPr>
          <w:p w:rsidR="00FB4885" w:rsidRPr="00B66B77" w:rsidRDefault="00FB4885" w:rsidP="003808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FB4885" w:rsidRPr="00B66B77" w:rsidRDefault="00FB4885" w:rsidP="00C87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>Э</w:t>
            </w:r>
          </w:p>
        </w:tc>
      </w:tr>
      <w:tr w:rsidR="00FB4885" w:rsidRPr="00D2714B" w:rsidTr="00380893">
        <w:trPr>
          <w:jc w:val="center"/>
        </w:trPr>
        <w:tc>
          <w:tcPr>
            <w:tcW w:w="6063" w:type="dxa"/>
            <w:vAlign w:val="center"/>
          </w:tcPr>
          <w:p w:rsidR="00FB4885" w:rsidRPr="00B66B77" w:rsidRDefault="00FB4885" w:rsidP="0038089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B66B77">
              <w:rPr>
                <w:sz w:val="28"/>
                <w:szCs w:val="28"/>
              </w:rPr>
              <w:t>з.е</w:t>
            </w:r>
            <w:proofErr w:type="spellEnd"/>
            <w:r w:rsidRPr="00B66B77">
              <w:rPr>
                <w:sz w:val="28"/>
                <w:szCs w:val="28"/>
              </w:rPr>
              <w:t>.</w:t>
            </w:r>
          </w:p>
        </w:tc>
        <w:tc>
          <w:tcPr>
            <w:tcW w:w="1416" w:type="dxa"/>
            <w:vAlign w:val="center"/>
          </w:tcPr>
          <w:p w:rsidR="00FB4885" w:rsidRPr="00B66B77" w:rsidRDefault="00FB4885" w:rsidP="0038089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>144 / 4</w:t>
            </w:r>
          </w:p>
        </w:tc>
        <w:tc>
          <w:tcPr>
            <w:tcW w:w="2092" w:type="dxa"/>
            <w:vAlign w:val="center"/>
          </w:tcPr>
          <w:p w:rsidR="00FB4885" w:rsidRPr="00B66B77" w:rsidRDefault="00FB4885" w:rsidP="00C87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66B77">
              <w:rPr>
                <w:sz w:val="28"/>
                <w:szCs w:val="28"/>
              </w:rPr>
              <w:t>144 / 4</w:t>
            </w:r>
          </w:p>
        </w:tc>
      </w:tr>
    </w:tbl>
    <w:p w:rsidR="00721F22" w:rsidRDefault="00721F22" w:rsidP="00721F22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F24AEA" w:rsidRDefault="008649D8" w:rsidP="002007E7">
      <w:pPr>
        <w:widowControl/>
        <w:spacing w:line="240" w:lineRule="auto"/>
        <w:ind w:firstLine="851"/>
        <w:rPr>
          <w:szCs w:val="16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41725B" w:rsidRPr="00F24AEA" w:rsidRDefault="0041725B" w:rsidP="0095427B">
      <w:pPr>
        <w:widowControl/>
        <w:spacing w:line="240" w:lineRule="auto"/>
        <w:ind w:firstLine="851"/>
        <w:rPr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2494"/>
        <w:gridCol w:w="6794"/>
      </w:tblGrid>
      <w:tr w:rsidR="008649D8" w:rsidRPr="00D2714B" w:rsidTr="0012738F">
        <w:trPr>
          <w:jc w:val="center"/>
        </w:trPr>
        <w:tc>
          <w:tcPr>
            <w:tcW w:w="0" w:type="auto"/>
            <w:vAlign w:val="center"/>
          </w:tcPr>
          <w:p w:rsidR="0041725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</w:p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494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794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FB042F" w:rsidRPr="00D2714B" w:rsidTr="00E14478">
        <w:trPr>
          <w:jc w:val="center"/>
        </w:trPr>
        <w:tc>
          <w:tcPr>
            <w:tcW w:w="0" w:type="auto"/>
            <w:vAlign w:val="center"/>
          </w:tcPr>
          <w:p w:rsidR="00FB042F" w:rsidRPr="00D2714B" w:rsidRDefault="00FB042F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94" w:type="dxa"/>
            <w:vAlign w:val="center"/>
          </w:tcPr>
          <w:p w:rsidR="00FB042F" w:rsidRPr="00443D45" w:rsidRDefault="00FB042F" w:rsidP="00FB042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43D45">
              <w:rPr>
                <w:color w:val="000000"/>
                <w:sz w:val="24"/>
                <w:szCs w:val="24"/>
              </w:rPr>
              <w:t>Свободные колебания систем с одной степенью свободы</w:t>
            </w:r>
          </w:p>
        </w:tc>
        <w:tc>
          <w:tcPr>
            <w:tcW w:w="6794" w:type="dxa"/>
          </w:tcPr>
          <w:p w:rsidR="00FB042F" w:rsidRPr="00443D45" w:rsidRDefault="00FB042F" w:rsidP="00FB042F">
            <w:pPr>
              <w:pStyle w:val="a3"/>
              <w:autoSpaceDE w:val="0"/>
              <w:autoSpaceDN w:val="0"/>
              <w:adjustRightInd w:val="0"/>
              <w:spacing w:line="240" w:lineRule="auto"/>
              <w:ind w:left="0" w:firstLine="499"/>
              <w:rPr>
                <w:color w:val="000000"/>
                <w:sz w:val="24"/>
                <w:szCs w:val="24"/>
              </w:rPr>
            </w:pPr>
            <w:r w:rsidRPr="00443D45">
              <w:rPr>
                <w:color w:val="000000"/>
                <w:sz w:val="24"/>
                <w:szCs w:val="24"/>
              </w:rPr>
              <w:t>Введение. Степени свободы систем при свободных колебаниях. Свободные колебания систем с одной степенью свободы. Частоты свободных колебаний.</w:t>
            </w:r>
          </w:p>
        </w:tc>
      </w:tr>
      <w:tr w:rsidR="00FB042F" w:rsidRPr="00D2714B" w:rsidTr="00E14478">
        <w:trPr>
          <w:jc w:val="center"/>
        </w:trPr>
        <w:tc>
          <w:tcPr>
            <w:tcW w:w="0" w:type="auto"/>
            <w:vAlign w:val="center"/>
          </w:tcPr>
          <w:p w:rsidR="00FB042F" w:rsidRPr="00D2714B" w:rsidRDefault="00FB042F" w:rsidP="0004157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94" w:type="dxa"/>
            <w:vAlign w:val="center"/>
          </w:tcPr>
          <w:p w:rsidR="00FB042F" w:rsidRPr="00FB042F" w:rsidRDefault="00FB042F" w:rsidP="00FB042F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443D45">
              <w:rPr>
                <w:color w:val="000000"/>
                <w:sz w:val="24"/>
                <w:szCs w:val="24"/>
              </w:rPr>
              <w:t>Колебания системы с двумя степенями свободы</w:t>
            </w:r>
          </w:p>
        </w:tc>
        <w:tc>
          <w:tcPr>
            <w:tcW w:w="6794" w:type="dxa"/>
          </w:tcPr>
          <w:p w:rsidR="00FB042F" w:rsidRPr="00443D45" w:rsidRDefault="00FB042F" w:rsidP="00FB042F">
            <w:pPr>
              <w:pStyle w:val="a3"/>
              <w:autoSpaceDE w:val="0"/>
              <w:autoSpaceDN w:val="0"/>
              <w:adjustRightInd w:val="0"/>
              <w:spacing w:line="240" w:lineRule="auto"/>
              <w:ind w:left="0" w:firstLine="499"/>
              <w:rPr>
                <w:color w:val="000000"/>
                <w:sz w:val="24"/>
                <w:szCs w:val="24"/>
              </w:rPr>
            </w:pPr>
            <w:r w:rsidRPr="00443D45">
              <w:rPr>
                <w:color w:val="000000"/>
                <w:sz w:val="24"/>
                <w:szCs w:val="24"/>
              </w:rPr>
              <w:t>Колебания системы с двумя степенями свободы. Определение частот свободных колебаний. Определение динамических усилий при заданной частоте вынужденных колебаний.</w:t>
            </w:r>
          </w:p>
        </w:tc>
      </w:tr>
      <w:tr w:rsidR="00FB042F" w:rsidRPr="00D2714B" w:rsidTr="00FB042F">
        <w:trPr>
          <w:trHeight w:val="851"/>
          <w:jc w:val="center"/>
        </w:trPr>
        <w:tc>
          <w:tcPr>
            <w:tcW w:w="0" w:type="auto"/>
            <w:vAlign w:val="center"/>
          </w:tcPr>
          <w:p w:rsidR="00FB042F" w:rsidRPr="00D2714B" w:rsidRDefault="00FB042F" w:rsidP="0004157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FB042F" w:rsidRPr="00D2714B" w:rsidRDefault="00FB042F" w:rsidP="00041576">
            <w:pP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94" w:type="dxa"/>
            <w:vAlign w:val="center"/>
          </w:tcPr>
          <w:p w:rsidR="00FB042F" w:rsidRPr="00FB042F" w:rsidRDefault="00FB042F" w:rsidP="00FB042F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443D45">
              <w:rPr>
                <w:color w:val="000000"/>
                <w:sz w:val="24"/>
                <w:szCs w:val="24"/>
              </w:rPr>
              <w:t>Сейсмические колебания.</w:t>
            </w:r>
          </w:p>
        </w:tc>
        <w:tc>
          <w:tcPr>
            <w:tcW w:w="6794" w:type="dxa"/>
          </w:tcPr>
          <w:p w:rsidR="00FB042F" w:rsidRPr="00443D45" w:rsidRDefault="00FB042F" w:rsidP="00FB042F">
            <w:pPr>
              <w:pStyle w:val="a3"/>
              <w:autoSpaceDE w:val="0"/>
              <w:autoSpaceDN w:val="0"/>
              <w:adjustRightInd w:val="0"/>
              <w:spacing w:line="240" w:lineRule="auto"/>
              <w:ind w:left="0" w:firstLine="499"/>
              <w:rPr>
                <w:color w:val="000000"/>
                <w:sz w:val="24"/>
                <w:szCs w:val="24"/>
              </w:rPr>
            </w:pPr>
            <w:r w:rsidRPr="00443D45">
              <w:rPr>
                <w:color w:val="000000"/>
                <w:sz w:val="24"/>
                <w:szCs w:val="24"/>
              </w:rPr>
              <w:t xml:space="preserve">Сейсмические колебания. Современный подход к определению динамических коэффициентов с использованием нормативных документов и известных </w:t>
            </w:r>
            <w:proofErr w:type="spellStart"/>
            <w:r w:rsidRPr="00443D45">
              <w:rPr>
                <w:color w:val="000000"/>
                <w:sz w:val="24"/>
                <w:szCs w:val="24"/>
              </w:rPr>
              <w:t>акселерограмм</w:t>
            </w:r>
            <w:proofErr w:type="spellEnd"/>
            <w:r w:rsidRPr="00443D45">
              <w:rPr>
                <w:color w:val="000000"/>
                <w:sz w:val="24"/>
                <w:szCs w:val="24"/>
              </w:rPr>
              <w:t>.</w:t>
            </w:r>
          </w:p>
        </w:tc>
      </w:tr>
      <w:tr w:rsidR="00FB042F" w:rsidRPr="00D2714B" w:rsidTr="00FB042F">
        <w:trPr>
          <w:trHeight w:val="977"/>
          <w:jc w:val="center"/>
        </w:trPr>
        <w:tc>
          <w:tcPr>
            <w:tcW w:w="0" w:type="auto"/>
            <w:vAlign w:val="center"/>
          </w:tcPr>
          <w:p w:rsidR="00FB042F" w:rsidRPr="00D2714B" w:rsidRDefault="00FB042F" w:rsidP="0004157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94" w:type="dxa"/>
            <w:vAlign w:val="center"/>
          </w:tcPr>
          <w:p w:rsidR="00FB042F" w:rsidRPr="00FB042F" w:rsidRDefault="00FB042F" w:rsidP="00FB042F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443D45">
              <w:rPr>
                <w:color w:val="000000"/>
                <w:sz w:val="24"/>
                <w:szCs w:val="24"/>
              </w:rPr>
              <w:t>Ударное воздействие на конструкцию</w:t>
            </w:r>
          </w:p>
        </w:tc>
        <w:tc>
          <w:tcPr>
            <w:tcW w:w="6794" w:type="dxa"/>
            <w:vAlign w:val="center"/>
          </w:tcPr>
          <w:p w:rsidR="00FB042F" w:rsidRPr="00FB042F" w:rsidRDefault="00FB042F" w:rsidP="00FB042F">
            <w:pPr>
              <w:pStyle w:val="a3"/>
              <w:autoSpaceDE w:val="0"/>
              <w:autoSpaceDN w:val="0"/>
              <w:adjustRightInd w:val="0"/>
              <w:spacing w:line="240" w:lineRule="auto"/>
              <w:ind w:left="0" w:firstLine="499"/>
              <w:rPr>
                <w:color w:val="000000"/>
                <w:sz w:val="24"/>
                <w:szCs w:val="24"/>
              </w:rPr>
            </w:pPr>
            <w:r w:rsidRPr="00443D45">
              <w:rPr>
                <w:color w:val="000000"/>
                <w:sz w:val="24"/>
                <w:szCs w:val="24"/>
              </w:rPr>
              <w:t>Ударное воздействие на конструкцию. Динамический коэффициент при ударе. Продольный и поперечный удар при падении груза с заданной высоты</w:t>
            </w:r>
          </w:p>
        </w:tc>
      </w:tr>
    </w:tbl>
    <w:p w:rsidR="00FB042F" w:rsidRPr="0012738F" w:rsidRDefault="00FB042F" w:rsidP="0095427B">
      <w:pPr>
        <w:widowControl/>
        <w:spacing w:line="240" w:lineRule="auto"/>
        <w:ind w:firstLine="851"/>
        <w:rPr>
          <w:szCs w:val="16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457804" w:rsidRDefault="00457804" w:rsidP="0041725B">
      <w:pPr>
        <w:widowControl/>
        <w:spacing w:line="240" w:lineRule="auto"/>
        <w:ind w:firstLine="0"/>
        <w:rPr>
          <w:sz w:val="24"/>
          <w:szCs w:val="24"/>
        </w:rPr>
      </w:pPr>
      <w:r w:rsidRPr="00D2714B">
        <w:rPr>
          <w:sz w:val="28"/>
          <w:szCs w:val="28"/>
        </w:rPr>
        <w:t>Для очной формы обучения: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662"/>
        <w:gridCol w:w="6628"/>
        <w:gridCol w:w="712"/>
        <w:gridCol w:w="708"/>
        <w:gridCol w:w="612"/>
        <w:gridCol w:w="815"/>
      </w:tblGrid>
      <w:tr w:rsidR="00F24AEA" w:rsidTr="00457804">
        <w:tc>
          <w:tcPr>
            <w:tcW w:w="327" w:type="pct"/>
          </w:tcPr>
          <w:p w:rsidR="00F24AEA" w:rsidRDefault="00F24AEA" w:rsidP="0041725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3268" w:type="pct"/>
          </w:tcPr>
          <w:p w:rsidR="00F24AEA" w:rsidRDefault="00F24AEA" w:rsidP="0041725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351" w:type="pct"/>
            <w:vAlign w:val="center"/>
          </w:tcPr>
          <w:p w:rsidR="00F24AEA" w:rsidRPr="00D2714B" w:rsidRDefault="00F24AEA" w:rsidP="0004157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349" w:type="pct"/>
            <w:vAlign w:val="center"/>
          </w:tcPr>
          <w:p w:rsidR="00F24AEA" w:rsidRPr="00D2714B" w:rsidRDefault="00F24AEA" w:rsidP="0004157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302" w:type="pct"/>
            <w:vAlign w:val="center"/>
          </w:tcPr>
          <w:p w:rsidR="00F24AEA" w:rsidRPr="00D2714B" w:rsidRDefault="00F24AEA" w:rsidP="0004157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402" w:type="pct"/>
            <w:vAlign w:val="center"/>
          </w:tcPr>
          <w:p w:rsidR="00F24AEA" w:rsidRPr="00D2714B" w:rsidRDefault="00F24AEA" w:rsidP="0004157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FB042F" w:rsidTr="00457804">
        <w:tc>
          <w:tcPr>
            <w:tcW w:w="327" w:type="pct"/>
          </w:tcPr>
          <w:p w:rsidR="00FB042F" w:rsidRDefault="00FB042F" w:rsidP="0041725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8" w:type="pct"/>
            <w:vAlign w:val="center"/>
          </w:tcPr>
          <w:p w:rsidR="00FB042F" w:rsidRPr="00443D45" w:rsidRDefault="00FB042F" w:rsidP="00A8543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43D45">
              <w:rPr>
                <w:color w:val="000000"/>
                <w:sz w:val="24"/>
                <w:szCs w:val="24"/>
              </w:rPr>
              <w:t>Свободные колебания систем с одной степенью свободы</w:t>
            </w:r>
          </w:p>
        </w:tc>
        <w:tc>
          <w:tcPr>
            <w:tcW w:w="351" w:type="pct"/>
          </w:tcPr>
          <w:p w:rsidR="00FB042F" w:rsidRDefault="00742EB4" w:rsidP="00F24AE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49" w:type="pct"/>
          </w:tcPr>
          <w:p w:rsidR="00FB042F" w:rsidRDefault="00742EB4" w:rsidP="00F24AE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02" w:type="pct"/>
          </w:tcPr>
          <w:p w:rsidR="00FB042F" w:rsidRDefault="00742EB4" w:rsidP="00F24AE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402" w:type="pct"/>
          </w:tcPr>
          <w:p w:rsidR="00FB042F" w:rsidRDefault="00742EB4" w:rsidP="00F24AE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FB042F" w:rsidTr="00457804">
        <w:tc>
          <w:tcPr>
            <w:tcW w:w="327" w:type="pct"/>
          </w:tcPr>
          <w:p w:rsidR="00FB042F" w:rsidRDefault="00FB042F" w:rsidP="0041725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8" w:type="pct"/>
            <w:vAlign w:val="center"/>
          </w:tcPr>
          <w:p w:rsidR="00FB042F" w:rsidRPr="00FB042F" w:rsidRDefault="00FB042F" w:rsidP="00A85437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443D45">
              <w:rPr>
                <w:color w:val="000000"/>
                <w:sz w:val="24"/>
                <w:szCs w:val="24"/>
              </w:rPr>
              <w:t>Колебания системы с двумя степенями свободы</w:t>
            </w:r>
          </w:p>
        </w:tc>
        <w:tc>
          <w:tcPr>
            <w:tcW w:w="351" w:type="pct"/>
          </w:tcPr>
          <w:p w:rsidR="00FB042F" w:rsidRDefault="00742EB4" w:rsidP="00F24AE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49" w:type="pct"/>
          </w:tcPr>
          <w:p w:rsidR="00FB042F" w:rsidRDefault="00742EB4" w:rsidP="00F24AE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02" w:type="pct"/>
          </w:tcPr>
          <w:p w:rsidR="00FB042F" w:rsidRDefault="00742EB4" w:rsidP="00F24AE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402" w:type="pct"/>
          </w:tcPr>
          <w:p w:rsidR="00FB042F" w:rsidRDefault="00742EB4" w:rsidP="00F24AE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FB042F" w:rsidTr="00457804">
        <w:trPr>
          <w:trHeight w:val="393"/>
        </w:trPr>
        <w:tc>
          <w:tcPr>
            <w:tcW w:w="327" w:type="pct"/>
          </w:tcPr>
          <w:p w:rsidR="00FB042F" w:rsidRDefault="00FB042F" w:rsidP="00FB042F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8" w:type="pct"/>
            <w:vAlign w:val="center"/>
          </w:tcPr>
          <w:p w:rsidR="00FB042F" w:rsidRPr="00FB042F" w:rsidRDefault="00FB042F" w:rsidP="00457804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443D45">
              <w:rPr>
                <w:color w:val="000000"/>
                <w:sz w:val="24"/>
                <w:szCs w:val="24"/>
              </w:rPr>
              <w:t>Сейсмические колебания.</w:t>
            </w:r>
          </w:p>
        </w:tc>
        <w:tc>
          <w:tcPr>
            <w:tcW w:w="351" w:type="pct"/>
          </w:tcPr>
          <w:p w:rsidR="00FB042F" w:rsidRDefault="00742EB4" w:rsidP="00F24AE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49" w:type="pct"/>
          </w:tcPr>
          <w:p w:rsidR="00FB042F" w:rsidRDefault="00742EB4" w:rsidP="00F24AE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02" w:type="pct"/>
          </w:tcPr>
          <w:p w:rsidR="00FB042F" w:rsidRDefault="00742EB4" w:rsidP="00F24AE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402" w:type="pct"/>
          </w:tcPr>
          <w:p w:rsidR="00FB042F" w:rsidRDefault="00742EB4" w:rsidP="00F24AE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FB042F" w:rsidTr="00457804">
        <w:trPr>
          <w:trHeight w:val="325"/>
        </w:trPr>
        <w:tc>
          <w:tcPr>
            <w:tcW w:w="327" w:type="pct"/>
          </w:tcPr>
          <w:p w:rsidR="00FB042F" w:rsidRDefault="00FB042F" w:rsidP="00457804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8" w:type="pct"/>
            <w:vAlign w:val="center"/>
          </w:tcPr>
          <w:p w:rsidR="00FB042F" w:rsidRPr="00443D45" w:rsidRDefault="00FB042F" w:rsidP="00457804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443D45">
              <w:rPr>
                <w:color w:val="000000"/>
                <w:sz w:val="24"/>
                <w:szCs w:val="24"/>
              </w:rPr>
              <w:t>Ударное воздействие на конструкцию</w:t>
            </w:r>
          </w:p>
        </w:tc>
        <w:tc>
          <w:tcPr>
            <w:tcW w:w="351" w:type="pct"/>
          </w:tcPr>
          <w:p w:rsidR="00FB042F" w:rsidRDefault="00742EB4" w:rsidP="00F24AE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49" w:type="pct"/>
          </w:tcPr>
          <w:p w:rsidR="00FB042F" w:rsidRDefault="00742EB4" w:rsidP="00F24AE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02" w:type="pct"/>
          </w:tcPr>
          <w:p w:rsidR="00FB042F" w:rsidRDefault="00742EB4" w:rsidP="00F24AE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402" w:type="pct"/>
          </w:tcPr>
          <w:p w:rsidR="00FB042F" w:rsidRDefault="00742EB4" w:rsidP="00F24AE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FB042F" w:rsidTr="00FB042F">
        <w:tc>
          <w:tcPr>
            <w:tcW w:w="3595" w:type="pct"/>
            <w:gridSpan w:val="2"/>
          </w:tcPr>
          <w:p w:rsidR="00FB042F" w:rsidRDefault="00FB042F" w:rsidP="00F24AE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24AEA">
              <w:rPr>
                <w:b/>
                <w:bCs/>
                <w:sz w:val="28"/>
                <w:szCs w:val="24"/>
              </w:rPr>
              <w:t>Итого</w:t>
            </w:r>
          </w:p>
        </w:tc>
        <w:tc>
          <w:tcPr>
            <w:tcW w:w="351" w:type="pct"/>
          </w:tcPr>
          <w:p w:rsidR="00FB042F" w:rsidRPr="00A8130D" w:rsidRDefault="00742EB4" w:rsidP="00F24AE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349" w:type="pct"/>
          </w:tcPr>
          <w:p w:rsidR="00FB042F" w:rsidRPr="00A8130D" w:rsidRDefault="00742EB4" w:rsidP="00F24AE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302" w:type="pct"/>
          </w:tcPr>
          <w:p w:rsidR="00FB042F" w:rsidRPr="00A8130D" w:rsidRDefault="00742EB4" w:rsidP="00F24AE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402" w:type="pct"/>
          </w:tcPr>
          <w:p w:rsidR="00FB042F" w:rsidRPr="00A8130D" w:rsidRDefault="00742EB4" w:rsidP="00F24AE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</w:t>
            </w:r>
          </w:p>
        </w:tc>
      </w:tr>
    </w:tbl>
    <w:p w:rsidR="008649D8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457804" w:rsidRDefault="00457804" w:rsidP="00457804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Для заочной формы обучения: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662"/>
        <w:gridCol w:w="6628"/>
        <w:gridCol w:w="712"/>
        <w:gridCol w:w="708"/>
        <w:gridCol w:w="612"/>
        <w:gridCol w:w="815"/>
      </w:tblGrid>
      <w:tr w:rsidR="00457804" w:rsidTr="00E77557">
        <w:tc>
          <w:tcPr>
            <w:tcW w:w="327" w:type="pct"/>
          </w:tcPr>
          <w:p w:rsidR="00457804" w:rsidRDefault="00457804" w:rsidP="00E7755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3268" w:type="pct"/>
          </w:tcPr>
          <w:p w:rsidR="00457804" w:rsidRDefault="00457804" w:rsidP="00E7755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351" w:type="pct"/>
            <w:vAlign w:val="center"/>
          </w:tcPr>
          <w:p w:rsidR="00457804" w:rsidRPr="00D2714B" w:rsidRDefault="00457804" w:rsidP="00E7755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349" w:type="pct"/>
            <w:vAlign w:val="center"/>
          </w:tcPr>
          <w:p w:rsidR="00457804" w:rsidRPr="00D2714B" w:rsidRDefault="00457804" w:rsidP="00E7755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302" w:type="pct"/>
            <w:vAlign w:val="center"/>
          </w:tcPr>
          <w:p w:rsidR="00457804" w:rsidRPr="00D2714B" w:rsidRDefault="00457804" w:rsidP="00E7755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402" w:type="pct"/>
            <w:vAlign w:val="center"/>
          </w:tcPr>
          <w:p w:rsidR="00457804" w:rsidRPr="00D2714B" w:rsidRDefault="00457804" w:rsidP="00E7755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457804" w:rsidTr="00E77557">
        <w:tc>
          <w:tcPr>
            <w:tcW w:w="327" w:type="pct"/>
          </w:tcPr>
          <w:p w:rsidR="00457804" w:rsidRDefault="00457804" w:rsidP="00E7755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8" w:type="pct"/>
            <w:vAlign w:val="center"/>
          </w:tcPr>
          <w:p w:rsidR="00457804" w:rsidRPr="00443D45" w:rsidRDefault="00457804" w:rsidP="00E7755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43D45">
              <w:rPr>
                <w:color w:val="000000"/>
                <w:sz w:val="24"/>
                <w:szCs w:val="24"/>
              </w:rPr>
              <w:t>Свободные колебания систем с одной степенью свободы</w:t>
            </w:r>
          </w:p>
        </w:tc>
        <w:tc>
          <w:tcPr>
            <w:tcW w:w="351" w:type="pct"/>
          </w:tcPr>
          <w:p w:rsidR="00457804" w:rsidRDefault="00742EB4" w:rsidP="00E7755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49" w:type="pct"/>
          </w:tcPr>
          <w:p w:rsidR="00457804" w:rsidRDefault="00742EB4" w:rsidP="00E7755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02" w:type="pct"/>
          </w:tcPr>
          <w:p w:rsidR="00457804" w:rsidRDefault="00742EB4" w:rsidP="00E7755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402" w:type="pct"/>
          </w:tcPr>
          <w:p w:rsidR="00457804" w:rsidRDefault="00742EB4" w:rsidP="00E7755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457804" w:rsidTr="00E77557">
        <w:tc>
          <w:tcPr>
            <w:tcW w:w="327" w:type="pct"/>
          </w:tcPr>
          <w:p w:rsidR="00457804" w:rsidRDefault="00457804" w:rsidP="00E7755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8" w:type="pct"/>
            <w:vAlign w:val="center"/>
          </w:tcPr>
          <w:p w:rsidR="00457804" w:rsidRPr="00FB042F" w:rsidRDefault="00457804" w:rsidP="00E77557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443D45">
              <w:rPr>
                <w:color w:val="000000"/>
                <w:sz w:val="24"/>
                <w:szCs w:val="24"/>
              </w:rPr>
              <w:t>Колебания системы с двумя степенями свободы</w:t>
            </w:r>
          </w:p>
        </w:tc>
        <w:tc>
          <w:tcPr>
            <w:tcW w:w="351" w:type="pct"/>
          </w:tcPr>
          <w:p w:rsidR="00457804" w:rsidRDefault="00742EB4" w:rsidP="00E7755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49" w:type="pct"/>
          </w:tcPr>
          <w:p w:rsidR="00457804" w:rsidRDefault="00742EB4" w:rsidP="00E7755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02" w:type="pct"/>
          </w:tcPr>
          <w:p w:rsidR="00457804" w:rsidRDefault="00742EB4" w:rsidP="00E7755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402" w:type="pct"/>
          </w:tcPr>
          <w:p w:rsidR="00457804" w:rsidRDefault="00742EB4" w:rsidP="00E7755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457804" w:rsidTr="00E77557">
        <w:trPr>
          <w:trHeight w:val="393"/>
        </w:trPr>
        <w:tc>
          <w:tcPr>
            <w:tcW w:w="327" w:type="pct"/>
          </w:tcPr>
          <w:p w:rsidR="00457804" w:rsidRDefault="00457804" w:rsidP="00E7755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68" w:type="pct"/>
            <w:vAlign w:val="center"/>
          </w:tcPr>
          <w:p w:rsidR="00457804" w:rsidRPr="00FB042F" w:rsidRDefault="00457804" w:rsidP="00E77557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443D45">
              <w:rPr>
                <w:color w:val="000000"/>
                <w:sz w:val="24"/>
                <w:szCs w:val="24"/>
              </w:rPr>
              <w:t>Сейсмические колебания.</w:t>
            </w:r>
          </w:p>
        </w:tc>
        <w:tc>
          <w:tcPr>
            <w:tcW w:w="351" w:type="pct"/>
          </w:tcPr>
          <w:p w:rsidR="00457804" w:rsidRDefault="00742EB4" w:rsidP="00E7755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49" w:type="pct"/>
          </w:tcPr>
          <w:p w:rsidR="00457804" w:rsidRDefault="00742EB4" w:rsidP="00E7755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02" w:type="pct"/>
          </w:tcPr>
          <w:p w:rsidR="00457804" w:rsidRDefault="00742EB4" w:rsidP="00E7755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402" w:type="pct"/>
          </w:tcPr>
          <w:p w:rsidR="00457804" w:rsidRDefault="00742EB4" w:rsidP="00E7755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457804" w:rsidTr="00E77557">
        <w:trPr>
          <w:trHeight w:val="325"/>
        </w:trPr>
        <w:tc>
          <w:tcPr>
            <w:tcW w:w="327" w:type="pct"/>
          </w:tcPr>
          <w:p w:rsidR="00457804" w:rsidRDefault="00457804" w:rsidP="00E77557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8" w:type="pct"/>
            <w:vAlign w:val="center"/>
          </w:tcPr>
          <w:p w:rsidR="00457804" w:rsidRPr="00443D45" w:rsidRDefault="00457804" w:rsidP="00E77557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443D45">
              <w:rPr>
                <w:color w:val="000000"/>
                <w:sz w:val="24"/>
                <w:szCs w:val="24"/>
              </w:rPr>
              <w:t>Ударное воздействие на конструкцию</w:t>
            </w:r>
          </w:p>
        </w:tc>
        <w:tc>
          <w:tcPr>
            <w:tcW w:w="351" w:type="pct"/>
          </w:tcPr>
          <w:p w:rsidR="00457804" w:rsidRDefault="00742EB4" w:rsidP="00E7755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49" w:type="pct"/>
          </w:tcPr>
          <w:p w:rsidR="00457804" w:rsidRDefault="00742EB4" w:rsidP="00E7755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02" w:type="pct"/>
          </w:tcPr>
          <w:p w:rsidR="00457804" w:rsidRDefault="00742EB4" w:rsidP="00E7755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402" w:type="pct"/>
          </w:tcPr>
          <w:p w:rsidR="00457804" w:rsidRDefault="00742EB4" w:rsidP="00E7755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457804" w:rsidTr="00E77557">
        <w:tc>
          <w:tcPr>
            <w:tcW w:w="3595" w:type="pct"/>
            <w:gridSpan w:val="2"/>
          </w:tcPr>
          <w:p w:rsidR="00457804" w:rsidRDefault="00457804" w:rsidP="00E7755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24AEA">
              <w:rPr>
                <w:b/>
                <w:bCs/>
                <w:sz w:val="28"/>
                <w:szCs w:val="24"/>
              </w:rPr>
              <w:t>Итого</w:t>
            </w:r>
          </w:p>
        </w:tc>
        <w:tc>
          <w:tcPr>
            <w:tcW w:w="351" w:type="pct"/>
          </w:tcPr>
          <w:p w:rsidR="00457804" w:rsidRPr="00A8130D" w:rsidRDefault="00742EB4" w:rsidP="00E7755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349" w:type="pct"/>
          </w:tcPr>
          <w:p w:rsidR="00457804" w:rsidRPr="00A8130D" w:rsidRDefault="00FF7845" w:rsidP="00E7755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302" w:type="pct"/>
          </w:tcPr>
          <w:p w:rsidR="00457804" w:rsidRPr="00A8130D" w:rsidRDefault="00742EB4" w:rsidP="00E7755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</w:p>
        </w:tc>
        <w:tc>
          <w:tcPr>
            <w:tcW w:w="402" w:type="pct"/>
          </w:tcPr>
          <w:p w:rsidR="00457804" w:rsidRPr="00A8130D" w:rsidRDefault="00742EB4" w:rsidP="00E7755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115</w:t>
            </w:r>
          </w:p>
        </w:tc>
      </w:tr>
    </w:tbl>
    <w:p w:rsidR="00B66B77" w:rsidRPr="00B66B77" w:rsidRDefault="00B66B77" w:rsidP="0095427B">
      <w:pPr>
        <w:widowControl/>
        <w:spacing w:line="240" w:lineRule="auto"/>
        <w:ind w:firstLine="851"/>
        <w:jc w:val="center"/>
        <w:rPr>
          <w:b/>
          <w:bCs/>
          <w:szCs w:val="16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B66B77" w:rsidRDefault="008649D8" w:rsidP="005E7600">
      <w:pPr>
        <w:widowControl/>
        <w:spacing w:line="240" w:lineRule="auto"/>
        <w:ind w:firstLine="851"/>
        <w:jc w:val="center"/>
        <w:rPr>
          <w:bCs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0"/>
        <w:gridCol w:w="3588"/>
        <w:gridCol w:w="5879"/>
      </w:tblGrid>
      <w:tr w:rsidR="00457804" w:rsidRPr="00D2714B" w:rsidTr="00B66B77">
        <w:trPr>
          <w:jc w:val="center"/>
        </w:trPr>
        <w:tc>
          <w:tcPr>
            <w:tcW w:w="330" w:type="pct"/>
            <w:vAlign w:val="center"/>
          </w:tcPr>
          <w:p w:rsidR="00457804" w:rsidRPr="00D2714B" w:rsidRDefault="00457804" w:rsidP="000D6F81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457804" w:rsidRPr="00D2714B" w:rsidRDefault="00457804" w:rsidP="000D6F81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1770" w:type="pct"/>
            <w:vAlign w:val="center"/>
          </w:tcPr>
          <w:p w:rsidR="00457804" w:rsidRPr="00D2714B" w:rsidRDefault="00457804" w:rsidP="000D6F81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2900" w:type="pct"/>
            <w:vAlign w:val="center"/>
          </w:tcPr>
          <w:p w:rsidR="00457804" w:rsidRPr="00D2714B" w:rsidRDefault="00457804" w:rsidP="000D6F81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457804" w:rsidRPr="00D2714B" w:rsidTr="00B66B77">
        <w:trPr>
          <w:jc w:val="center"/>
        </w:trPr>
        <w:tc>
          <w:tcPr>
            <w:tcW w:w="330" w:type="pct"/>
            <w:vAlign w:val="center"/>
          </w:tcPr>
          <w:p w:rsidR="00457804" w:rsidRPr="00C33D29" w:rsidRDefault="00457804" w:rsidP="000D6F81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C33D29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770" w:type="pct"/>
            <w:vAlign w:val="center"/>
          </w:tcPr>
          <w:p w:rsidR="00457804" w:rsidRPr="00443D45" w:rsidRDefault="00457804" w:rsidP="00FC0CE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43D45">
              <w:rPr>
                <w:color w:val="000000"/>
                <w:sz w:val="24"/>
                <w:szCs w:val="24"/>
              </w:rPr>
              <w:t>Свободные колебания систем с одной степенью свободы</w:t>
            </w:r>
          </w:p>
        </w:tc>
        <w:tc>
          <w:tcPr>
            <w:tcW w:w="2900" w:type="pct"/>
            <w:vMerge w:val="restart"/>
            <w:vAlign w:val="center"/>
          </w:tcPr>
          <w:p w:rsidR="00457804" w:rsidRDefault="00457804" w:rsidP="00B66B77">
            <w:pPr>
              <w:spacing w:line="240" w:lineRule="auto"/>
              <w:rPr>
                <w:sz w:val="24"/>
                <w:szCs w:val="24"/>
              </w:rPr>
            </w:pPr>
            <w:r w:rsidRPr="00182750">
              <w:rPr>
                <w:sz w:val="24"/>
                <w:szCs w:val="24"/>
              </w:rPr>
              <w:t>Васильков Г. В. Строительная механика. Динамика и устойчивость сооружений [Электронный ресурс</w:t>
            </w:r>
            <w:proofErr w:type="gramStart"/>
            <w:r w:rsidRPr="00182750">
              <w:rPr>
                <w:sz w:val="24"/>
                <w:szCs w:val="24"/>
              </w:rPr>
              <w:t>] :</w:t>
            </w:r>
            <w:proofErr w:type="gramEnd"/>
            <w:r w:rsidRPr="00182750">
              <w:rPr>
                <w:sz w:val="24"/>
                <w:szCs w:val="24"/>
              </w:rPr>
              <w:t xml:space="preserve"> учебное пособие / Васильков Г. В., Буйко З. В. — Электрон. дан. — СПб</w:t>
            </w:r>
            <w:proofErr w:type="gramStart"/>
            <w:r w:rsidRPr="00182750">
              <w:rPr>
                <w:sz w:val="24"/>
                <w:szCs w:val="24"/>
              </w:rPr>
              <w:t>. :</w:t>
            </w:r>
            <w:proofErr w:type="gramEnd"/>
            <w:r w:rsidRPr="00182750">
              <w:rPr>
                <w:sz w:val="24"/>
                <w:szCs w:val="24"/>
              </w:rPr>
              <w:t xml:space="preserve"> Лань, 2013. — 256 с. — Режим доступа: </w:t>
            </w:r>
            <w:hyperlink r:id="rId8" w:history="1">
              <w:r w:rsidRPr="000703E1">
                <w:rPr>
                  <w:rStyle w:val="a7"/>
                  <w:sz w:val="24"/>
                  <w:szCs w:val="24"/>
                </w:rPr>
                <w:t>http://e.lanbook.com/books/element.php?pl1_id=5110</w:t>
              </w:r>
            </w:hyperlink>
            <w:r>
              <w:rPr>
                <w:sz w:val="24"/>
                <w:szCs w:val="24"/>
              </w:rPr>
              <w:t xml:space="preserve"> свободный </w:t>
            </w:r>
          </w:p>
          <w:p w:rsidR="00457804" w:rsidRDefault="00B736B0" w:rsidP="00B736B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Строительная механика в статических и динамических расчетах транспортных сооружений: монография / Б.М. </w:t>
            </w:r>
            <w:proofErr w:type="spellStart"/>
            <w:r>
              <w:rPr>
                <w:sz w:val="24"/>
                <w:szCs w:val="24"/>
              </w:rPr>
              <w:t>Аллахвердов</w:t>
            </w:r>
            <w:proofErr w:type="spellEnd"/>
            <w:r>
              <w:rPr>
                <w:sz w:val="24"/>
                <w:szCs w:val="24"/>
              </w:rPr>
              <w:t xml:space="preserve">, А.В. Бенин и </w:t>
            </w:r>
            <w:proofErr w:type="gramStart"/>
            <w:r>
              <w:rPr>
                <w:sz w:val="24"/>
                <w:szCs w:val="24"/>
              </w:rPr>
              <w:t>др. ;</w:t>
            </w:r>
            <w:proofErr w:type="gramEnd"/>
            <w:r>
              <w:rPr>
                <w:sz w:val="24"/>
                <w:szCs w:val="24"/>
              </w:rPr>
              <w:t xml:space="preserve"> под общ. ред. С.В. Елизарова. – М.: ФГОУ «Учебно-методический центр по образованию на железнодорожном транспорте», 2011. – 343 с. </w:t>
            </w:r>
          </w:p>
          <w:p w:rsidR="00457804" w:rsidRPr="00D2714B" w:rsidRDefault="009021FE" w:rsidP="009021FE">
            <w:pPr>
              <w:spacing w:line="240" w:lineRule="auto"/>
              <w:rPr>
                <w:bCs/>
                <w:sz w:val="28"/>
                <w:szCs w:val="28"/>
              </w:rPr>
            </w:pPr>
            <w:r w:rsidRPr="009021FE">
              <w:rPr>
                <w:sz w:val="24"/>
                <w:szCs w:val="24"/>
              </w:rPr>
              <w:t>Строительная механика. Примеры и задания: учебное пособие</w:t>
            </w:r>
            <w:r>
              <w:rPr>
                <w:sz w:val="24"/>
                <w:szCs w:val="24"/>
              </w:rPr>
              <w:t xml:space="preserve"> </w:t>
            </w:r>
            <w:r w:rsidRPr="009021FE">
              <w:rPr>
                <w:sz w:val="24"/>
                <w:szCs w:val="24"/>
              </w:rPr>
              <w:t xml:space="preserve">/ под редакцией С.В Елизарова. </w:t>
            </w:r>
            <w:proofErr w:type="gramStart"/>
            <w:r w:rsidRPr="009021FE">
              <w:rPr>
                <w:sz w:val="24"/>
                <w:szCs w:val="24"/>
              </w:rPr>
              <w:t>СПб.:</w:t>
            </w:r>
            <w:proofErr w:type="gramEnd"/>
            <w:r w:rsidRPr="009021FE">
              <w:rPr>
                <w:sz w:val="24"/>
                <w:szCs w:val="24"/>
              </w:rPr>
              <w:t xml:space="preserve"> ПГУПС, 2009.–</w:t>
            </w:r>
            <w:r>
              <w:rPr>
                <w:sz w:val="24"/>
                <w:szCs w:val="24"/>
              </w:rPr>
              <w:t xml:space="preserve"> </w:t>
            </w:r>
            <w:r w:rsidRPr="009021FE">
              <w:rPr>
                <w:sz w:val="24"/>
                <w:szCs w:val="24"/>
              </w:rPr>
              <w:t xml:space="preserve">461 с. </w:t>
            </w:r>
          </w:p>
        </w:tc>
      </w:tr>
      <w:tr w:rsidR="00457804" w:rsidRPr="00D2714B" w:rsidTr="00B66B77">
        <w:trPr>
          <w:jc w:val="center"/>
        </w:trPr>
        <w:tc>
          <w:tcPr>
            <w:tcW w:w="330" w:type="pct"/>
            <w:vAlign w:val="center"/>
          </w:tcPr>
          <w:p w:rsidR="00457804" w:rsidRPr="00C33D29" w:rsidRDefault="00457804" w:rsidP="000D6F81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C33D29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770" w:type="pct"/>
            <w:vAlign w:val="center"/>
          </w:tcPr>
          <w:p w:rsidR="00457804" w:rsidRPr="00FB042F" w:rsidRDefault="00457804" w:rsidP="00FC0CE5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443D45">
              <w:rPr>
                <w:color w:val="000000"/>
                <w:sz w:val="24"/>
                <w:szCs w:val="24"/>
              </w:rPr>
              <w:t>Колебания системы с двумя степенями свободы</w:t>
            </w:r>
          </w:p>
        </w:tc>
        <w:tc>
          <w:tcPr>
            <w:tcW w:w="2900" w:type="pct"/>
            <w:vMerge/>
            <w:vAlign w:val="center"/>
          </w:tcPr>
          <w:p w:rsidR="00457804" w:rsidRPr="00D2714B" w:rsidRDefault="00457804" w:rsidP="000D6F81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457804" w:rsidRPr="00D2714B" w:rsidTr="00B66B77">
        <w:trPr>
          <w:trHeight w:val="491"/>
          <w:jc w:val="center"/>
        </w:trPr>
        <w:tc>
          <w:tcPr>
            <w:tcW w:w="330" w:type="pct"/>
            <w:vAlign w:val="center"/>
          </w:tcPr>
          <w:p w:rsidR="00457804" w:rsidRPr="00C33D29" w:rsidRDefault="00457804" w:rsidP="000D6F81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C33D29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770" w:type="pct"/>
            <w:vAlign w:val="center"/>
          </w:tcPr>
          <w:p w:rsidR="00457804" w:rsidRPr="00FB042F" w:rsidRDefault="00457804" w:rsidP="00FC0CE5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443D45">
              <w:rPr>
                <w:color w:val="000000"/>
                <w:sz w:val="24"/>
                <w:szCs w:val="24"/>
              </w:rPr>
              <w:t>Сейсмические колебания.</w:t>
            </w:r>
          </w:p>
        </w:tc>
        <w:tc>
          <w:tcPr>
            <w:tcW w:w="2900" w:type="pct"/>
            <w:vMerge/>
            <w:vAlign w:val="center"/>
          </w:tcPr>
          <w:p w:rsidR="00457804" w:rsidRPr="00D2714B" w:rsidRDefault="00457804" w:rsidP="000D6F81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457804" w:rsidRPr="00D2714B" w:rsidTr="00B66B77">
        <w:trPr>
          <w:trHeight w:val="499"/>
          <w:jc w:val="center"/>
        </w:trPr>
        <w:tc>
          <w:tcPr>
            <w:tcW w:w="330" w:type="pct"/>
            <w:vAlign w:val="center"/>
          </w:tcPr>
          <w:p w:rsidR="00457804" w:rsidRPr="00C33D29" w:rsidRDefault="00457804" w:rsidP="000D6F81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C33D29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770" w:type="pct"/>
            <w:vAlign w:val="center"/>
          </w:tcPr>
          <w:p w:rsidR="00457804" w:rsidRPr="00443D45" w:rsidRDefault="00457804" w:rsidP="00FC0CE5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r w:rsidRPr="00443D45">
              <w:rPr>
                <w:color w:val="000000"/>
                <w:sz w:val="24"/>
                <w:szCs w:val="24"/>
              </w:rPr>
              <w:t>Ударное воздействие на конструкцию</w:t>
            </w:r>
          </w:p>
        </w:tc>
        <w:tc>
          <w:tcPr>
            <w:tcW w:w="2900" w:type="pct"/>
            <w:vMerge/>
            <w:vAlign w:val="center"/>
          </w:tcPr>
          <w:p w:rsidR="00457804" w:rsidRPr="00D2714B" w:rsidRDefault="00457804" w:rsidP="000D6F81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12738F" w:rsidRPr="00B66B77" w:rsidRDefault="0012738F" w:rsidP="005E7600">
      <w:pPr>
        <w:widowControl/>
        <w:spacing w:line="240" w:lineRule="auto"/>
        <w:ind w:firstLine="851"/>
        <w:jc w:val="center"/>
        <w:rPr>
          <w:bCs/>
          <w:szCs w:val="16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B66B77" w:rsidRDefault="008649D8" w:rsidP="005E7600">
      <w:pPr>
        <w:widowControl/>
        <w:spacing w:line="240" w:lineRule="auto"/>
        <w:ind w:firstLine="851"/>
        <w:jc w:val="center"/>
        <w:rPr>
          <w:bCs/>
          <w:szCs w:val="16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B66B77" w:rsidRDefault="008649D8" w:rsidP="00823DC0">
      <w:pPr>
        <w:widowControl/>
        <w:spacing w:line="240" w:lineRule="auto"/>
        <w:ind w:firstLine="851"/>
        <w:jc w:val="center"/>
        <w:rPr>
          <w:bCs/>
          <w:sz w:val="18"/>
          <w:szCs w:val="18"/>
        </w:rPr>
      </w:pPr>
    </w:p>
    <w:p w:rsidR="00A8130D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 xml:space="preserve">основной и дополнительной учебной литературы, нормативно-правовой документации и других изданий, </w:t>
      </w: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необходимых для освоения дисциплины</w:t>
      </w:r>
    </w:p>
    <w:p w:rsidR="008649D8" w:rsidRPr="00B66B77" w:rsidRDefault="008649D8" w:rsidP="00823DC0">
      <w:pPr>
        <w:widowControl/>
        <w:spacing w:line="240" w:lineRule="auto"/>
        <w:ind w:firstLine="851"/>
        <w:jc w:val="center"/>
        <w:rPr>
          <w:bCs/>
          <w:szCs w:val="16"/>
        </w:rPr>
      </w:pPr>
    </w:p>
    <w:p w:rsidR="00457804" w:rsidRDefault="00457804" w:rsidP="00457804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B66B77" w:rsidRPr="00B66B77" w:rsidRDefault="00B66B77" w:rsidP="00B66B77">
      <w:pPr>
        <w:widowControl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bCs/>
          <w:sz w:val="28"/>
          <w:szCs w:val="28"/>
          <w:lang w:eastAsia="en-US"/>
        </w:rPr>
      </w:pPr>
      <w:r w:rsidRPr="00B66B77">
        <w:rPr>
          <w:bCs/>
          <w:sz w:val="28"/>
          <w:szCs w:val="28"/>
          <w:lang w:eastAsia="en-US"/>
        </w:rPr>
        <w:t>Васильков Г. В. Строительная механика. Динамика и устойчивость сооружений [Электронный ресурс</w:t>
      </w:r>
      <w:proofErr w:type="gramStart"/>
      <w:r w:rsidRPr="00B66B77">
        <w:rPr>
          <w:bCs/>
          <w:sz w:val="28"/>
          <w:szCs w:val="28"/>
          <w:lang w:eastAsia="en-US"/>
        </w:rPr>
        <w:t>] :</w:t>
      </w:r>
      <w:proofErr w:type="gramEnd"/>
      <w:r w:rsidRPr="00B66B77">
        <w:rPr>
          <w:bCs/>
          <w:sz w:val="28"/>
          <w:szCs w:val="28"/>
          <w:lang w:eastAsia="en-US"/>
        </w:rPr>
        <w:t xml:space="preserve"> учебное пособие / Васильков Г. В., Буйко З. В. — Электрон. дан. — СПб</w:t>
      </w:r>
      <w:proofErr w:type="gramStart"/>
      <w:r w:rsidRPr="00B66B77">
        <w:rPr>
          <w:bCs/>
          <w:sz w:val="28"/>
          <w:szCs w:val="28"/>
          <w:lang w:eastAsia="en-US"/>
        </w:rPr>
        <w:t>. :</w:t>
      </w:r>
      <w:proofErr w:type="gramEnd"/>
      <w:r w:rsidRPr="00B66B77">
        <w:rPr>
          <w:bCs/>
          <w:sz w:val="28"/>
          <w:szCs w:val="28"/>
          <w:lang w:eastAsia="en-US"/>
        </w:rPr>
        <w:t xml:space="preserve"> Лань, 2013. — 256 с. — Режим доступа: </w:t>
      </w:r>
      <w:hyperlink r:id="rId9" w:history="1">
        <w:r w:rsidRPr="00B66B77">
          <w:rPr>
            <w:bCs/>
            <w:sz w:val="28"/>
            <w:szCs w:val="28"/>
            <w:lang w:eastAsia="en-US"/>
          </w:rPr>
          <w:t>http://e.lanbook.com/books/element.php?pl1_id=5110</w:t>
        </w:r>
      </w:hyperlink>
      <w:r w:rsidRPr="00B66B77">
        <w:rPr>
          <w:bCs/>
          <w:sz w:val="28"/>
          <w:szCs w:val="28"/>
          <w:lang w:eastAsia="en-US"/>
        </w:rPr>
        <w:t xml:space="preserve"> свободный </w:t>
      </w:r>
    </w:p>
    <w:p w:rsidR="00457804" w:rsidRPr="00BA742A" w:rsidRDefault="00457804" w:rsidP="009021FE">
      <w:pPr>
        <w:widowControl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 w:val="28"/>
          <w:szCs w:val="28"/>
          <w:lang w:eastAsia="en-US"/>
        </w:rPr>
      </w:pPr>
      <w:r w:rsidRPr="00BA742A">
        <w:rPr>
          <w:bCs/>
          <w:sz w:val="28"/>
          <w:szCs w:val="28"/>
          <w:lang w:eastAsia="en-US"/>
        </w:rPr>
        <w:t>Строительная механика в статических и динамических расчетах транспортных сооружений: монография под редакцией С.В. Елизарова.</w:t>
      </w:r>
      <w:r w:rsidR="009021FE" w:rsidRPr="009021FE">
        <w:rPr>
          <w:bCs/>
          <w:sz w:val="28"/>
          <w:szCs w:val="28"/>
          <w:lang w:eastAsia="en-US"/>
        </w:rPr>
        <w:t xml:space="preserve"> </w:t>
      </w:r>
      <w:r w:rsidR="009021FE">
        <w:rPr>
          <w:bCs/>
          <w:sz w:val="28"/>
          <w:szCs w:val="28"/>
          <w:lang w:eastAsia="en-US"/>
        </w:rPr>
        <w:t xml:space="preserve">– </w:t>
      </w:r>
      <w:r w:rsidRPr="00BA742A">
        <w:rPr>
          <w:bCs/>
          <w:sz w:val="28"/>
          <w:szCs w:val="28"/>
          <w:lang w:eastAsia="en-US"/>
        </w:rPr>
        <w:t>М.:</w:t>
      </w:r>
      <w:r>
        <w:rPr>
          <w:bCs/>
          <w:sz w:val="28"/>
          <w:szCs w:val="28"/>
          <w:lang w:eastAsia="en-US"/>
        </w:rPr>
        <w:t xml:space="preserve"> </w:t>
      </w:r>
      <w:r w:rsidRPr="00BA742A">
        <w:rPr>
          <w:bCs/>
          <w:sz w:val="28"/>
          <w:szCs w:val="28"/>
          <w:lang w:eastAsia="en-US"/>
        </w:rPr>
        <w:t>2011</w:t>
      </w:r>
      <w:r w:rsidR="009021FE">
        <w:rPr>
          <w:bCs/>
          <w:sz w:val="28"/>
          <w:szCs w:val="28"/>
          <w:lang w:eastAsia="en-US"/>
        </w:rPr>
        <w:t xml:space="preserve">. – </w:t>
      </w:r>
      <w:r w:rsidRPr="00BA742A">
        <w:rPr>
          <w:bCs/>
          <w:sz w:val="28"/>
          <w:szCs w:val="28"/>
          <w:lang w:eastAsia="en-US"/>
        </w:rPr>
        <w:t>343 с.</w:t>
      </w:r>
    </w:p>
    <w:p w:rsidR="00457804" w:rsidRPr="00BA742A" w:rsidRDefault="00457804" w:rsidP="009021FE">
      <w:pPr>
        <w:widowControl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rPr>
          <w:sz w:val="28"/>
          <w:szCs w:val="28"/>
          <w:lang w:eastAsia="en-US"/>
        </w:rPr>
      </w:pPr>
      <w:r w:rsidRPr="00BA742A">
        <w:rPr>
          <w:sz w:val="28"/>
          <w:szCs w:val="28"/>
          <w:lang w:eastAsia="en-US"/>
        </w:rPr>
        <w:lastRenderedPageBreak/>
        <w:t>Строительная механика. Примеры и задания: учебное пособие/ под редакцией С.В</w:t>
      </w:r>
      <w:r>
        <w:rPr>
          <w:sz w:val="28"/>
          <w:szCs w:val="28"/>
          <w:lang w:eastAsia="en-US"/>
        </w:rPr>
        <w:t xml:space="preserve"> </w:t>
      </w:r>
      <w:r w:rsidRPr="00BA742A">
        <w:rPr>
          <w:sz w:val="28"/>
          <w:szCs w:val="28"/>
          <w:lang w:eastAsia="en-US"/>
        </w:rPr>
        <w:t xml:space="preserve">Елизарова. </w:t>
      </w:r>
      <w:proofErr w:type="gramStart"/>
      <w:r w:rsidRPr="00BA742A">
        <w:rPr>
          <w:sz w:val="28"/>
          <w:szCs w:val="28"/>
          <w:lang w:eastAsia="en-US"/>
        </w:rPr>
        <w:t>СПб.:</w:t>
      </w:r>
      <w:proofErr w:type="gramEnd"/>
      <w:r w:rsidRPr="00BA742A">
        <w:rPr>
          <w:sz w:val="28"/>
          <w:szCs w:val="28"/>
          <w:lang w:eastAsia="en-US"/>
        </w:rPr>
        <w:t xml:space="preserve"> ПГУПС, 200</w:t>
      </w:r>
      <w:r w:rsidR="009021FE">
        <w:rPr>
          <w:sz w:val="28"/>
          <w:szCs w:val="28"/>
          <w:lang w:eastAsia="en-US"/>
        </w:rPr>
        <w:t>9</w:t>
      </w:r>
      <w:r w:rsidRPr="00BA742A">
        <w:rPr>
          <w:sz w:val="28"/>
          <w:szCs w:val="28"/>
          <w:lang w:eastAsia="en-US"/>
        </w:rPr>
        <w:t>.</w:t>
      </w:r>
      <w:r w:rsidR="009021FE">
        <w:rPr>
          <w:sz w:val="28"/>
          <w:szCs w:val="28"/>
          <w:lang w:eastAsia="en-US"/>
        </w:rPr>
        <w:t xml:space="preserve"> </w:t>
      </w:r>
      <w:r w:rsidRPr="00BA742A">
        <w:rPr>
          <w:sz w:val="28"/>
          <w:szCs w:val="28"/>
          <w:lang w:eastAsia="en-US"/>
        </w:rPr>
        <w:t>–</w:t>
      </w:r>
      <w:r w:rsidR="009021FE">
        <w:rPr>
          <w:sz w:val="28"/>
          <w:szCs w:val="28"/>
          <w:lang w:eastAsia="en-US"/>
        </w:rPr>
        <w:t xml:space="preserve"> 461</w:t>
      </w:r>
      <w:r w:rsidRPr="00BA742A">
        <w:rPr>
          <w:sz w:val="28"/>
          <w:szCs w:val="28"/>
          <w:lang w:eastAsia="en-US"/>
        </w:rPr>
        <w:t xml:space="preserve"> с. </w:t>
      </w:r>
    </w:p>
    <w:p w:rsidR="00457804" w:rsidRDefault="009021FE" w:rsidP="009021FE">
      <w:pPr>
        <w:widowControl/>
        <w:numPr>
          <w:ilvl w:val="0"/>
          <w:numId w:val="24"/>
        </w:numPr>
        <w:tabs>
          <w:tab w:val="left" w:pos="851"/>
        </w:tabs>
        <w:spacing w:line="240" w:lineRule="auto"/>
        <w:ind w:left="0" w:firstLine="567"/>
        <w:contextualSpacing/>
        <w:rPr>
          <w:sz w:val="28"/>
          <w:szCs w:val="28"/>
        </w:rPr>
      </w:pPr>
      <w:r>
        <w:rPr>
          <w:sz w:val="28"/>
          <w:szCs w:val="28"/>
        </w:rPr>
        <w:t>Никольский</w:t>
      </w:r>
      <w:r w:rsidRPr="009021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М.Д., </w:t>
      </w:r>
      <w:r w:rsidR="00457804" w:rsidRPr="00487D5C">
        <w:rPr>
          <w:sz w:val="28"/>
          <w:szCs w:val="28"/>
        </w:rPr>
        <w:t>Рыбина</w:t>
      </w:r>
      <w:r w:rsidRPr="009021FE">
        <w:rPr>
          <w:sz w:val="28"/>
          <w:szCs w:val="28"/>
        </w:rPr>
        <w:t xml:space="preserve"> </w:t>
      </w:r>
      <w:r>
        <w:rPr>
          <w:sz w:val="28"/>
          <w:szCs w:val="28"/>
        </w:rPr>
        <w:t>И.И.</w:t>
      </w:r>
      <w:r w:rsidR="00457804" w:rsidRPr="00487D5C">
        <w:rPr>
          <w:sz w:val="28"/>
          <w:szCs w:val="28"/>
        </w:rPr>
        <w:t xml:space="preserve"> Динамика и устойчивость искусственных </w:t>
      </w:r>
      <w:proofErr w:type="gramStart"/>
      <w:r w:rsidR="00457804" w:rsidRPr="00487D5C">
        <w:rPr>
          <w:sz w:val="28"/>
          <w:szCs w:val="28"/>
        </w:rPr>
        <w:t>сооружений :</w:t>
      </w:r>
      <w:proofErr w:type="gramEnd"/>
      <w:r w:rsidR="00457804" w:rsidRPr="00487D5C">
        <w:rPr>
          <w:sz w:val="28"/>
          <w:szCs w:val="28"/>
        </w:rPr>
        <w:t xml:space="preserve"> учеб. пособие / СПб. : ПГУПС, 2008. – 168 с.</w:t>
      </w:r>
    </w:p>
    <w:p w:rsidR="009021FE" w:rsidRPr="00B66B77" w:rsidRDefault="009021FE" w:rsidP="009021FE">
      <w:pPr>
        <w:widowControl/>
        <w:tabs>
          <w:tab w:val="left" w:pos="1134"/>
        </w:tabs>
        <w:spacing w:line="240" w:lineRule="auto"/>
        <w:ind w:left="709" w:right="227" w:firstLine="0"/>
        <w:contextualSpacing/>
        <w:rPr>
          <w:szCs w:val="16"/>
        </w:rPr>
      </w:pPr>
    </w:p>
    <w:p w:rsidR="00457804" w:rsidRDefault="00457804" w:rsidP="00457804">
      <w:pPr>
        <w:ind w:firstLine="851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9021FE" w:rsidRPr="009E6B42" w:rsidRDefault="009021FE" w:rsidP="009E6B42">
      <w:pPr>
        <w:widowControl/>
        <w:numPr>
          <w:ilvl w:val="0"/>
          <w:numId w:val="26"/>
        </w:numPr>
        <w:tabs>
          <w:tab w:val="num" w:pos="142"/>
          <w:tab w:val="left" w:pos="851"/>
        </w:tabs>
        <w:spacing w:line="240" w:lineRule="auto"/>
        <w:ind w:left="0" w:firstLine="567"/>
        <w:rPr>
          <w:bCs/>
          <w:sz w:val="28"/>
          <w:szCs w:val="28"/>
          <w:lang w:eastAsia="en-US"/>
        </w:rPr>
      </w:pPr>
      <w:r w:rsidRPr="009E6B42">
        <w:rPr>
          <w:bCs/>
          <w:sz w:val="28"/>
          <w:szCs w:val="28"/>
          <w:lang w:eastAsia="en-US"/>
        </w:rPr>
        <w:t xml:space="preserve"> Рыбина И.И., </w:t>
      </w:r>
      <w:proofErr w:type="spellStart"/>
      <w:r w:rsidRPr="009E6B42">
        <w:rPr>
          <w:bCs/>
          <w:sz w:val="28"/>
          <w:szCs w:val="28"/>
          <w:lang w:eastAsia="en-US"/>
        </w:rPr>
        <w:t>Трощенков</w:t>
      </w:r>
      <w:proofErr w:type="spellEnd"/>
      <w:r w:rsidRPr="009E6B42">
        <w:rPr>
          <w:bCs/>
          <w:sz w:val="28"/>
          <w:szCs w:val="28"/>
          <w:lang w:eastAsia="en-US"/>
        </w:rPr>
        <w:t xml:space="preserve"> Э.Д. Динамика и устойчивость. Лабораторный практикум. – </w:t>
      </w:r>
      <w:proofErr w:type="gramStart"/>
      <w:r w:rsidRPr="009E6B42">
        <w:rPr>
          <w:bCs/>
          <w:sz w:val="28"/>
          <w:szCs w:val="28"/>
          <w:lang w:eastAsia="en-US"/>
        </w:rPr>
        <w:t>СПб.:</w:t>
      </w:r>
      <w:proofErr w:type="gramEnd"/>
      <w:r w:rsidRPr="009E6B42">
        <w:rPr>
          <w:bCs/>
          <w:sz w:val="28"/>
          <w:szCs w:val="28"/>
          <w:lang w:eastAsia="en-US"/>
        </w:rPr>
        <w:t xml:space="preserve"> ПГУПС, 2011. – 51с.</w:t>
      </w:r>
    </w:p>
    <w:p w:rsidR="00457804" w:rsidRPr="009E6B42" w:rsidRDefault="00457804" w:rsidP="009E6B42">
      <w:pPr>
        <w:widowControl/>
        <w:numPr>
          <w:ilvl w:val="0"/>
          <w:numId w:val="26"/>
        </w:numPr>
        <w:tabs>
          <w:tab w:val="num" w:pos="142"/>
          <w:tab w:val="left" w:pos="851"/>
        </w:tabs>
        <w:spacing w:line="240" w:lineRule="auto"/>
        <w:ind w:left="0" w:firstLine="567"/>
        <w:rPr>
          <w:bCs/>
          <w:sz w:val="28"/>
          <w:szCs w:val="28"/>
          <w:lang w:eastAsia="en-US"/>
        </w:rPr>
      </w:pPr>
      <w:r w:rsidRPr="009E6B42">
        <w:rPr>
          <w:bCs/>
          <w:sz w:val="28"/>
          <w:szCs w:val="28"/>
          <w:lang w:eastAsia="en-US"/>
        </w:rPr>
        <w:t>Решение задач по устойчивости и динамике сооружений /</w:t>
      </w:r>
      <w:r w:rsidR="009021FE" w:rsidRPr="009E6B42">
        <w:rPr>
          <w:bCs/>
          <w:sz w:val="28"/>
          <w:szCs w:val="28"/>
          <w:lang w:eastAsia="en-US"/>
        </w:rPr>
        <w:t xml:space="preserve"> </w:t>
      </w:r>
      <w:proofErr w:type="spellStart"/>
      <w:r w:rsidR="009021FE" w:rsidRPr="009E6B42">
        <w:rPr>
          <w:bCs/>
          <w:sz w:val="28"/>
          <w:szCs w:val="28"/>
          <w:lang w:eastAsia="en-US"/>
        </w:rPr>
        <w:t>Аллахвердов</w:t>
      </w:r>
      <w:proofErr w:type="spellEnd"/>
      <w:r w:rsidR="009021FE" w:rsidRPr="009E6B42">
        <w:rPr>
          <w:bCs/>
          <w:sz w:val="28"/>
          <w:szCs w:val="28"/>
          <w:lang w:eastAsia="en-US"/>
        </w:rPr>
        <w:t xml:space="preserve"> Б.М., Никитин В.М. –</w:t>
      </w:r>
      <w:r w:rsidRPr="009E6B42">
        <w:rPr>
          <w:bCs/>
          <w:sz w:val="28"/>
          <w:szCs w:val="28"/>
          <w:lang w:eastAsia="en-US"/>
        </w:rPr>
        <w:t xml:space="preserve"> </w:t>
      </w:r>
      <w:proofErr w:type="gramStart"/>
      <w:r w:rsidRPr="009E6B42">
        <w:rPr>
          <w:bCs/>
          <w:sz w:val="28"/>
          <w:szCs w:val="28"/>
          <w:lang w:eastAsia="en-US"/>
        </w:rPr>
        <w:t>СПб.:</w:t>
      </w:r>
      <w:proofErr w:type="gramEnd"/>
      <w:r w:rsidR="009021FE" w:rsidRPr="009E6B42">
        <w:rPr>
          <w:bCs/>
          <w:sz w:val="28"/>
          <w:szCs w:val="28"/>
          <w:lang w:eastAsia="en-US"/>
        </w:rPr>
        <w:t xml:space="preserve"> </w:t>
      </w:r>
      <w:r w:rsidRPr="009E6B42">
        <w:rPr>
          <w:bCs/>
          <w:sz w:val="28"/>
          <w:szCs w:val="28"/>
          <w:lang w:eastAsia="en-US"/>
        </w:rPr>
        <w:t>ПГУПС,</w:t>
      </w:r>
      <w:r w:rsidR="009021FE" w:rsidRPr="009E6B42">
        <w:rPr>
          <w:bCs/>
          <w:sz w:val="28"/>
          <w:szCs w:val="28"/>
          <w:lang w:eastAsia="en-US"/>
        </w:rPr>
        <w:t xml:space="preserve"> </w:t>
      </w:r>
      <w:r w:rsidRPr="009E6B42">
        <w:rPr>
          <w:bCs/>
          <w:sz w:val="28"/>
          <w:szCs w:val="28"/>
          <w:lang w:eastAsia="en-US"/>
        </w:rPr>
        <w:t>1994.</w:t>
      </w:r>
      <w:r w:rsidR="009021FE" w:rsidRPr="009E6B42">
        <w:rPr>
          <w:bCs/>
          <w:sz w:val="28"/>
          <w:szCs w:val="28"/>
          <w:lang w:eastAsia="en-US"/>
        </w:rPr>
        <w:t xml:space="preserve"> – </w:t>
      </w:r>
      <w:r w:rsidRPr="009E6B42">
        <w:rPr>
          <w:bCs/>
          <w:sz w:val="28"/>
          <w:szCs w:val="28"/>
          <w:lang w:eastAsia="en-US"/>
        </w:rPr>
        <w:t>24 с.</w:t>
      </w:r>
    </w:p>
    <w:p w:rsidR="00457804" w:rsidRPr="00487D5C" w:rsidRDefault="00457804" w:rsidP="009E6B42">
      <w:pPr>
        <w:widowControl/>
        <w:numPr>
          <w:ilvl w:val="0"/>
          <w:numId w:val="26"/>
        </w:numPr>
        <w:tabs>
          <w:tab w:val="num" w:pos="142"/>
          <w:tab w:val="left" w:pos="851"/>
        </w:tabs>
        <w:spacing w:line="240" w:lineRule="auto"/>
        <w:ind w:left="0" w:firstLine="567"/>
        <w:rPr>
          <w:bCs/>
          <w:sz w:val="28"/>
          <w:szCs w:val="28"/>
          <w:lang w:eastAsia="en-US"/>
        </w:rPr>
      </w:pPr>
      <w:r w:rsidRPr="00BA742A">
        <w:rPr>
          <w:bCs/>
          <w:sz w:val="28"/>
          <w:szCs w:val="28"/>
          <w:lang w:eastAsia="en-US"/>
        </w:rPr>
        <w:t xml:space="preserve"> </w:t>
      </w:r>
      <w:r w:rsidRPr="00487D5C">
        <w:rPr>
          <w:bCs/>
          <w:sz w:val="28"/>
          <w:szCs w:val="28"/>
          <w:lang w:eastAsia="en-US"/>
        </w:rPr>
        <w:t xml:space="preserve">Безухов Н.И. и др. Устойчивость и динамика сооружений в примерах и задачах. </w:t>
      </w:r>
      <w:proofErr w:type="spellStart"/>
      <w:r w:rsidRPr="00487D5C">
        <w:rPr>
          <w:bCs/>
          <w:sz w:val="28"/>
          <w:szCs w:val="28"/>
          <w:lang w:eastAsia="en-US"/>
        </w:rPr>
        <w:t>Учебн</w:t>
      </w:r>
      <w:proofErr w:type="spellEnd"/>
      <w:r w:rsidRPr="00487D5C">
        <w:rPr>
          <w:bCs/>
          <w:sz w:val="28"/>
          <w:szCs w:val="28"/>
          <w:lang w:eastAsia="en-US"/>
        </w:rPr>
        <w:t>. п</w:t>
      </w:r>
      <w:r w:rsidR="009021FE">
        <w:rPr>
          <w:bCs/>
          <w:sz w:val="28"/>
          <w:szCs w:val="28"/>
          <w:lang w:eastAsia="en-US"/>
        </w:rPr>
        <w:t xml:space="preserve">особие для строит. спец. вузов. </w:t>
      </w:r>
      <w:r w:rsidR="009021FE" w:rsidRPr="009E6B42">
        <w:rPr>
          <w:bCs/>
          <w:sz w:val="28"/>
          <w:szCs w:val="28"/>
          <w:lang w:eastAsia="en-US"/>
        </w:rPr>
        <w:t xml:space="preserve">– </w:t>
      </w:r>
      <w:r w:rsidRPr="00487D5C">
        <w:rPr>
          <w:bCs/>
          <w:sz w:val="28"/>
          <w:szCs w:val="28"/>
          <w:lang w:eastAsia="en-US"/>
        </w:rPr>
        <w:t xml:space="preserve">М.: </w:t>
      </w:r>
      <w:proofErr w:type="spellStart"/>
      <w:r w:rsidRPr="00487D5C">
        <w:rPr>
          <w:bCs/>
          <w:sz w:val="28"/>
          <w:szCs w:val="28"/>
          <w:lang w:eastAsia="en-US"/>
        </w:rPr>
        <w:t>Высш</w:t>
      </w:r>
      <w:proofErr w:type="spellEnd"/>
      <w:r w:rsidRPr="00487D5C">
        <w:rPr>
          <w:bCs/>
          <w:sz w:val="28"/>
          <w:szCs w:val="28"/>
          <w:lang w:eastAsia="en-US"/>
        </w:rPr>
        <w:t xml:space="preserve">. </w:t>
      </w:r>
      <w:proofErr w:type="spellStart"/>
      <w:r w:rsidRPr="00487D5C">
        <w:rPr>
          <w:bCs/>
          <w:sz w:val="28"/>
          <w:szCs w:val="28"/>
          <w:lang w:eastAsia="en-US"/>
        </w:rPr>
        <w:t>шк</w:t>
      </w:r>
      <w:proofErr w:type="spellEnd"/>
      <w:r w:rsidRPr="00487D5C">
        <w:rPr>
          <w:bCs/>
          <w:sz w:val="28"/>
          <w:szCs w:val="28"/>
          <w:lang w:eastAsia="en-US"/>
        </w:rPr>
        <w:t xml:space="preserve">., 1987. </w:t>
      </w:r>
      <w:r w:rsidR="009021FE" w:rsidRPr="009E6B42">
        <w:rPr>
          <w:bCs/>
          <w:sz w:val="28"/>
          <w:szCs w:val="28"/>
          <w:lang w:eastAsia="en-US"/>
        </w:rPr>
        <w:t>–</w:t>
      </w:r>
      <w:r w:rsidRPr="00487D5C">
        <w:rPr>
          <w:bCs/>
          <w:sz w:val="28"/>
          <w:szCs w:val="28"/>
          <w:lang w:eastAsia="en-US"/>
        </w:rPr>
        <w:t xml:space="preserve"> 264 с.</w:t>
      </w:r>
    </w:p>
    <w:p w:rsidR="00457804" w:rsidRDefault="00457804" w:rsidP="009E6B42">
      <w:pPr>
        <w:widowControl/>
        <w:numPr>
          <w:ilvl w:val="0"/>
          <w:numId w:val="26"/>
        </w:numPr>
        <w:tabs>
          <w:tab w:val="num" w:pos="142"/>
          <w:tab w:val="left" w:pos="851"/>
        </w:tabs>
        <w:spacing w:line="240" w:lineRule="auto"/>
        <w:ind w:left="0" w:firstLine="567"/>
        <w:rPr>
          <w:bCs/>
          <w:sz w:val="28"/>
          <w:szCs w:val="28"/>
          <w:lang w:eastAsia="en-US"/>
        </w:rPr>
      </w:pPr>
      <w:proofErr w:type="spellStart"/>
      <w:r w:rsidRPr="00487D5C">
        <w:rPr>
          <w:bCs/>
          <w:sz w:val="28"/>
          <w:szCs w:val="28"/>
          <w:lang w:eastAsia="en-US"/>
        </w:rPr>
        <w:t>Воверис</w:t>
      </w:r>
      <w:proofErr w:type="spellEnd"/>
      <w:r w:rsidRPr="00487D5C">
        <w:rPr>
          <w:bCs/>
          <w:sz w:val="28"/>
          <w:szCs w:val="28"/>
          <w:lang w:eastAsia="en-US"/>
        </w:rPr>
        <w:t xml:space="preserve"> А.В., В.И. Гуревич. Динамическое </w:t>
      </w:r>
      <w:proofErr w:type="spellStart"/>
      <w:r w:rsidRPr="00487D5C">
        <w:rPr>
          <w:bCs/>
          <w:sz w:val="28"/>
          <w:szCs w:val="28"/>
          <w:lang w:eastAsia="en-US"/>
        </w:rPr>
        <w:t>нагружение</w:t>
      </w:r>
      <w:proofErr w:type="spellEnd"/>
      <w:r w:rsidRPr="00487D5C">
        <w:rPr>
          <w:bCs/>
          <w:sz w:val="28"/>
          <w:szCs w:val="28"/>
          <w:lang w:eastAsia="en-US"/>
        </w:rPr>
        <w:t xml:space="preserve"> и устойчивость типовых элементов судовых конструкций: Учебн</w:t>
      </w:r>
      <w:r w:rsidR="009E6B42">
        <w:rPr>
          <w:bCs/>
          <w:sz w:val="28"/>
          <w:szCs w:val="28"/>
          <w:lang w:eastAsia="en-US"/>
        </w:rPr>
        <w:t>ое пособие. Л., Изд. ЛКИ, 1987.</w:t>
      </w:r>
      <w:r w:rsidR="009021FE" w:rsidRPr="009E6B42">
        <w:rPr>
          <w:bCs/>
          <w:sz w:val="28"/>
          <w:szCs w:val="28"/>
          <w:lang w:eastAsia="en-US"/>
        </w:rPr>
        <w:t xml:space="preserve"> – </w:t>
      </w:r>
      <w:r w:rsidRPr="00487D5C">
        <w:rPr>
          <w:bCs/>
          <w:sz w:val="28"/>
          <w:szCs w:val="28"/>
          <w:lang w:eastAsia="en-US"/>
        </w:rPr>
        <w:t>108 с.</w:t>
      </w:r>
    </w:p>
    <w:p w:rsidR="00704286" w:rsidRPr="00704286" w:rsidRDefault="00704286" w:rsidP="008C0326">
      <w:pPr>
        <w:widowControl/>
        <w:spacing w:line="240" w:lineRule="auto"/>
        <w:ind w:firstLine="851"/>
        <w:rPr>
          <w:bCs/>
          <w:szCs w:val="16"/>
        </w:rPr>
      </w:pPr>
    </w:p>
    <w:p w:rsidR="00704286" w:rsidRDefault="00704286" w:rsidP="00704286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8.3 </w:t>
      </w:r>
      <w:r w:rsidRPr="000B429B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  <w:r w:rsidR="00684813">
        <w:rPr>
          <w:bCs/>
          <w:sz w:val="28"/>
          <w:szCs w:val="28"/>
        </w:rPr>
        <w:t>.</w:t>
      </w:r>
    </w:p>
    <w:p w:rsidR="00704286" w:rsidRPr="00186E5A" w:rsidRDefault="00704286" w:rsidP="00704286">
      <w:pPr>
        <w:spacing w:line="240" w:lineRule="auto"/>
        <w:ind w:firstLine="851"/>
        <w:rPr>
          <w:bCs/>
          <w:sz w:val="28"/>
          <w:szCs w:val="28"/>
        </w:rPr>
      </w:pPr>
      <w:r w:rsidRPr="00186E5A">
        <w:rPr>
          <w:bCs/>
          <w:sz w:val="28"/>
          <w:szCs w:val="28"/>
        </w:rPr>
        <w:t>При освоении данной дисциплины нормативно-прав</w:t>
      </w:r>
      <w:r>
        <w:rPr>
          <w:bCs/>
          <w:sz w:val="28"/>
          <w:szCs w:val="28"/>
        </w:rPr>
        <w:t>овая документация</w:t>
      </w:r>
      <w:r w:rsidRPr="00186E5A">
        <w:rPr>
          <w:bCs/>
          <w:sz w:val="28"/>
          <w:szCs w:val="28"/>
        </w:rPr>
        <w:t xml:space="preserve"> не использу</w:t>
      </w:r>
      <w:r>
        <w:rPr>
          <w:bCs/>
          <w:sz w:val="28"/>
          <w:szCs w:val="28"/>
        </w:rPr>
        <w:t>ю</w:t>
      </w:r>
      <w:r w:rsidRPr="00186E5A">
        <w:rPr>
          <w:bCs/>
          <w:sz w:val="28"/>
          <w:szCs w:val="28"/>
        </w:rPr>
        <w:t>тся.</w:t>
      </w:r>
    </w:p>
    <w:p w:rsidR="00704286" w:rsidRPr="00704286" w:rsidRDefault="00704286" w:rsidP="00704286">
      <w:pPr>
        <w:spacing w:line="240" w:lineRule="auto"/>
        <w:ind w:firstLine="851"/>
        <w:rPr>
          <w:bCs/>
          <w:szCs w:val="16"/>
        </w:rPr>
      </w:pPr>
    </w:p>
    <w:p w:rsidR="00704286" w:rsidRDefault="00704286" w:rsidP="00704286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Pr="000B429B">
        <w:rPr>
          <w:bCs/>
          <w:sz w:val="28"/>
          <w:szCs w:val="28"/>
        </w:rPr>
        <w:t>Другие издания, необходимые для освоения дисциплины</w:t>
      </w:r>
    </w:p>
    <w:p w:rsidR="00704286" w:rsidRDefault="00704286" w:rsidP="00704286">
      <w:pPr>
        <w:spacing w:line="240" w:lineRule="auto"/>
        <w:ind w:firstLine="851"/>
        <w:rPr>
          <w:bCs/>
          <w:sz w:val="28"/>
          <w:szCs w:val="28"/>
        </w:rPr>
      </w:pPr>
      <w:r w:rsidRPr="00186E5A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186E5A">
        <w:rPr>
          <w:bCs/>
          <w:sz w:val="28"/>
          <w:szCs w:val="28"/>
        </w:rPr>
        <w:t>тся.</w:t>
      </w:r>
    </w:p>
    <w:p w:rsidR="0012738F" w:rsidRPr="00704286" w:rsidRDefault="0012738F" w:rsidP="0012738F">
      <w:pPr>
        <w:widowControl/>
        <w:spacing w:line="240" w:lineRule="auto"/>
        <w:ind w:firstLine="0"/>
        <w:rPr>
          <w:bCs/>
          <w:szCs w:val="16"/>
        </w:rPr>
      </w:pPr>
    </w:p>
    <w:p w:rsidR="0012738F" w:rsidRDefault="0012738F" w:rsidP="0012738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B4885" w:rsidRPr="00FB4885" w:rsidRDefault="00FB4885" w:rsidP="0012738F">
      <w:pPr>
        <w:widowControl/>
        <w:spacing w:line="240" w:lineRule="auto"/>
        <w:ind w:firstLine="851"/>
        <w:jc w:val="center"/>
        <w:rPr>
          <w:b/>
          <w:bCs/>
          <w:szCs w:val="16"/>
        </w:rPr>
      </w:pPr>
    </w:p>
    <w:p w:rsidR="00704286" w:rsidRPr="00FB4885" w:rsidRDefault="00704286" w:rsidP="00FB4885">
      <w:pPr>
        <w:widowControl/>
        <w:numPr>
          <w:ilvl w:val="0"/>
          <w:numId w:val="27"/>
        </w:numPr>
        <w:tabs>
          <w:tab w:val="num" w:pos="142"/>
          <w:tab w:val="left" w:pos="851"/>
        </w:tabs>
        <w:spacing w:line="240" w:lineRule="auto"/>
        <w:ind w:left="0" w:firstLine="567"/>
        <w:rPr>
          <w:bCs/>
          <w:sz w:val="28"/>
          <w:szCs w:val="28"/>
          <w:lang w:eastAsia="en-US"/>
        </w:rPr>
      </w:pPr>
      <w:r w:rsidRPr="00FB4885">
        <w:rPr>
          <w:bCs/>
          <w:sz w:val="28"/>
          <w:szCs w:val="28"/>
          <w:lang w:eastAsia="en-US"/>
        </w:rPr>
        <w:t>Электронно-библиотечная система издательства «Лань» [Электронный ресурс] - Режим доступа: http://lanbook.com/, свободный.</w:t>
      </w:r>
    </w:p>
    <w:p w:rsidR="0012738F" w:rsidRPr="00FB4885" w:rsidRDefault="00754A9E" w:rsidP="00FB4885">
      <w:pPr>
        <w:widowControl/>
        <w:numPr>
          <w:ilvl w:val="0"/>
          <w:numId w:val="27"/>
        </w:numPr>
        <w:tabs>
          <w:tab w:val="num" w:pos="142"/>
          <w:tab w:val="left" w:pos="851"/>
        </w:tabs>
        <w:spacing w:line="240" w:lineRule="auto"/>
        <w:ind w:left="0" w:firstLine="567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Э</w:t>
      </w:r>
      <w:r w:rsidRPr="008A4068">
        <w:rPr>
          <w:bCs/>
          <w:sz w:val="28"/>
          <w:szCs w:val="28"/>
          <w:lang w:eastAsia="en-US"/>
        </w:rPr>
        <w:t>лектронные учебные и учебно-методические материалы, размещенные на сайте кафедры в сети Интернет</w:t>
      </w:r>
      <w:r w:rsidR="000A74A3">
        <w:rPr>
          <w:bCs/>
          <w:sz w:val="28"/>
          <w:szCs w:val="28"/>
          <w:lang w:eastAsia="en-US"/>
        </w:rPr>
        <w:t xml:space="preserve">. Режим доступа </w:t>
      </w:r>
      <w:r>
        <w:rPr>
          <w:bCs/>
          <w:sz w:val="28"/>
          <w:szCs w:val="28"/>
          <w:lang w:eastAsia="en-US"/>
        </w:rPr>
        <w:t xml:space="preserve"> </w:t>
      </w:r>
      <w:hyperlink r:id="rId10" w:history="1">
        <w:r w:rsidRPr="00FB4885">
          <w:rPr>
            <w:lang w:eastAsia="en-US"/>
          </w:rPr>
          <w:t>http://kafedra-pmik.ru/library.php</w:t>
        </w:r>
      </w:hyperlink>
      <w:r w:rsidRPr="008A4068">
        <w:rPr>
          <w:bCs/>
          <w:sz w:val="28"/>
          <w:szCs w:val="28"/>
          <w:lang w:eastAsia="en-US"/>
        </w:rPr>
        <w:t>;</w:t>
      </w:r>
      <w:r>
        <w:rPr>
          <w:bCs/>
          <w:sz w:val="28"/>
          <w:szCs w:val="28"/>
          <w:lang w:eastAsia="en-US"/>
        </w:rPr>
        <w:t xml:space="preserve"> </w:t>
      </w:r>
      <w:r w:rsidR="000A74A3" w:rsidRPr="00FB4885">
        <w:rPr>
          <w:bCs/>
          <w:sz w:val="28"/>
          <w:szCs w:val="28"/>
          <w:lang w:eastAsia="en-US"/>
        </w:rPr>
        <w:t xml:space="preserve">свободный </w:t>
      </w:r>
      <w:r>
        <w:rPr>
          <w:bCs/>
          <w:sz w:val="28"/>
          <w:szCs w:val="28"/>
          <w:lang w:eastAsia="en-US"/>
        </w:rPr>
        <w:t>(с</w:t>
      </w:r>
      <w:r w:rsidRPr="00FB4885">
        <w:rPr>
          <w:bCs/>
          <w:sz w:val="28"/>
          <w:szCs w:val="28"/>
          <w:lang w:eastAsia="en-US"/>
        </w:rPr>
        <w:t xml:space="preserve">айт кафедры «Прочность материалов и конструкций»): </w:t>
      </w:r>
      <w:r w:rsidRPr="004B4F54">
        <w:rPr>
          <w:bCs/>
          <w:sz w:val="28"/>
          <w:szCs w:val="28"/>
          <w:lang w:eastAsia="en-US"/>
        </w:rPr>
        <w:t>электронный дистанционный курс</w:t>
      </w:r>
      <w:r>
        <w:rPr>
          <w:bCs/>
          <w:sz w:val="28"/>
          <w:szCs w:val="28"/>
          <w:lang w:eastAsia="en-US"/>
        </w:rPr>
        <w:t xml:space="preserve"> «Техническая механика»</w:t>
      </w:r>
      <w:r w:rsidRPr="008A4068">
        <w:rPr>
          <w:bCs/>
          <w:sz w:val="28"/>
          <w:szCs w:val="28"/>
          <w:lang w:eastAsia="en-US"/>
        </w:rPr>
        <w:t>.</w:t>
      </w:r>
      <w:r>
        <w:rPr>
          <w:bCs/>
          <w:sz w:val="28"/>
          <w:szCs w:val="28"/>
          <w:lang w:eastAsia="en-US"/>
        </w:rPr>
        <w:t xml:space="preserve"> </w:t>
      </w:r>
    </w:p>
    <w:p w:rsidR="0012738F" w:rsidRPr="00B66B77" w:rsidRDefault="0012738F" w:rsidP="0012738F">
      <w:pPr>
        <w:widowControl/>
        <w:spacing w:line="240" w:lineRule="auto"/>
        <w:ind w:firstLine="0"/>
        <w:rPr>
          <w:bCs/>
          <w:szCs w:val="16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0A74A3" w:rsidRDefault="008649D8" w:rsidP="0095427B">
      <w:pPr>
        <w:widowControl/>
        <w:spacing w:line="240" w:lineRule="auto"/>
        <w:ind w:firstLine="851"/>
        <w:jc w:val="center"/>
        <w:rPr>
          <w:bCs/>
          <w:szCs w:val="16"/>
        </w:rPr>
      </w:pPr>
    </w:p>
    <w:p w:rsidR="008649D8" w:rsidRPr="00490574" w:rsidRDefault="008649D8" w:rsidP="001447D9">
      <w:pPr>
        <w:widowControl/>
        <w:spacing w:line="240" w:lineRule="auto"/>
        <w:ind w:firstLine="680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1447D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680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1447D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680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1447D9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680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0A74A3" w:rsidRDefault="006F4EA3" w:rsidP="006F4EA3">
      <w:pPr>
        <w:widowControl/>
        <w:spacing w:line="240" w:lineRule="auto"/>
        <w:ind w:firstLine="851"/>
        <w:jc w:val="left"/>
        <w:rPr>
          <w:bCs/>
          <w:szCs w:val="16"/>
        </w:rPr>
      </w:pPr>
      <w:r>
        <w:rPr>
          <w:bCs/>
          <w:noProof/>
          <w:szCs w:val="16"/>
        </w:rPr>
        <w:lastRenderedPageBreak/>
        <w:drawing>
          <wp:inline distT="0" distB="0" distL="0" distR="0">
            <wp:extent cx="5640778" cy="7849589"/>
            <wp:effectExtent l="0" t="0" r="0" b="0"/>
            <wp:docPr id="3" name="Рисунок 3" descr="C:\Users\D899~1\AppData\Local\Temp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899~1\AppData\Local\Temp\Рисунок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4" r="2830" b="18017"/>
                    <a:stretch/>
                  </pic:blipFill>
                  <pic:spPr bwMode="auto">
                    <a:xfrm>
                      <a:off x="0" y="0"/>
                      <a:ext cx="5646509" cy="785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60E4" w:rsidRDefault="005A60E4" w:rsidP="00754A9E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5A60E4" w:rsidRDefault="005A60E4" w:rsidP="00754A9E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0A74A3" w:rsidRDefault="000A74A3" w:rsidP="006F4EA3">
      <w:pPr>
        <w:widowControl/>
        <w:spacing w:line="240" w:lineRule="auto"/>
        <w:ind w:firstLine="0"/>
        <w:rPr>
          <w:sz w:val="28"/>
          <w:szCs w:val="28"/>
        </w:rPr>
      </w:pPr>
    </w:p>
    <w:sectPr w:rsidR="000A74A3" w:rsidSect="00B66B77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980FBD"/>
    <w:multiLevelType w:val="hybridMultilevel"/>
    <w:tmpl w:val="8A9C1422"/>
    <w:lvl w:ilvl="0" w:tplc="B24A72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C98393A">
      <w:numFmt w:val="none"/>
      <w:lvlText w:val=""/>
      <w:lvlJc w:val="left"/>
      <w:pPr>
        <w:tabs>
          <w:tab w:val="num" w:pos="360"/>
        </w:tabs>
      </w:pPr>
    </w:lvl>
    <w:lvl w:ilvl="2" w:tplc="E27E9C72">
      <w:numFmt w:val="none"/>
      <w:lvlText w:val=""/>
      <w:lvlJc w:val="left"/>
      <w:pPr>
        <w:tabs>
          <w:tab w:val="num" w:pos="360"/>
        </w:tabs>
      </w:pPr>
    </w:lvl>
    <w:lvl w:ilvl="3" w:tplc="503EE254">
      <w:numFmt w:val="none"/>
      <w:lvlText w:val=""/>
      <w:lvlJc w:val="left"/>
      <w:pPr>
        <w:tabs>
          <w:tab w:val="num" w:pos="360"/>
        </w:tabs>
      </w:pPr>
    </w:lvl>
    <w:lvl w:ilvl="4" w:tplc="2B5CC386">
      <w:numFmt w:val="none"/>
      <w:lvlText w:val=""/>
      <w:lvlJc w:val="left"/>
      <w:pPr>
        <w:tabs>
          <w:tab w:val="num" w:pos="360"/>
        </w:tabs>
      </w:pPr>
    </w:lvl>
    <w:lvl w:ilvl="5" w:tplc="A7E0AE80">
      <w:numFmt w:val="none"/>
      <w:lvlText w:val=""/>
      <w:lvlJc w:val="left"/>
      <w:pPr>
        <w:tabs>
          <w:tab w:val="num" w:pos="360"/>
        </w:tabs>
      </w:pPr>
    </w:lvl>
    <w:lvl w:ilvl="6" w:tplc="064E43D8">
      <w:numFmt w:val="none"/>
      <w:lvlText w:val=""/>
      <w:lvlJc w:val="left"/>
      <w:pPr>
        <w:tabs>
          <w:tab w:val="num" w:pos="360"/>
        </w:tabs>
      </w:pPr>
    </w:lvl>
    <w:lvl w:ilvl="7" w:tplc="2CC61BE6">
      <w:numFmt w:val="none"/>
      <w:lvlText w:val=""/>
      <w:lvlJc w:val="left"/>
      <w:pPr>
        <w:tabs>
          <w:tab w:val="num" w:pos="360"/>
        </w:tabs>
      </w:pPr>
    </w:lvl>
    <w:lvl w:ilvl="8" w:tplc="B86A62A8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E5F4F75"/>
    <w:multiLevelType w:val="hybridMultilevel"/>
    <w:tmpl w:val="EA208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78242D6"/>
    <w:multiLevelType w:val="hybridMultilevel"/>
    <w:tmpl w:val="F29CE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536E66C3"/>
    <w:multiLevelType w:val="hybridMultilevel"/>
    <w:tmpl w:val="F9BE7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A128FF"/>
    <w:multiLevelType w:val="hybridMultilevel"/>
    <w:tmpl w:val="D5B4EE58"/>
    <w:lvl w:ilvl="0" w:tplc="E0AA94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8F162CA"/>
    <w:multiLevelType w:val="hybridMultilevel"/>
    <w:tmpl w:val="5A5AB0E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7"/>
  </w:num>
  <w:num w:numId="4">
    <w:abstractNumId w:val="10"/>
  </w:num>
  <w:num w:numId="5">
    <w:abstractNumId w:val="0"/>
  </w:num>
  <w:num w:numId="6">
    <w:abstractNumId w:val="14"/>
  </w:num>
  <w:num w:numId="7">
    <w:abstractNumId w:val="1"/>
  </w:num>
  <w:num w:numId="8">
    <w:abstractNumId w:val="11"/>
  </w:num>
  <w:num w:numId="9">
    <w:abstractNumId w:val="16"/>
  </w:num>
  <w:num w:numId="10">
    <w:abstractNumId w:val="9"/>
  </w:num>
  <w:num w:numId="11">
    <w:abstractNumId w:val="8"/>
  </w:num>
  <w:num w:numId="12">
    <w:abstractNumId w:val="26"/>
  </w:num>
  <w:num w:numId="13">
    <w:abstractNumId w:val="22"/>
  </w:num>
  <w:num w:numId="14">
    <w:abstractNumId w:val="25"/>
  </w:num>
  <w:num w:numId="15">
    <w:abstractNumId w:val="24"/>
  </w:num>
  <w:num w:numId="16">
    <w:abstractNumId w:val="15"/>
  </w:num>
  <w:num w:numId="17">
    <w:abstractNumId w:val="4"/>
  </w:num>
  <w:num w:numId="18">
    <w:abstractNumId w:val="17"/>
  </w:num>
  <w:num w:numId="19">
    <w:abstractNumId w:val="2"/>
  </w:num>
  <w:num w:numId="20">
    <w:abstractNumId w:val="6"/>
  </w:num>
  <w:num w:numId="21">
    <w:abstractNumId w:val="20"/>
  </w:num>
  <w:num w:numId="22">
    <w:abstractNumId w:val="23"/>
  </w:num>
  <w:num w:numId="23">
    <w:abstractNumId w:val="19"/>
  </w:num>
  <w:num w:numId="24">
    <w:abstractNumId w:val="5"/>
  </w:num>
  <w:num w:numId="25">
    <w:abstractNumId w:val="3"/>
  </w:num>
  <w:num w:numId="26">
    <w:abstractNumId w:val="18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41576"/>
    <w:rsid w:val="00072DF0"/>
    <w:rsid w:val="000A1736"/>
    <w:rsid w:val="000A74A3"/>
    <w:rsid w:val="000B1297"/>
    <w:rsid w:val="000B2834"/>
    <w:rsid w:val="000B4602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2738F"/>
    <w:rsid w:val="001427D7"/>
    <w:rsid w:val="001447D9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841C4"/>
    <w:rsid w:val="00284DC8"/>
    <w:rsid w:val="00294080"/>
    <w:rsid w:val="002A228F"/>
    <w:rsid w:val="002A28B2"/>
    <w:rsid w:val="002E0DFE"/>
    <w:rsid w:val="002E1FE1"/>
    <w:rsid w:val="002F6403"/>
    <w:rsid w:val="002F7155"/>
    <w:rsid w:val="00302D2C"/>
    <w:rsid w:val="00313CD0"/>
    <w:rsid w:val="0031788C"/>
    <w:rsid w:val="00320379"/>
    <w:rsid w:val="00322E18"/>
    <w:rsid w:val="00324F90"/>
    <w:rsid w:val="003378D8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B1DC2"/>
    <w:rsid w:val="003C1BCC"/>
    <w:rsid w:val="003C4293"/>
    <w:rsid w:val="003D4E39"/>
    <w:rsid w:val="003E47E8"/>
    <w:rsid w:val="003F0FB0"/>
    <w:rsid w:val="004039C2"/>
    <w:rsid w:val="004122E6"/>
    <w:rsid w:val="0041232E"/>
    <w:rsid w:val="00412C37"/>
    <w:rsid w:val="00414729"/>
    <w:rsid w:val="0041725B"/>
    <w:rsid w:val="00443E82"/>
    <w:rsid w:val="00445727"/>
    <w:rsid w:val="00447615"/>
    <w:rsid w:val="00450455"/>
    <w:rsid w:val="00451C94"/>
    <w:rsid w:val="004524D2"/>
    <w:rsid w:val="00457804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95EAF"/>
    <w:rsid w:val="004A1B27"/>
    <w:rsid w:val="004C3FFE"/>
    <w:rsid w:val="004C4122"/>
    <w:rsid w:val="004F45B3"/>
    <w:rsid w:val="004F472C"/>
    <w:rsid w:val="0050182F"/>
    <w:rsid w:val="00502576"/>
    <w:rsid w:val="005108CA"/>
    <w:rsid w:val="00511141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5CE7"/>
    <w:rsid w:val="00567324"/>
    <w:rsid w:val="00574AF6"/>
    <w:rsid w:val="005820CB"/>
    <w:rsid w:val="005833BA"/>
    <w:rsid w:val="005A60E4"/>
    <w:rsid w:val="005B2254"/>
    <w:rsid w:val="005B59F7"/>
    <w:rsid w:val="005B5D66"/>
    <w:rsid w:val="005C203E"/>
    <w:rsid w:val="005C214C"/>
    <w:rsid w:val="005C2EDC"/>
    <w:rsid w:val="005C77F8"/>
    <w:rsid w:val="005D40E9"/>
    <w:rsid w:val="005E4B91"/>
    <w:rsid w:val="005E7600"/>
    <w:rsid w:val="005E7989"/>
    <w:rsid w:val="005F29AD"/>
    <w:rsid w:val="006175F2"/>
    <w:rsid w:val="006338D7"/>
    <w:rsid w:val="006622A4"/>
    <w:rsid w:val="00665E04"/>
    <w:rsid w:val="00670DC4"/>
    <w:rsid w:val="006758BB"/>
    <w:rsid w:val="006759B2"/>
    <w:rsid w:val="00677827"/>
    <w:rsid w:val="00684813"/>
    <w:rsid w:val="00692E37"/>
    <w:rsid w:val="006B4827"/>
    <w:rsid w:val="006B5760"/>
    <w:rsid w:val="006B624F"/>
    <w:rsid w:val="006B6C1A"/>
    <w:rsid w:val="006E4AE9"/>
    <w:rsid w:val="006E6582"/>
    <w:rsid w:val="006F0299"/>
    <w:rsid w:val="006F033C"/>
    <w:rsid w:val="006F0765"/>
    <w:rsid w:val="006F1EA6"/>
    <w:rsid w:val="006F4EA3"/>
    <w:rsid w:val="006F74A7"/>
    <w:rsid w:val="00704286"/>
    <w:rsid w:val="00713032"/>
    <w:rsid w:val="007150CC"/>
    <w:rsid w:val="00721F22"/>
    <w:rsid w:val="007228D6"/>
    <w:rsid w:val="00731B78"/>
    <w:rsid w:val="0073522F"/>
    <w:rsid w:val="00736A1B"/>
    <w:rsid w:val="0074094A"/>
    <w:rsid w:val="00742EB4"/>
    <w:rsid w:val="00743903"/>
    <w:rsid w:val="00744E32"/>
    <w:rsid w:val="00754A9E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178CB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0A28"/>
    <w:rsid w:val="008839F8"/>
    <w:rsid w:val="008B3A13"/>
    <w:rsid w:val="008B3C0E"/>
    <w:rsid w:val="008C0326"/>
    <w:rsid w:val="008C144C"/>
    <w:rsid w:val="008C176D"/>
    <w:rsid w:val="008D697A"/>
    <w:rsid w:val="008E100F"/>
    <w:rsid w:val="008E203C"/>
    <w:rsid w:val="009021FE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74A15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0BDF"/>
    <w:rsid w:val="009E5E2B"/>
    <w:rsid w:val="009E6B42"/>
    <w:rsid w:val="00A01F44"/>
    <w:rsid w:val="00A037C3"/>
    <w:rsid w:val="00A03C11"/>
    <w:rsid w:val="00A06EE7"/>
    <w:rsid w:val="00A15FA9"/>
    <w:rsid w:val="00A16963"/>
    <w:rsid w:val="00A17B31"/>
    <w:rsid w:val="00A34065"/>
    <w:rsid w:val="00A50036"/>
    <w:rsid w:val="00A52159"/>
    <w:rsid w:val="00A55036"/>
    <w:rsid w:val="00A63776"/>
    <w:rsid w:val="00A7043A"/>
    <w:rsid w:val="00A8130D"/>
    <w:rsid w:val="00A84B58"/>
    <w:rsid w:val="00A8508F"/>
    <w:rsid w:val="00A96BD2"/>
    <w:rsid w:val="00AA288C"/>
    <w:rsid w:val="00AB57D4"/>
    <w:rsid w:val="00AB689B"/>
    <w:rsid w:val="00AD642A"/>
    <w:rsid w:val="00AE3971"/>
    <w:rsid w:val="00AF34CF"/>
    <w:rsid w:val="00AF438F"/>
    <w:rsid w:val="00B03720"/>
    <w:rsid w:val="00B054F2"/>
    <w:rsid w:val="00B2245D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66B77"/>
    <w:rsid w:val="00B736B0"/>
    <w:rsid w:val="00B74479"/>
    <w:rsid w:val="00B82BA6"/>
    <w:rsid w:val="00B82EAA"/>
    <w:rsid w:val="00B940E0"/>
    <w:rsid w:val="00B94327"/>
    <w:rsid w:val="00BC0A74"/>
    <w:rsid w:val="00BC38E9"/>
    <w:rsid w:val="00BD2BD5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74D54"/>
    <w:rsid w:val="00C83D89"/>
    <w:rsid w:val="00C8493C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24AEA"/>
    <w:rsid w:val="00F4289A"/>
    <w:rsid w:val="00F54398"/>
    <w:rsid w:val="00F57136"/>
    <w:rsid w:val="00F5749D"/>
    <w:rsid w:val="00F57ED6"/>
    <w:rsid w:val="00F83805"/>
    <w:rsid w:val="00FA0C8F"/>
    <w:rsid w:val="00FB042F"/>
    <w:rsid w:val="00FB13BE"/>
    <w:rsid w:val="00FB4885"/>
    <w:rsid w:val="00FB6A66"/>
    <w:rsid w:val="00FC3EC0"/>
    <w:rsid w:val="00FD5BA0"/>
    <w:rsid w:val="00FE45E8"/>
    <w:rsid w:val="00FF1AB5"/>
    <w:rsid w:val="00FF6311"/>
    <w:rsid w:val="00FF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1961DF0-A4B6-4DD9-83B4-ECC183FB1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Default">
    <w:name w:val="Default"/>
    <w:rsid w:val="00880A2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styleId="a6">
    <w:name w:val="Table Grid"/>
    <w:basedOn w:val="a1"/>
    <w:locked/>
    <w:rsid w:val="00F24A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1273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30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78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05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74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2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62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47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42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77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4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9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35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16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45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6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31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1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79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4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62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1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93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1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74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8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24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10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1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9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62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07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63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6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61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63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17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24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77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2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2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36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94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2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7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1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02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5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49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63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0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16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9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3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9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0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38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24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7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20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34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06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8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7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52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0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10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22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4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8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82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42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8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0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5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93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26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84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1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83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50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86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36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2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30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4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1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5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6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83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52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53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3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23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8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8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0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1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74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0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70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8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7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09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8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8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02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3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69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7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88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9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01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7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5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16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93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14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93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2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83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9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9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71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63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88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84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2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87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96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70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64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94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12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32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597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88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42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4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47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8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97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7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73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74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32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2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2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2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20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8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6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3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65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6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96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2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3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32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94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29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7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87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89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0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66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0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40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1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41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1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18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4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01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65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69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1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15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2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81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33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1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9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id=511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://kafedra-pmik.ru/library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51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1670</Words>
  <Characters>9520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11168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Сотрудник Университета</cp:lastModifiedBy>
  <cp:revision>2</cp:revision>
  <cp:lastPrinted>2015-11-30T11:42:00Z</cp:lastPrinted>
  <dcterms:created xsi:type="dcterms:W3CDTF">2017-12-22T13:54:00Z</dcterms:created>
  <dcterms:modified xsi:type="dcterms:W3CDTF">2017-12-22T13:54:00Z</dcterms:modified>
</cp:coreProperties>
</file>