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A1409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Pr="00D2714B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D16ED" w:rsidRPr="00ED16ED">
        <w:rPr>
          <w:sz w:val="28"/>
          <w:szCs w:val="28"/>
        </w:rPr>
        <w:t>МЕТОДЫ РАСЧЕТА ВЗАИМОДЕЙСТВИЯ НАЗЕМНЫХ СТРОИТЕЛЬНЫХ КОНСТРУКЦИЙ И ОСНОВАНИЙ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1.</w:t>
      </w:r>
      <w:r w:rsidR="00BD164A">
        <w:rPr>
          <w:sz w:val="28"/>
          <w:szCs w:val="28"/>
        </w:rPr>
        <w:t>В</w:t>
      </w:r>
      <w:r w:rsidR="00CC0CE2">
        <w:rPr>
          <w:sz w:val="28"/>
          <w:szCs w:val="28"/>
        </w:rPr>
        <w:t>.</w:t>
      </w:r>
      <w:r w:rsidR="00BD164A">
        <w:rPr>
          <w:sz w:val="28"/>
          <w:szCs w:val="28"/>
        </w:rPr>
        <w:t>ОД</w:t>
      </w:r>
      <w:proofErr w:type="gramEnd"/>
      <w:r w:rsidR="00CC0CE2">
        <w:rPr>
          <w:sz w:val="28"/>
          <w:szCs w:val="28"/>
        </w:rPr>
        <w:t>.</w:t>
      </w:r>
      <w:r w:rsidR="00ED16ED">
        <w:rPr>
          <w:sz w:val="28"/>
          <w:szCs w:val="28"/>
        </w:rPr>
        <w:t>9</w:t>
      </w:r>
      <w:r w:rsidRPr="00D2714B">
        <w:rPr>
          <w:sz w:val="28"/>
          <w:szCs w:val="28"/>
        </w:rPr>
        <w:t>)</w:t>
      </w:r>
    </w:p>
    <w:p w:rsidR="00443AC6" w:rsidRPr="00D2714B" w:rsidRDefault="00443A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B51DE2" w:rsidRPr="00D2714B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="00B51DE2" w:rsidRPr="00D2714B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FC145A">
        <w:rPr>
          <w:sz w:val="28"/>
          <w:szCs w:val="28"/>
        </w:rPr>
        <w:t>4</w:t>
      </w:r>
      <w:r w:rsidR="00B51DE2"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B51DE2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="00B51DE2" w:rsidRPr="00D2714B">
        <w:rPr>
          <w:sz w:val="28"/>
          <w:szCs w:val="28"/>
        </w:rPr>
        <w:t xml:space="preserve">» </w:t>
      </w:r>
    </w:p>
    <w:p w:rsidR="00443AC6" w:rsidRDefault="00443A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ED16E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</w:t>
      </w:r>
      <w:r w:rsidRPr="00ED16ED">
        <w:rPr>
          <w:sz w:val="28"/>
          <w:szCs w:val="28"/>
        </w:rPr>
        <w:t>агистерск</w:t>
      </w:r>
      <w:r>
        <w:rPr>
          <w:sz w:val="28"/>
          <w:szCs w:val="28"/>
        </w:rPr>
        <w:t>ой</w:t>
      </w:r>
      <w:r w:rsidRPr="00ED16E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ED16E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D16ED">
        <w:rPr>
          <w:sz w:val="28"/>
          <w:szCs w:val="28"/>
        </w:rPr>
        <w:t>Методы расчета и проектирования комбинированных строительных конструкций зданий и сооружений</w:t>
      </w:r>
      <w:r>
        <w:rPr>
          <w:sz w:val="28"/>
          <w:szCs w:val="28"/>
        </w:rPr>
        <w:t>»</w:t>
      </w:r>
      <w:r w:rsidR="00B51DE2" w:rsidRPr="00D2714B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EF61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ED16ED">
        <w:rPr>
          <w:sz w:val="28"/>
          <w:szCs w:val="28"/>
        </w:rPr>
        <w:t>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ED16ED">
      <w:pPr>
        <w:widowControl/>
        <w:spacing w:line="240" w:lineRule="auto"/>
        <w:ind w:firstLine="0"/>
        <w:rPr>
          <w:sz w:val="28"/>
          <w:szCs w:val="28"/>
        </w:rPr>
      </w:pPr>
    </w:p>
    <w:p w:rsidR="00ED16ED" w:rsidRPr="00D2714B" w:rsidRDefault="00ED16ED" w:rsidP="00ED16E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9B4506" w:rsidRDefault="00443AC6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B4506">
        <w:rPr>
          <w:sz w:val="28"/>
          <w:szCs w:val="28"/>
        </w:rPr>
        <w:t>201</w:t>
      </w:r>
      <w:r w:rsidR="00B241B2">
        <w:rPr>
          <w:sz w:val="28"/>
          <w:szCs w:val="28"/>
        </w:rPr>
        <w:t>8</w:t>
      </w:r>
      <w:r w:rsidR="009D4DA7" w:rsidRPr="009B4506">
        <w:rPr>
          <w:sz w:val="28"/>
          <w:szCs w:val="28"/>
        </w:rPr>
        <w:t xml:space="preserve"> </w:t>
      </w:r>
    </w:p>
    <w:p w:rsidR="007773DC" w:rsidRPr="00B241B2" w:rsidRDefault="00E3429B" w:rsidP="00B241B2">
      <w:pPr>
        <w:pStyle w:val="a3"/>
        <w:widowControl/>
        <w:spacing w:line="276" w:lineRule="auto"/>
        <w:ind w:left="-284"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52522862" wp14:editId="34E41DF4">
            <wp:simplePos x="0" y="0"/>
            <wp:positionH relativeFrom="column">
              <wp:posOffset>-1270</wp:posOffset>
            </wp:positionH>
            <wp:positionV relativeFrom="paragraph">
              <wp:posOffset>3192780</wp:posOffset>
            </wp:positionV>
            <wp:extent cx="1876425" cy="2190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642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E5DF820" wp14:editId="6604BF56">
            <wp:simplePos x="0" y="0"/>
            <wp:positionH relativeFrom="column">
              <wp:posOffset>-1056</wp:posOffset>
            </wp:positionH>
            <wp:positionV relativeFrom="paragraph">
              <wp:posOffset>4337279</wp:posOffset>
            </wp:positionV>
            <wp:extent cx="1919806" cy="21907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1541" cy="21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F2D2CAB" wp14:editId="63178192">
            <wp:simplePos x="0" y="0"/>
            <wp:positionH relativeFrom="column">
              <wp:posOffset>24946</wp:posOffset>
            </wp:positionH>
            <wp:positionV relativeFrom="paragraph">
              <wp:posOffset>2014443</wp:posOffset>
            </wp:positionV>
            <wp:extent cx="1795145" cy="219273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5334" cy="21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4DD3543F" wp14:editId="3F53C536">
            <wp:simplePos x="0" y="0"/>
            <wp:positionH relativeFrom="column">
              <wp:posOffset>17145</wp:posOffset>
            </wp:positionH>
            <wp:positionV relativeFrom="paragraph">
              <wp:posOffset>1021080</wp:posOffset>
            </wp:positionV>
            <wp:extent cx="3025775" cy="228596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3736" cy="22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1CF">
        <w:rPr>
          <w:noProof/>
        </w:rPr>
        <w:drawing>
          <wp:inline distT="0" distB="0" distL="0" distR="0">
            <wp:extent cx="6390152" cy="5779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3" r="13994" b="8954"/>
                    <a:stretch/>
                  </pic:blipFill>
                  <pic:spPr bwMode="auto">
                    <a:xfrm rot="10800000">
                      <a:off x="0" y="0"/>
                      <a:ext cx="6397736" cy="5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A671CF" w:rsidRDefault="00A671CF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  <w:sectPr w:rsidR="00A671CF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241B2" w:rsidRDefault="00B241B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D16ED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ED16ED">
        <w:rPr>
          <w:sz w:val="28"/>
          <w:szCs w:val="28"/>
        </w:rPr>
        <w:t>октября</w:t>
      </w:r>
      <w:r w:rsidR="00686679">
        <w:rPr>
          <w:sz w:val="28"/>
          <w:szCs w:val="28"/>
        </w:rPr>
        <w:t xml:space="preserve"> 201</w:t>
      </w:r>
      <w:r w:rsidR="00ED16ED">
        <w:rPr>
          <w:sz w:val="28"/>
          <w:szCs w:val="28"/>
        </w:rPr>
        <w:t>4</w:t>
      </w:r>
      <w:r w:rsidRPr="00D2714B">
        <w:rPr>
          <w:sz w:val="28"/>
          <w:szCs w:val="28"/>
        </w:rPr>
        <w:t xml:space="preserve"> г., приказ № </w:t>
      </w:r>
      <w:r w:rsidR="00ED16ED"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>по направлению 08.0</w:t>
      </w:r>
      <w:r w:rsidR="00FC145A">
        <w:rPr>
          <w:sz w:val="28"/>
          <w:szCs w:val="28"/>
        </w:rPr>
        <w:t>4</w:t>
      </w:r>
      <w:r w:rsidR="00686679" w:rsidRPr="00686679">
        <w:rPr>
          <w:sz w:val="28"/>
          <w:szCs w:val="28"/>
        </w:rPr>
        <w:t>.01</w:t>
      </w:r>
      <w:r w:rsidR="00686679" w:rsidRPr="00D2714B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 xml:space="preserve">«Строительство», по дисциплине </w:t>
      </w:r>
      <w:r w:rsidR="00ED16ED" w:rsidRPr="00D2714B">
        <w:rPr>
          <w:sz w:val="28"/>
          <w:szCs w:val="28"/>
        </w:rPr>
        <w:t>«</w:t>
      </w:r>
      <w:r w:rsidR="00ED16ED">
        <w:rPr>
          <w:sz w:val="28"/>
          <w:szCs w:val="28"/>
        </w:rPr>
        <w:t>М</w:t>
      </w:r>
      <w:r w:rsidR="00ED16ED" w:rsidRPr="00ED16ED">
        <w:rPr>
          <w:sz w:val="28"/>
          <w:szCs w:val="28"/>
        </w:rPr>
        <w:t>етоды расчета взаимодействия наземных строительных конструкций и оснований</w:t>
      </w:r>
      <w:r w:rsidR="00ED16ED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.</w:t>
      </w:r>
    </w:p>
    <w:p w:rsidR="00ED16ED" w:rsidRPr="00ED16ED" w:rsidRDefault="00207401" w:rsidP="00ED16ED">
      <w:pPr>
        <w:spacing w:line="240" w:lineRule="auto"/>
        <w:ind w:firstLine="540"/>
        <w:rPr>
          <w:sz w:val="28"/>
          <w:szCs w:val="28"/>
        </w:rPr>
      </w:pPr>
      <w:r w:rsidRPr="00ED16ED">
        <w:rPr>
          <w:sz w:val="28"/>
          <w:szCs w:val="28"/>
        </w:rPr>
        <w:t xml:space="preserve">Целью изучения дисциплины </w:t>
      </w:r>
      <w:r w:rsidR="00ED16ED" w:rsidRPr="00ED16ED">
        <w:rPr>
          <w:sz w:val="28"/>
          <w:szCs w:val="28"/>
        </w:rPr>
        <w:t>«Методы расчета взаимодействия наземных строительных конструкций и оснований»</w:t>
      </w:r>
      <w:r w:rsidRPr="00ED16ED">
        <w:rPr>
          <w:sz w:val="28"/>
          <w:szCs w:val="28"/>
        </w:rPr>
        <w:t xml:space="preserve"> </w:t>
      </w:r>
      <w:r w:rsidR="00ED16ED" w:rsidRPr="00ED16ED">
        <w:rPr>
          <w:sz w:val="28"/>
          <w:szCs w:val="28"/>
        </w:rPr>
        <w:t xml:space="preserve">является приобретение знаний в области совместных расчетов системы «основание-фундамент-здание» с учетом нелинейных свойств грунта. </w:t>
      </w:r>
    </w:p>
    <w:p w:rsidR="00ED16ED" w:rsidRPr="00ED16ED" w:rsidRDefault="00ED16ED" w:rsidP="00ED16ED">
      <w:pPr>
        <w:spacing w:line="240" w:lineRule="auto"/>
        <w:ind w:firstLine="539"/>
        <w:rPr>
          <w:sz w:val="28"/>
          <w:szCs w:val="28"/>
        </w:rPr>
      </w:pPr>
      <w:r w:rsidRPr="00ED16ED">
        <w:rPr>
          <w:sz w:val="28"/>
          <w:szCs w:val="28"/>
        </w:rPr>
        <w:t>Для достижения поставленных целей решаются следующие задачи:</w:t>
      </w:r>
    </w:p>
    <w:p w:rsidR="00ED16ED" w:rsidRPr="00ED16ED" w:rsidRDefault="00ED16ED" w:rsidP="00ED16ED">
      <w:pPr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приобретение совокупности знаний, умений и навыков в современных методах расчета сооружений и их оснований для применения в сфере профессиональной деятельности;</w:t>
      </w:r>
    </w:p>
    <w:p w:rsidR="00ED16ED" w:rsidRPr="00ED16ED" w:rsidRDefault="00ED16ED" w:rsidP="00ED16ED">
      <w:pPr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формирование характера мышления и ценностных ориентаций, при которых условием успешной профессиональной деятельности явится умение критически и осмысленно оценивать результаты расчетов сооружений.</w:t>
      </w:r>
    </w:p>
    <w:p w:rsidR="00B51DE2" w:rsidRPr="00D2714B" w:rsidRDefault="00B51DE2" w:rsidP="00ED16ED">
      <w:pPr>
        <w:pStyle w:val="2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1750A" w:rsidRDefault="00B51DE2" w:rsidP="0061750A">
      <w:pPr>
        <w:tabs>
          <w:tab w:val="left" w:pos="1134"/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="0061750A" w:rsidRPr="0061750A">
        <w:rPr>
          <w:sz w:val="28"/>
          <w:szCs w:val="28"/>
        </w:rPr>
        <w:t xml:space="preserve"> 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расчета оснований;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линейные и нелинейные модели, используемые в механике грунтов;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моделирования оснований численными методами;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современные программные средства, направленные на расчет строительных конструкций и оснований;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построения расчетных схем оснований и сооружений в современных программных комплексах;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раздельного и совместного расчета оснований и строительных конструкций;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особенности совместного расчета оснований и строительных конструкций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расчетную схему основания и сооружения для различных условий работы основания и сооружения;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методы расчета сооружений и оснований;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математическую модель для расчета основания при различных схемах его нагружения;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строить расчетную схему и выполнять расчеты в современных программных комплексах;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осмысленно оценивать результаты расчетов;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сравнивать результаты расчетов, выполненных по разным схемам с использованием разных программных средств, с аналитическими решениями.</w:t>
      </w:r>
    </w:p>
    <w:p w:rsidR="0061750A" w:rsidRDefault="0061750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достаточным кругозором в области совместных </w:t>
      </w:r>
      <w:r w:rsidRPr="003B6010">
        <w:rPr>
          <w:sz w:val="28"/>
          <w:szCs w:val="28"/>
        </w:rPr>
        <w:t>расчет</w:t>
      </w:r>
      <w:r>
        <w:rPr>
          <w:sz w:val="28"/>
          <w:szCs w:val="28"/>
        </w:rPr>
        <w:t>ов системы «основание-фундамент-здание»</w:t>
      </w:r>
      <w:r w:rsidRPr="003B6010">
        <w:rPr>
          <w:sz w:val="28"/>
          <w:szCs w:val="28"/>
        </w:rPr>
        <w:t xml:space="preserve"> </w:t>
      </w:r>
      <w:r>
        <w:rPr>
          <w:sz w:val="28"/>
          <w:szCs w:val="28"/>
        </w:rPr>
        <w:t>с учетом нелинейных свойств грунта;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сооружений при учете многообразия природных и техногенных воздействий;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методикой выполнения статических и динамических расчетов </w:t>
      </w:r>
      <w:proofErr w:type="gramStart"/>
      <w:r>
        <w:rPr>
          <w:sz w:val="28"/>
          <w:szCs w:val="28"/>
        </w:rPr>
        <w:t>конструкций  сооружений</w:t>
      </w:r>
      <w:proofErr w:type="gramEnd"/>
      <w:r>
        <w:rPr>
          <w:sz w:val="28"/>
          <w:szCs w:val="28"/>
        </w:rPr>
        <w:t>, находящихся в сложных условиях, в аналитической и численной постановках;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современными методами и технологиями проектирования новых сооружений, а также усиления и реконструкции действующих сооружений в областях распространения сложных геологических условий.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200E6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C96908" w:rsidRDefault="00C96908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403F6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D403F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403F6">
        <w:rPr>
          <w:b/>
          <w:sz w:val="28"/>
          <w:szCs w:val="28"/>
        </w:rPr>
        <w:t>общепрофессиональных компетенций (ОПК)</w:t>
      </w:r>
      <w:r w:rsidRPr="00D403F6">
        <w:rPr>
          <w:sz w:val="28"/>
          <w:szCs w:val="28"/>
        </w:rPr>
        <w:t>:</w:t>
      </w:r>
    </w:p>
    <w:p w:rsidR="00C96908" w:rsidRPr="00200E62" w:rsidRDefault="000F1C3A" w:rsidP="00200E62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</w:t>
      </w:r>
      <w:r w:rsidR="00E85BF8">
        <w:rPr>
          <w:sz w:val="28"/>
          <w:szCs w:val="28"/>
        </w:rPr>
        <w:t>.</w:t>
      </w:r>
    </w:p>
    <w:p w:rsidR="00726D89" w:rsidRDefault="00B51DE2" w:rsidP="00200E62">
      <w:pPr>
        <w:widowControl/>
        <w:spacing w:line="240" w:lineRule="auto"/>
        <w:ind w:firstLine="851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 w:rsidR="0033753D">
        <w:rPr>
          <w:bCs/>
          <w:sz w:val="28"/>
          <w:szCs w:val="28"/>
        </w:rPr>
        <w:t>вид</w:t>
      </w:r>
      <w:r w:rsidR="003C2BD2">
        <w:rPr>
          <w:bCs/>
          <w:sz w:val="28"/>
          <w:szCs w:val="28"/>
        </w:rPr>
        <w:t>у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 w:rsidR="0033753D">
        <w:rPr>
          <w:bCs/>
          <w:sz w:val="28"/>
          <w:szCs w:val="28"/>
        </w:rPr>
        <w:t>которы</w:t>
      </w:r>
      <w:r w:rsidR="003C2BD2">
        <w:rPr>
          <w:bCs/>
          <w:sz w:val="28"/>
          <w:szCs w:val="28"/>
        </w:rPr>
        <w:t>й</w:t>
      </w:r>
      <w:r w:rsidRPr="0033753D">
        <w:rPr>
          <w:bCs/>
          <w:sz w:val="28"/>
          <w:szCs w:val="28"/>
        </w:rPr>
        <w:t xml:space="preserve"> ориентирована программа </w:t>
      </w:r>
      <w:r w:rsidR="000F1C3A">
        <w:rPr>
          <w:bCs/>
          <w:sz w:val="28"/>
          <w:szCs w:val="28"/>
        </w:rPr>
        <w:t>магистратуры</w:t>
      </w:r>
      <w:r w:rsidRPr="0033753D">
        <w:rPr>
          <w:bCs/>
          <w:sz w:val="28"/>
          <w:szCs w:val="28"/>
        </w:rPr>
        <w:t>:</w:t>
      </w:r>
      <w:r w:rsidR="00726D89">
        <w:rPr>
          <w:sz w:val="28"/>
          <w:szCs w:val="28"/>
        </w:rPr>
        <w:t xml:space="preserve"> </w:t>
      </w:r>
    </w:p>
    <w:p w:rsidR="00726D89" w:rsidRDefault="00E85BF8" w:rsidP="00726D89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85BF8">
        <w:rPr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</w:t>
      </w:r>
      <w:r w:rsidR="00726D89">
        <w:rPr>
          <w:sz w:val="28"/>
          <w:szCs w:val="28"/>
        </w:rPr>
        <w:t xml:space="preserve"> (ПК-</w:t>
      </w:r>
      <w:r>
        <w:rPr>
          <w:sz w:val="28"/>
          <w:szCs w:val="28"/>
        </w:rPr>
        <w:t>3).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200E6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200E6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Default="00B51DE2" w:rsidP="00EF616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3C2BD2" w:rsidRPr="00D2714B">
        <w:rPr>
          <w:sz w:val="28"/>
          <w:szCs w:val="28"/>
        </w:rPr>
        <w:t>«</w:t>
      </w:r>
      <w:r w:rsidR="003C2BD2">
        <w:rPr>
          <w:sz w:val="28"/>
          <w:szCs w:val="28"/>
        </w:rPr>
        <w:t>М</w:t>
      </w:r>
      <w:r w:rsidR="003C2BD2" w:rsidRPr="00ED16ED">
        <w:rPr>
          <w:sz w:val="28"/>
          <w:szCs w:val="28"/>
        </w:rPr>
        <w:t>етоды расчета взаимодействия наземных строительных конструкций и оснований</w:t>
      </w:r>
      <w:r w:rsidR="003C2BD2" w:rsidRPr="00D2714B">
        <w:rPr>
          <w:sz w:val="28"/>
          <w:szCs w:val="28"/>
        </w:rPr>
        <w:t>» (</w:t>
      </w:r>
      <w:r w:rsidR="003C2BD2">
        <w:rPr>
          <w:sz w:val="28"/>
          <w:szCs w:val="28"/>
        </w:rPr>
        <w:t>Б</w:t>
      </w:r>
      <w:proofErr w:type="gramStart"/>
      <w:r w:rsidR="003C2BD2">
        <w:rPr>
          <w:sz w:val="28"/>
          <w:szCs w:val="28"/>
        </w:rPr>
        <w:t>1.В.ОД</w:t>
      </w:r>
      <w:proofErr w:type="gramEnd"/>
      <w:r w:rsidR="003C2BD2">
        <w:rPr>
          <w:sz w:val="28"/>
          <w:szCs w:val="28"/>
        </w:rPr>
        <w:t>.9</w:t>
      </w:r>
      <w:r w:rsidR="003C2BD2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D344E2">
        <w:rPr>
          <w:sz w:val="28"/>
          <w:szCs w:val="28"/>
        </w:rPr>
        <w:t>вариативной</w:t>
      </w:r>
      <w:r w:rsidRPr="005F7F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3F7BAD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D2682" w:rsidRDefault="008D2682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33278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</w:p>
    <w:p w:rsidR="00333278" w:rsidRPr="00D2714B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2076"/>
      </w:tblGrid>
      <w:tr w:rsidR="008D2682" w:rsidRPr="00D2714B" w:rsidTr="00732130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6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Merge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F6168" w:rsidRPr="00D2714B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6" w:type="dxa"/>
            <w:vAlign w:val="center"/>
          </w:tcPr>
          <w:p w:rsidR="00EF6168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F6168" w:rsidRPr="00D2714B" w:rsidTr="00EF6168">
        <w:trPr>
          <w:trHeight w:val="1870"/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6168" w:rsidRPr="00D2714B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6168" w:rsidRPr="00D2714B" w:rsidRDefault="00EF6168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6168" w:rsidRPr="00D2714B" w:rsidRDefault="00EF6168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6168" w:rsidRPr="00D2714B" w:rsidRDefault="00EF6168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Pr="00D2714B" w:rsidRDefault="00EF6168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6" w:type="dxa"/>
          </w:tcPr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Pr="00EF6168" w:rsidRDefault="00EF6168" w:rsidP="00EF6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F6168" w:rsidRPr="00D2714B" w:rsidRDefault="00EF6168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</w:tc>
        <w:tc>
          <w:tcPr>
            <w:tcW w:w="2076" w:type="dxa"/>
            <w:vAlign w:val="center"/>
          </w:tcPr>
          <w:p w:rsidR="00EF6168" w:rsidRDefault="00EF6168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F6168" w:rsidRPr="00D2714B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:rsidR="00EF6168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F6168" w:rsidRPr="00D2714B" w:rsidRDefault="003C2BD2" w:rsidP="00EF6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76" w:type="dxa"/>
            <w:vAlign w:val="center"/>
          </w:tcPr>
          <w:p w:rsidR="00EF6168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F6168" w:rsidRPr="00D2714B" w:rsidRDefault="003C2BD2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EF616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:rsidR="00EF6168" w:rsidRDefault="003C2BD2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EF616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B51DE2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96908" w:rsidRPr="00D2714B" w:rsidRDefault="00C9690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33278" w:rsidRPr="00D2714B" w:rsidRDefault="00333278" w:rsidP="0033327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333278" w:rsidRPr="00D2714B" w:rsidTr="001937CE">
        <w:trPr>
          <w:jc w:val="center"/>
        </w:trPr>
        <w:tc>
          <w:tcPr>
            <w:tcW w:w="5353" w:type="dxa"/>
            <w:vMerge w:val="restart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Merge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33278" w:rsidRPr="00D2714B" w:rsidTr="001937CE">
        <w:trPr>
          <w:trHeight w:val="1870"/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33278" w:rsidRPr="00D2714B" w:rsidRDefault="00333278" w:rsidP="001937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33278" w:rsidRPr="00D2714B" w:rsidRDefault="00333278" w:rsidP="001937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33278" w:rsidRPr="00D2714B" w:rsidRDefault="00333278" w:rsidP="001937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3332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3332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33278" w:rsidRDefault="00333278" w:rsidP="00117E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00E62" w:rsidRDefault="00200E6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1DE2" w:rsidRPr="00D2714B" w:rsidRDefault="00B51DE2" w:rsidP="00117E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2F0268" w:rsidRPr="002F0268" w:rsidRDefault="00B51DE2" w:rsidP="00200E62">
      <w:pPr>
        <w:widowControl/>
        <w:spacing w:line="240" w:lineRule="auto"/>
        <w:ind w:firstLine="851"/>
        <w:rPr>
          <w:sz w:val="24"/>
          <w:szCs w:val="24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3060"/>
        <w:gridCol w:w="5863"/>
      </w:tblGrid>
      <w:tr w:rsidR="002F0268" w:rsidRPr="00A431F1" w:rsidTr="00A431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№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Наименование</w:t>
            </w:r>
          </w:p>
          <w:p w:rsidR="002F0268" w:rsidRPr="00A431F1" w:rsidRDefault="002F0268" w:rsidP="00A431F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2F0268" w:rsidRPr="00A431F1" w:rsidTr="00A431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3</w:t>
            </w:r>
          </w:p>
        </w:tc>
      </w:tr>
      <w:tr w:rsidR="00A431F1" w:rsidRPr="00A431F1" w:rsidTr="00A431F1">
        <w:trPr>
          <w:trHeight w:val="165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Тензоры напряжений и  деформаций.</w:t>
            </w: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Метод конечных элементов на примере плоской задачи теории упругости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Понятие о тензоре напряжений. Шаровой тензор напряжений. Компоненты тензора напряжений. Понятие о тензоре деформаций. Инварианты деформаций. Инварианты </w:t>
            </w:r>
            <w:proofErr w:type="spellStart"/>
            <w:r w:rsidRPr="00A431F1">
              <w:rPr>
                <w:sz w:val="24"/>
                <w:szCs w:val="24"/>
              </w:rPr>
              <w:t>девиатора</w:t>
            </w:r>
            <w:proofErr w:type="spellEnd"/>
            <w:r w:rsidRPr="00A431F1">
              <w:rPr>
                <w:sz w:val="24"/>
                <w:szCs w:val="24"/>
              </w:rPr>
              <w:t xml:space="preserve"> деформаций</w:t>
            </w:r>
          </w:p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Область среды  в методе  конечных элементов. Простейшие  схемы в методе конечных элементов.</w:t>
            </w:r>
          </w:p>
        </w:tc>
      </w:tr>
      <w:tr w:rsidR="002F0268" w:rsidRPr="00A431F1" w:rsidTr="00A431F1">
        <w:trPr>
          <w:trHeight w:val="10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2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0E8" w:rsidRPr="00A431F1" w:rsidRDefault="002F0268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Осадки штампа с использованием упругого решения</w:t>
            </w:r>
            <w:r w:rsidR="00F750E8" w:rsidRPr="00A431F1">
              <w:rPr>
                <w:sz w:val="24"/>
                <w:szCs w:val="24"/>
              </w:rPr>
              <w:t>. Упругопластические модели в условиях однородного нагружения</w:t>
            </w: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0E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Составление простейших расчетных схем осадок  методом конечных элементов. Иллюстрации расчетных схем для различных подземных сооружений.</w:t>
            </w:r>
            <w:r w:rsidR="00F750E8" w:rsidRPr="00A431F1">
              <w:rPr>
                <w:sz w:val="24"/>
                <w:szCs w:val="24"/>
              </w:rPr>
              <w:t xml:space="preserve"> </w:t>
            </w:r>
          </w:p>
          <w:p w:rsidR="002F0268" w:rsidRPr="00A431F1" w:rsidRDefault="00F750E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Работа упрочняющей среды в условиях раздавливания и </w:t>
            </w:r>
            <w:proofErr w:type="spellStart"/>
            <w:r w:rsidRPr="00A431F1">
              <w:rPr>
                <w:sz w:val="24"/>
                <w:szCs w:val="24"/>
              </w:rPr>
              <w:t>девиаторного</w:t>
            </w:r>
            <w:proofErr w:type="spellEnd"/>
            <w:r w:rsidRPr="00A431F1">
              <w:rPr>
                <w:sz w:val="24"/>
                <w:szCs w:val="24"/>
              </w:rPr>
              <w:t xml:space="preserve"> </w:t>
            </w:r>
            <w:proofErr w:type="spellStart"/>
            <w:r w:rsidRPr="00A431F1">
              <w:rPr>
                <w:sz w:val="24"/>
                <w:szCs w:val="24"/>
              </w:rPr>
              <w:t>нагружения</w:t>
            </w:r>
            <w:proofErr w:type="spellEnd"/>
            <w:r w:rsidRPr="00A431F1">
              <w:rPr>
                <w:sz w:val="24"/>
                <w:szCs w:val="24"/>
              </w:rPr>
              <w:t xml:space="preserve">. Работа идеально </w:t>
            </w:r>
            <w:proofErr w:type="spellStart"/>
            <w:r w:rsidRPr="00A431F1">
              <w:rPr>
                <w:sz w:val="24"/>
                <w:szCs w:val="24"/>
              </w:rPr>
              <w:t>упругопластичной</w:t>
            </w:r>
            <w:proofErr w:type="spellEnd"/>
            <w:r w:rsidRPr="00A431F1">
              <w:rPr>
                <w:sz w:val="24"/>
                <w:szCs w:val="24"/>
              </w:rPr>
              <w:t xml:space="preserve"> среды в условиях раздавливания и </w:t>
            </w:r>
            <w:proofErr w:type="spellStart"/>
            <w:r w:rsidRPr="00A431F1">
              <w:rPr>
                <w:sz w:val="24"/>
                <w:szCs w:val="24"/>
              </w:rPr>
              <w:t>девиаторного</w:t>
            </w:r>
            <w:proofErr w:type="spellEnd"/>
            <w:r w:rsidRPr="00A431F1">
              <w:rPr>
                <w:sz w:val="24"/>
                <w:szCs w:val="24"/>
              </w:rPr>
              <w:t xml:space="preserve"> </w:t>
            </w:r>
            <w:proofErr w:type="spellStart"/>
            <w:r w:rsidRPr="00A431F1">
              <w:rPr>
                <w:sz w:val="24"/>
                <w:szCs w:val="24"/>
              </w:rPr>
              <w:t>нагружения</w:t>
            </w:r>
            <w:proofErr w:type="spellEnd"/>
            <w:r w:rsidRPr="00A431F1">
              <w:rPr>
                <w:sz w:val="24"/>
                <w:szCs w:val="24"/>
              </w:rPr>
              <w:t>.</w:t>
            </w:r>
          </w:p>
        </w:tc>
      </w:tr>
      <w:tr w:rsidR="002F0268" w:rsidRPr="00A431F1" w:rsidTr="00A431F1">
        <w:trPr>
          <w:trHeight w:val="5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bCs/>
                <w:iCs/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Особенности работы грунтов в нелинейной стадии. Модели деформационной теории пластичности. Теории пластического течения. Критерии сопротивления грунта сдвигу. Графическое изображение моделей </w:t>
            </w:r>
            <w:proofErr w:type="spellStart"/>
            <w:r w:rsidRPr="00A431F1">
              <w:rPr>
                <w:sz w:val="24"/>
                <w:szCs w:val="24"/>
              </w:rPr>
              <w:t>Cam-Cl</w:t>
            </w:r>
            <w:proofErr w:type="spellEnd"/>
            <w:r w:rsidRPr="00A431F1">
              <w:rPr>
                <w:sz w:val="24"/>
                <w:szCs w:val="24"/>
                <w:lang w:val="en-US"/>
              </w:rPr>
              <w:t>ay</w:t>
            </w:r>
            <w:r w:rsidRPr="00A431F1">
              <w:rPr>
                <w:sz w:val="24"/>
                <w:szCs w:val="24"/>
              </w:rPr>
              <w:t xml:space="preserve">, </w:t>
            </w:r>
            <w:proofErr w:type="spellStart"/>
            <w:r w:rsidRPr="00A431F1">
              <w:rPr>
                <w:sz w:val="24"/>
                <w:szCs w:val="24"/>
              </w:rPr>
              <w:t>Танака</w:t>
            </w:r>
            <w:proofErr w:type="spellEnd"/>
            <w:r w:rsidRPr="00A431F1">
              <w:rPr>
                <w:sz w:val="24"/>
                <w:szCs w:val="24"/>
              </w:rPr>
              <w:t xml:space="preserve">, </w:t>
            </w:r>
            <w:proofErr w:type="spellStart"/>
            <w:r w:rsidRPr="00A431F1">
              <w:rPr>
                <w:sz w:val="24"/>
                <w:szCs w:val="24"/>
              </w:rPr>
              <w:t>Дидуха</w:t>
            </w:r>
            <w:proofErr w:type="spellEnd"/>
            <w:r w:rsidRPr="00A431F1">
              <w:rPr>
                <w:sz w:val="24"/>
                <w:szCs w:val="24"/>
              </w:rPr>
              <w:t xml:space="preserve"> и другие.</w:t>
            </w:r>
          </w:p>
        </w:tc>
      </w:tr>
      <w:tr w:rsidR="002F0268" w:rsidRPr="00A431F1" w:rsidTr="00A431F1">
        <w:trPr>
          <w:trHeight w:val="8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4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Нагружение ленточного фундамента и оценка зон развития пластических деформаций  для различных шагов нагружения.</w:t>
            </w:r>
          </w:p>
        </w:tc>
      </w:tr>
      <w:tr w:rsidR="002F0268" w:rsidRPr="00A431F1" w:rsidTr="00A431F1">
        <w:trPr>
          <w:trHeight w:val="8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Проведение испытания грунтов на приборе трехосного сжатия. </w:t>
            </w:r>
          </w:p>
        </w:tc>
      </w:tr>
      <w:tr w:rsidR="002F0268" w:rsidRPr="00A431F1" w:rsidTr="00A431F1">
        <w:trPr>
          <w:trHeight w:val="10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6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0D4FC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Работа основания под фундаментом при моделировании грунта упрочняющейся и идеальной упругопластич</w:t>
            </w:r>
            <w:r w:rsidR="000D4FCD">
              <w:rPr>
                <w:sz w:val="24"/>
                <w:szCs w:val="24"/>
              </w:rPr>
              <w:t>еской</w:t>
            </w:r>
            <w:r w:rsidRPr="00A431F1">
              <w:rPr>
                <w:sz w:val="24"/>
                <w:szCs w:val="24"/>
              </w:rPr>
              <w:t xml:space="preserve"> средой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Нагружение фундамента давлениями, превышающих расчетное сопротивление грунта. Эпюры вертикальных перемещений поверхности и эпюры вертикальных перемещений грунта по глубине ниже подошвы фундамента  для упрочняющей среды.</w:t>
            </w:r>
          </w:p>
        </w:tc>
      </w:tr>
      <w:tr w:rsidR="00A431F1" w:rsidRPr="00A431F1" w:rsidTr="00A431F1">
        <w:trPr>
          <w:trHeight w:val="166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7</w:t>
            </w: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Теория фильтрационной консолидации.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A431F1">
              <w:rPr>
                <w:sz w:val="24"/>
                <w:szCs w:val="24"/>
              </w:rPr>
              <w:t>Конечноэлементная</w:t>
            </w:r>
            <w:proofErr w:type="spellEnd"/>
            <w:r w:rsidRPr="00A431F1">
              <w:rPr>
                <w:sz w:val="24"/>
                <w:szCs w:val="24"/>
              </w:rPr>
              <w:t xml:space="preserve"> реализация задач </w:t>
            </w:r>
            <w:proofErr w:type="spellStart"/>
            <w:r w:rsidRPr="00A431F1">
              <w:rPr>
                <w:sz w:val="24"/>
                <w:szCs w:val="24"/>
              </w:rPr>
              <w:t>фильрационной</w:t>
            </w:r>
            <w:proofErr w:type="spellEnd"/>
            <w:r w:rsidRPr="00A431F1">
              <w:rPr>
                <w:sz w:val="24"/>
                <w:szCs w:val="24"/>
              </w:rPr>
              <w:t xml:space="preserve"> консолидации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A431F1">
              <w:rPr>
                <w:bCs/>
                <w:sz w:val="24"/>
                <w:szCs w:val="24"/>
              </w:rPr>
              <w:t>Проведение испытаний на компрессионно-фильтрационном приборе.</w:t>
            </w:r>
          </w:p>
          <w:p w:rsidR="002F0268" w:rsidRPr="00A431F1" w:rsidRDefault="002F0268" w:rsidP="00A431F1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proofErr w:type="spellStart"/>
            <w:r w:rsidRPr="00A431F1">
              <w:rPr>
                <w:sz w:val="24"/>
                <w:szCs w:val="24"/>
              </w:rPr>
              <w:t>Конечноэлементные</w:t>
            </w:r>
            <w:proofErr w:type="spellEnd"/>
            <w:r w:rsidRPr="00A431F1">
              <w:rPr>
                <w:bCs/>
                <w:sz w:val="24"/>
                <w:szCs w:val="24"/>
              </w:rPr>
              <w:t xml:space="preserve"> уравнения фильтрационной консолидации для условий плоской деформации.</w:t>
            </w:r>
          </w:p>
          <w:p w:rsidR="002F0268" w:rsidRPr="00A431F1" w:rsidRDefault="002F0268" w:rsidP="00A431F1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A431F1">
              <w:rPr>
                <w:bCs/>
                <w:sz w:val="24"/>
                <w:szCs w:val="24"/>
              </w:rPr>
              <w:t>Поровое давление внутри элементов. Сравнение численных расчетов с аналитическими решениями.</w:t>
            </w:r>
          </w:p>
        </w:tc>
      </w:tr>
      <w:tr w:rsidR="00A431F1" w:rsidRPr="00A431F1" w:rsidTr="00A431F1">
        <w:trPr>
          <w:trHeight w:val="22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Теори</w:t>
            </w:r>
            <w:r w:rsidR="00161F58">
              <w:rPr>
                <w:sz w:val="24"/>
                <w:szCs w:val="24"/>
              </w:rPr>
              <w:t>и</w:t>
            </w:r>
            <w:r w:rsidRPr="00A431F1">
              <w:rPr>
                <w:sz w:val="24"/>
                <w:szCs w:val="24"/>
              </w:rPr>
              <w:t xml:space="preserve"> ползучести грунтов. </w:t>
            </w:r>
            <w:proofErr w:type="spellStart"/>
            <w:r w:rsidRPr="00A431F1">
              <w:rPr>
                <w:sz w:val="24"/>
                <w:szCs w:val="24"/>
              </w:rPr>
              <w:t>Конечноэлементная</w:t>
            </w:r>
            <w:proofErr w:type="spellEnd"/>
            <w:r w:rsidRPr="00A431F1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Деформации грунтов во времени. Влияние фильтрационных и вязких свойств глинистого грунта на процесс деформирования.</w:t>
            </w:r>
            <w:r w:rsidRPr="00A431F1">
              <w:rPr>
                <w:bCs/>
                <w:sz w:val="24"/>
                <w:szCs w:val="24"/>
              </w:rPr>
              <w:t xml:space="preserve"> Проведение испытаний во времени на компрессионном приборе.</w:t>
            </w:r>
          </w:p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Численное решение задач теории ползучести при интегральной форме записи реологических уравнений.</w:t>
            </w:r>
          </w:p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Сравнение численных расчетов с аналитическими решениями.</w:t>
            </w:r>
          </w:p>
        </w:tc>
      </w:tr>
    </w:tbl>
    <w:p w:rsidR="00C96908" w:rsidRDefault="00C9690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33278" w:rsidRPr="00D2714B" w:rsidRDefault="00333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17E6E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785"/>
        <w:gridCol w:w="712"/>
        <w:gridCol w:w="669"/>
        <w:gridCol w:w="871"/>
      </w:tblGrid>
      <w:tr w:rsidR="00117E6E" w:rsidRPr="009F761D" w:rsidTr="00AD36E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17E6E" w:rsidRPr="009F761D" w:rsidRDefault="00117E6E" w:rsidP="00117E6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117E6E" w:rsidRPr="009F761D" w:rsidRDefault="00117E6E" w:rsidP="00117E6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2F0268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Тензоры напряжений и  деформаций</w:t>
            </w:r>
            <w:r>
              <w:rPr>
                <w:sz w:val="24"/>
                <w:szCs w:val="24"/>
              </w:rPr>
              <w:t>.</w:t>
            </w:r>
          </w:p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Метод конечных элементов на примере плоской задачи теории упругости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2F0268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F750E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штампа с использованием упругого решения</w:t>
            </w:r>
            <w:r w:rsidR="00F750E8" w:rsidRPr="002F0268">
              <w:rPr>
                <w:sz w:val="24"/>
                <w:szCs w:val="24"/>
              </w:rPr>
              <w:t xml:space="preserve"> Упругопластические модели в условиях однородного нагружения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A431F1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A431F1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A431F1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2F0268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7C3D70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61F5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Работа основания под фундаментом при моделировании грунта упрочняющейся и идеальной упругопластич</w:t>
            </w:r>
            <w:r w:rsidR="00161F58">
              <w:rPr>
                <w:sz w:val="24"/>
                <w:szCs w:val="24"/>
              </w:rPr>
              <w:t>еско</w:t>
            </w:r>
            <w:r w:rsidRPr="002F0268">
              <w:rPr>
                <w:sz w:val="24"/>
                <w:szCs w:val="24"/>
              </w:rPr>
              <w:t>й средой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Теория фильтрационной консолидации</w:t>
            </w:r>
            <w:r>
              <w:rPr>
                <w:sz w:val="24"/>
                <w:szCs w:val="24"/>
              </w:rPr>
              <w:t>.</w:t>
            </w:r>
          </w:p>
          <w:p w:rsidR="002F0268" w:rsidRPr="002F0268" w:rsidRDefault="002F026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филь</w:t>
            </w:r>
            <w:r w:rsidR="00161F58">
              <w:rPr>
                <w:sz w:val="24"/>
                <w:szCs w:val="24"/>
              </w:rPr>
              <w:t>т</w:t>
            </w:r>
            <w:r w:rsidRPr="002F0268">
              <w:rPr>
                <w:sz w:val="24"/>
                <w:szCs w:val="24"/>
              </w:rPr>
              <w:t>рационной консолидации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</w:t>
            </w:r>
            <w:r w:rsidR="00161F58">
              <w:rPr>
                <w:sz w:val="24"/>
                <w:szCs w:val="24"/>
              </w:rPr>
              <w:t>и</w:t>
            </w:r>
            <w:r w:rsidRPr="002F0268">
              <w:rPr>
                <w:sz w:val="24"/>
                <w:szCs w:val="24"/>
              </w:rPr>
              <w:t xml:space="preserve"> ползучести грунтов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17E6E" w:rsidTr="00AD36E5">
        <w:trPr>
          <w:jc w:val="center"/>
        </w:trPr>
        <w:tc>
          <w:tcPr>
            <w:tcW w:w="6204" w:type="dxa"/>
            <w:gridSpan w:val="2"/>
            <w:shd w:val="clear" w:color="auto" w:fill="auto"/>
            <w:vAlign w:val="center"/>
          </w:tcPr>
          <w:p w:rsidR="00117E6E" w:rsidRPr="00117E6E" w:rsidRDefault="00117E6E" w:rsidP="00AD36E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17E6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117E6E" w:rsidRPr="00AD36E5" w:rsidRDefault="00EF6168" w:rsidP="002F026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F026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117E6E" w:rsidRPr="00AD36E5" w:rsidRDefault="00EF6168" w:rsidP="002F026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F026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17E6E" w:rsidRPr="00AD36E5" w:rsidRDefault="00FD2A74" w:rsidP="00AD36E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17E6E" w:rsidRPr="00AD36E5" w:rsidRDefault="002F0268" w:rsidP="00AD36E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117E6E" w:rsidRDefault="00117E6E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333278" w:rsidRPr="00564B07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  <w:r w:rsidRPr="00564B07">
        <w:rPr>
          <w:sz w:val="28"/>
          <w:szCs w:val="28"/>
        </w:rPr>
        <w:t xml:space="preserve">Для заочной формы обучения: 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785"/>
        <w:gridCol w:w="712"/>
        <w:gridCol w:w="669"/>
        <w:gridCol w:w="871"/>
      </w:tblGrid>
      <w:tr w:rsidR="00333278" w:rsidRPr="009F761D" w:rsidTr="001937C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33278" w:rsidRPr="009F761D" w:rsidRDefault="00333278" w:rsidP="001937C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333278" w:rsidRPr="009F761D" w:rsidRDefault="00333278" w:rsidP="001937C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Тензоры напряжений и  деформаций</w:t>
            </w:r>
            <w:r>
              <w:rPr>
                <w:sz w:val="24"/>
                <w:szCs w:val="24"/>
              </w:rPr>
              <w:t>.</w:t>
            </w:r>
          </w:p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Метод конечных элементов на примере плоской задачи теории упругости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штампа с использованием упругого решения</w:t>
            </w:r>
            <w:r w:rsidR="00A431F1" w:rsidRPr="002F0268">
              <w:rPr>
                <w:sz w:val="24"/>
                <w:szCs w:val="24"/>
              </w:rPr>
              <w:t xml:space="preserve"> Упругопластические модели в условиях однородного нагружения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7C3D70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61F5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 xml:space="preserve">Работа основания под фундаментом при моделировании грунта упрочняющейся и </w:t>
            </w:r>
            <w:r w:rsidRPr="002F0268">
              <w:rPr>
                <w:sz w:val="24"/>
                <w:szCs w:val="24"/>
              </w:rPr>
              <w:lastRenderedPageBreak/>
              <w:t>идеальной упругопластич</w:t>
            </w:r>
            <w:r w:rsidR="00161F58">
              <w:rPr>
                <w:sz w:val="24"/>
                <w:szCs w:val="24"/>
              </w:rPr>
              <w:t>еск</w:t>
            </w:r>
            <w:r w:rsidRPr="002F0268">
              <w:rPr>
                <w:sz w:val="24"/>
                <w:szCs w:val="24"/>
              </w:rPr>
              <w:t>ой средой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Теория фильтрационной консолидации</w:t>
            </w:r>
            <w:r>
              <w:rPr>
                <w:sz w:val="24"/>
                <w:szCs w:val="24"/>
              </w:rPr>
              <w:t>.</w:t>
            </w:r>
          </w:p>
          <w:p w:rsidR="00333278" w:rsidRPr="002F0268" w:rsidRDefault="0033327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филь</w:t>
            </w:r>
            <w:r w:rsidR="00161F58">
              <w:rPr>
                <w:sz w:val="24"/>
                <w:szCs w:val="24"/>
              </w:rPr>
              <w:t>т</w:t>
            </w:r>
            <w:r w:rsidRPr="002F0268">
              <w:rPr>
                <w:sz w:val="24"/>
                <w:szCs w:val="24"/>
              </w:rPr>
              <w:t>рационной консолидации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</w:t>
            </w:r>
            <w:r w:rsidR="00161F58">
              <w:rPr>
                <w:sz w:val="24"/>
                <w:szCs w:val="24"/>
              </w:rPr>
              <w:t>и</w:t>
            </w:r>
            <w:r w:rsidRPr="002F0268">
              <w:rPr>
                <w:sz w:val="24"/>
                <w:szCs w:val="24"/>
              </w:rPr>
              <w:t xml:space="preserve"> ползучести грунтов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564B07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AD36E5" w:rsidTr="001937CE">
        <w:trPr>
          <w:jc w:val="center"/>
        </w:trPr>
        <w:tc>
          <w:tcPr>
            <w:tcW w:w="6204" w:type="dxa"/>
            <w:gridSpan w:val="2"/>
            <w:shd w:val="clear" w:color="auto" w:fill="auto"/>
            <w:vAlign w:val="center"/>
          </w:tcPr>
          <w:p w:rsidR="00333278" w:rsidRPr="00117E6E" w:rsidRDefault="00333278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17E6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AD36E5" w:rsidRDefault="00333278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AD36E5" w:rsidRDefault="00A431F1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AD36E5" w:rsidRDefault="00333278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AD36E5" w:rsidRDefault="00564B07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</w:tr>
    </w:tbl>
    <w:p w:rsidR="00415B4A" w:rsidRDefault="00415B4A" w:rsidP="00EF616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4625"/>
      </w:tblGrid>
      <w:tr w:rsidR="00575C88" w:rsidRPr="009F761D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625" w:type="dxa"/>
            <w:shd w:val="clear" w:color="auto" w:fill="auto"/>
            <w:vAlign w:val="center"/>
          </w:tcPr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Тензоры напряжений и  деформаций</w:t>
            </w:r>
            <w:r>
              <w:rPr>
                <w:sz w:val="24"/>
                <w:szCs w:val="24"/>
              </w:rPr>
              <w:t>.</w:t>
            </w:r>
          </w:p>
          <w:p w:rsidR="0053716E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 xml:space="preserve">Метод конечных элементов на примере плоской задачи теории упругости </w:t>
            </w:r>
          </w:p>
          <w:p w:rsidR="0053716E" w:rsidRPr="002F0268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</w:p>
        </w:tc>
        <w:tc>
          <w:tcPr>
            <w:tcW w:w="4625" w:type="dxa"/>
            <w:vMerge w:val="restart"/>
            <w:shd w:val="clear" w:color="auto" w:fill="auto"/>
            <w:vAlign w:val="center"/>
          </w:tcPr>
          <w:p w:rsidR="0053716E" w:rsidRPr="0053716E" w:rsidRDefault="0053716E" w:rsidP="0053716E">
            <w:pPr>
              <w:widowControl/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Глотов Н.М. Основания и фундаменты транспортных сооружений/ Н.М. Глотов, А.В. </w:t>
            </w:r>
            <w:proofErr w:type="spellStart"/>
            <w:r w:rsidRPr="0053716E">
              <w:rPr>
                <w:sz w:val="24"/>
                <w:szCs w:val="24"/>
              </w:rPr>
              <w:t>Леонычев</w:t>
            </w:r>
            <w:proofErr w:type="spellEnd"/>
            <w:r w:rsidRPr="0053716E">
              <w:rPr>
                <w:sz w:val="24"/>
                <w:szCs w:val="24"/>
              </w:rPr>
              <w:t xml:space="preserve">, Ж.Е. Рогаткина, Г.П. Соловьев. - М.: Транспорт, 1996 - 245 с. 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Актуализированная редакция СНиП 2.02.01-83*». [Электронный ресурс].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 xml:space="preserve">. с 20.05.2011. : Министерство регионального развития Российской Федерации; М.: </w:t>
            </w:r>
            <w:proofErr w:type="spellStart"/>
            <w:r w:rsidRPr="0053716E">
              <w:rPr>
                <w:sz w:val="24"/>
                <w:szCs w:val="24"/>
              </w:rPr>
              <w:t>Минрегион</w:t>
            </w:r>
            <w:proofErr w:type="spellEnd"/>
            <w:r w:rsidRPr="0053716E">
              <w:rPr>
                <w:sz w:val="24"/>
                <w:szCs w:val="24"/>
              </w:rPr>
              <w:t xml:space="preserve"> России, 2011. – 156 </w:t>
            </w:r>
            <w:proofErr w:type="gramStart"/>
            <w:r w:rsidRPr="0053716E">
              <w:rPr>
                <w:sz w:val="24"/>
                <w:szCs w:val="24"/>
              </w:rPr>
              <w:t>с. :Режим</w:t>
            </w:r>
            <w:proofErr w:type="gramEnd"/>
            <w:r w:rsidRPr="0053716E">
              <w:rPr>
                <w:sz w:val="24"/>
                <w:szCs w:val="24"/>
              </w:rPr>
              <w:t xml:space="preserve"> доступа: http://www.faufcc.ru/technical-regulation-in-constuction/formulary-list/#form, свободный. — </w:t>
            </w:r>
            <w:proofErr w:type="spellStart"/>
            <w:r w:rsidRPr="0053716E">
              <w:rPr>
                <w:sz w:val="24"/>
                <w:szCs w:val="24"/>
              </w:rPr>
              <w:t>Загл</w:t>
            </w:r>
            <w:proofErr w:type="spellEnd"/>
            <w:r w:rsidRPr="0053716E">
              <w:rPr>
                <w:sz w:val="24"/>
                <w:szCs w:val="24"/>
              </w:rPr>
              <w:t>. с экрана.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2. СП.24-13330-2011. Свайные фундаменты. -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>. 2011-05-20. - М.:ОАО «ЦПП», 2011. - 152 с.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3. СП 25-13330-2012. Основания и фундаменты на вечномерзлых грунтах. -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>. 2013-01-01. - М.:ОАО «ЦПП», 2012. - 159 с.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4. СП 14-13330-2011. Строительство в сейсмических районах. -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>. 2011-05-20. - М.:ОАО «ЦПП», 2011. - 167 с.</w:t>
            </w:r>
          </w:p>
          <w:p w:rsidR="0053716E" w:rsidRPr="0053716E" w:rsidRDefault="0053716E" w:rsidP="005371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53716E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 xml:space="preserve">Осадки штампа с использованием упругого решения </w:t>
            </w:r>
          </w:p>
          <w:p w:rsidR="0053716E" w:rsidRPr="002F0268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однородного нагружения</w:t>
            </w:r>
          </w:p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A2C8C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7A2C8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A2C8C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61F5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Работа основания под фундаментом при моделировании грунта упрочняющейся и идеальной упругопластич</w:t>
            </w:r>
            <w:r>
              <w:rPr>
                <w:sz w:val="24"/>
                <w:szCs w:val="24"/>
              </w:rPr>
              <w:t>еской</w:t>
            </w:r>
            <w:r w:rsidRPr="002F0268">
              <w:rPr>
                <w:sz w:val="24"/>
                <w:szCs w:val="24"/>
              </w:rPr>
              <w:t xml:space="preserve"> средой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10DC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Теория фильтрационной консолидации</w:t>
            </w:r>
            <w:r>
              <w:rPr>
                <w:sz w:val="24"/>
                <w:szCs w:val="24"/>
              </w:rPr>
              <w:t>.</w:t>
            </w:r>
          </w:p>
          <w:p w:rsidR="0053716E" w:rsidRPr="002F0268" w:rsidRDefault="0053716E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филь</w:t>
            </w:r>
            <w:r>
              <w:rPr>
                <w:sz w:val="24"/>
                <w:szCs w:val="24"/>
              </w:rPr>
              <w:t>т</w:t>
            </w:r>
            <w:r w:rsidRPr="002F0268">
              <w:rPr>
                <w:sz w:val="24"/>
                <w:szCs w:val="24"/>
              </w:rPr>
              <w:t>рационной консолидации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10DC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</w:t>
            </w:r>
            <w:r>
              <w:rPr>
                <w:sz w:val="24"/>
                <w:szCs w:val="24"/>
              </w:rPr>
              <w:t>и</w:t>
            </w:r>
            <w:r w:rsidRPr="002F0268">
              <w:rPr>
                <w:sz w:val="24"/>
                <w:szCs w:val="24"/>
              </w:rPr>
              <w:t xml:space="preserve"> ползучести грунтов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575C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3716E" w:rsidRDefault="0053716E" w:rsidP="0053716E">
      <w:pPr>
        <w:widowControl/>
        <w:numPr>
          <w:ilvl w:val="0"/>
          <w:numId w:val="48"/>
        </w:numPr>
        <w:tabs>
          <w:tab w:val="clear" w:pos="720"/>
          <w:tab w:val="num" w:pos="180"/>
        </w:tabs>
        <w:spacing w:line="240" w:lineRule="auto"/>
        <w:ind w:left="0" w:firstLine="360"/>
        <w:jc w:val="left"/>
        <w:rPr>
          <w:sz w:val="28"/>
          <w:szCs w:val="28"/>
        </w:rPr>
      </w:pP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 xml:space="preserve"> Н.М. </w:t>
      </w:r>
      <w:r w:rsidRPr="00F06B16">
        <w:rPr>
          <w:sz w:val="28"/>
          <w:szCs w:val="28"/>
        </w:rPr>
        <w:t>Основания и фундаменты транспортных</w:t>
      </w:r>
      <w:r>
        <w:rPr>
          <w:sz w:val="28"/>
          <w:szCs w:val="28"/>
        </w:rPr>
        <w:t xml:space="preserve"> сооружений/</w:t>
      </w:r>
      <w:r w:rsidRPr="00F06B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Н.М. </w:t>
      </w: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А.В. </w:t>
      </w:r>
      <w:proofErr w:type="spellStart"/>
      <w:r w:rsidRPr="00F06B16">
        <w:rPr>
          <w:sz w:val="28"/>
          <w:szCs w:val="28"/>
        </w:rPr>
        <w:t>Леонычев</w:t>
      </w:r>
      <w:proofErr w:type="spellEnd"/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Ж.Е. Рогаткина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Г.П. Соловьев</w:t>
      </w:r>
      <w:r>
        <w:rPr>
          <w:sz w:val="28"/>
          <w:szCs w:val="28"/>
        </w:rPr>
        <w:t>. -</w:t>
      </w:r>
      <w:r w:rsidRPr="00F06B16">
        <w:rPr>
          <w:sz w:val="28"/>
          <w:szCs w:val="28"/>
        </w:rPr>
        <w:t xml:space="preserve"> М.: Транспорт, 19</w:t>
      </w:r>
      <w:r w:rsidRPr="00701762">
        <w:rPr>
          <w:sz w:val="28"/>
          <w:szCs w:val="28"/>
        </w:rPr>
        <w:t xml:space="preserve">96 - 245 с.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3D89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</w:t>
      </w:r>
      <w:r w:rsidR="006A2CF0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E342FC" w:rsidRDefault="00E342FC" w:rsidP="00E342FC">
      <w:pPr>
        <w:widowControl/>
        <w:numPr>
          <w:ilvl w:val="0"/>
          <w:numId w:val="48"/>
        </w:numPr>
        <w:tabs>
          <w:tab w:val="clear" w:pos="720"/>
          <w:tab w:val="num" w:pos="180"/>
        </w:tabs>
        <w:spacing w:line="240" w:lineRule="auto"/>
        <w:ind w:left="0" w:firstLine="360"/>
        <w:jc w:val="left"/>
        <w:rPr>
          <w:sz w:val="28"/>
          <w:szCs w:val="28"/>
        </w:rPr>
      </w:pP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 xml:space="preserve"> Н.М. </w:t>
      </w:r>
      <w:r w:rsidRPr="00F06B16">
        <w:rPr>
          <w:sz w:val="28"/>
          <w:szCs w:val="28"/>
        </w:rPr>
        <w:t>Основания и фундаменты транспортных</w:t>
      </w:r>
      <w:r>
        <w:rPr>
          <w:sz w:val="28"/>
          <w:szCs w:val="28"/>
        </w:rPr>
        <w:t xml:space="preserve"> сооружений/</w:t>
      </w:r>
      <w:r w:rsidRPr="00F06B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Н.М. </w:t>
      </w: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А.В. </w:t>
      </w:r>
      <w:proofErr w:type="spellStart"/>
      <w:r w:rsidRPr="00F06B16">
        <w:rPr>
          <w:sz w:val="28"/>
          <w:szCs w:val="28"/>
        </w:rPr>
        <w:t>Леонычев</w:t>
      </w:r>
      <w:proofErr w:type="spellEnd"/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Ж.Е. Рогаткина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Г.П. Соловьев</w:t>
      </w:r>
      <w:r>
        <w:rPr>
          <w:sz w:val="28"/>
          <w:szCs w:val="28"/>
        </w:rPr>
        <w:t>. -</w:t>
      </w:r>
      <w:r w:rsidRPr="00F06B16">
        <w:rPr>
          <w:sz w:val="28"/>
          <w:szCs w:val="28"/>
        </w:rPr>
        <w:t xml:space="preserve"> М.: Транспорт, 19</w:t>
      </w:r>
      <w:r w:rsidRPr="00701762">
        <w:rPr>
          <w:sz w:val="28"/>
          <w:szCs w:val="28"/>
        </w:rPr>
        <w:t xml:space="preserve">96 - 245 с. </w:t>
      </w:r>
    </w:p>
    <w:p w:rsidR="00B51DE2" w:rsidRPr="00461D96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</w:t>
      </w:r>
      <w:r w:rsidR="006A2CF0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3620F" w:rsidRPr="00A3620F">
        <w:rPr>
          <w:sz w:val="28"/>
          <w:szCs w:val="28"/>
        </w:rPr>
        <w:t xml:space="preserve">СП 22.13330.2011 «Основания зданий и сооружений. Актуализированная редакция СНиП 2.02.01-83*». [Электронный ресурс]. </w:t>
      </w:r>
      <w:proofErr w:type="spellStart"/>
      <w:r w:rsidR="00A3620F" w:rsidRPr="00A3620F">
        <w:rPr>
          <w:sz w:val="28"/>
          <w:szCs w:val="28"/>
        </w:rPr>
        <w:t>Введ</w:t>
      </w:r>
      <w:proofErr w:type="spellEnd"/>
      <w:r w:rsidR="00A3620F" w:rsidRPr="00A3620F">
        <w:rPr>
          <w:sz w:val="28"/>
          <w:szCs w:val="28"/>
        </w:rPr>
        <w:t xml:space="preserve">. с 20.05.2011. : Министерство регионального развития Российской Федерации; М.: </w:t>
      </w:r>
      <w:proofErr w:type="spellStart"/>
      <w:r w:rsidR="00A3620F" w:rsidRPr="00A3620F">
        <w:rPr>
          <w:sz w:val="28"/>
          <w:szCs w:val="28"/>
        </w:rPr>
        <w:t>Минрегион</w:t>
      </w:r>
      <w:proofErr w:type="spellEnd"/>
      <w:r w:rsidR="00A3620F" w:rsidRPr="00A3620F">
        <w:rPr>
          <w:sz w:val="28"/>
          <w:szCs w:val="28"/>
        </w:rPr>
        <w:t xml:space="preserve"> России, 2011. – 156 </w:t>
      </w:r>
      <w:proofErr w:type="gramStart"/>
      <w:r w:rsidR="00A3620F" w:rsidRPr="00A3620F">
        <w:rPr>
          <w:sz w:val="28"/>
          <w:szCs w:val="28"/>
        </w:rPr>
        <w:t>с. :Режим</w:t>
      </w:r>
      <w:proofErr w:type="gramEnd"/>
      <w:r w:rsidR="00A3620F" w:rsidRPr="00A3620F">
        <w:rPr>
          <w:sz w:val="28"/>
          <w:szCs w:val="28"/>
        </w:rPr>
        <w:t xml:space="preserve"> доступа: http://www.faufcc.ru/technical-regulation-in-constuction/formulary-list/#form, свободный. — </w:t>
      </w:r>
      <w:proofErr w:type="spellStart"/>
      <w:r w:rsidR="00A3620F" w:rsidRPr="00A3620F">
        <w:rPr>
          <w:sz w:val="28"/>
          <w:szCs w:val="28"/>
        </w:rPr>
        <w:t>Загл</w:t>
      </w:r>
      <w:proofErr w:type="spellEnd"/>
      <w:r w:rsidR="00A3620F" w:rsidRPr="00A3620F">
        <w:rPr>
          <w:sz w:val="28"/>
          <w:szCs w:val="28"/>
        </w:rPr>
        <w:t>. с экрана.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6D10B7" w:rsidRDefault="006D10B7" w:rsidP="00575C88">
      <w:pPr>
        <w:spacing w:line="240" w:lineRule="auto"/>
        <w:ind w:firstLine="709"/>
        <w:rPr>
          <w:bCs/>
          <w:sz w:val="28"/>
          <w:szCs w:val="28"/>
        </w:rPr>
      </w:pPr>
    </w:p>
    <w:p w:rsidR="00E33D89" w:rsidRPr="00E33D89" w:rsidRDefault="006A2CF0" w:rsidP="00E33D89">
      <w:pPr>
        <w:widowControl/>
        <w:numPr>
          <w:ilvl w:val="1"/>
          <w:numId w:val="24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51DE2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20280F" w:rsidRDefault="0020280F" w:rsidP="0020280F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Парамонов В.Н. Численное моделирование задач геотехники: учебное пособие / В.Н. Парамонов. – СПб.: ПГУПС, 2014 – 58 с.</w:t>
      </w:r>
    </w:p>
    <w:p w:rsidR="00774189" w:rsidRDefault="00774189" w:rsidP="006D10B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E7AAC" w:rsidRPr="006071B5" w:rsidRDefault="00DE7AAC" w:rsidP="00DE7AAC">
      <w:pPr>
        <w:pStyle w:val="a8"/>
        <w:numPr>
          <w:ilvl w:val="0"/>
          <w:numId w:val="49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6071B5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6071B5">
        <w:rPr>
          <w:bCs/>
          <w:sz w:val="28"/>
          <w:szCs w:val="28"/>
        </w:rPr>
        <w:t>Техэксперт</w:t>
      </w:r>
      <w:proofErr w:type="spellEnd"/>
      <w:r w:rsidRPr="006071B5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071B5">
        <w:rPr>
          <w:bCs/>
          <w:sz w:val="28"/>
          <w:szCs w:val="28"/>
          <w:lang w:val="en-US"/>
        </w:rPr>
        <w:t>http</w:t>
      </w:r>
      <w:r w:rsidRPr="006071B5">
        <w:rPr>
          <w:bCs/>
          <w:sz w:val="28"/>
          <w:szCs w:val="28"/>
        </w:rPr>
        <w:t>://</w:t>
      </w:r>
      <w:r w:rsidRPr="006071B5">
        <w:rPr>
          <w:bCs/>
          <w:sz w:val="28"/>
          <w:szCs w:val="28"/>
          <w:lang w:val="en-US"/>
        </w:rPr>
        <w:t>www</w:t>
      </w:r>
      <w:r w:rsidRPr="006071B5">
        <w:rPr>
          <w:bCs/>
          <w:sz w:val="28"/>
          <w:szCs w:val="28"/>
        </w:rPr>
        <w:t>.</w:t>
      </w:r>
      <w:proofErr w:type="spellStart"/>
      <w:r w:rsidRPr="006071B5">
        <w:rPr>
          <w:bCs/>
          <w:sz w:val="28"/>
          <w:szCs w:val="28"/>
          <w:lang w:val="en-US"/>
        </w:rPr>
        <w:t>cntd</w:t>
      </w:r>
      <w:proofErr w:type="spellEnd"/>
      <w:r w:rsidRPr="006071B5">
        <w:rPr>
          <w:bCs/>
          <w:sz w:val="28"/>
          <w:szCs w:val="28"/>
        </w:rPr>
        <w:t>.</w:t>
      </w:r>
      <w:proofErr w:type="spellStart"/>
      <w:r w:rsidRPr="006071B5">
        <w:rPr>
          <w:bCs/>
          <w:sz w:val="28"/>
          <w:szCs w:val="28"/>
          <w:lang w:val="en-US"/>
        </w:rPr>
        <w:t>ru</w:t>
      </w:r>
      <w:proofErr w:type="spellEnd"/>
      <w:r w:rsidRPr="006071B5">
        <w:rPr>
          <w:bCs/>
          <w:sz w:val="28"/>
          <w:szCs w:val="28"/>
        </w:rPr>
        <w:t>/, свободный</w:t>
      </w:r>
      <w:r w:rsidRPr="006071B5">
        <w:rPr>
          <w:sz w:val="28"/>
          <w:szCs w:val="28"/>
        </w:rPr>
        <w:t xml:space="preserve">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</w:t>
      </w:r>
      <w:r w:rsidRPr="006071B5">
        <w:rPr>
          <w:bCs/>
          <w:sz w:val="28"/>
          <w:szCs w:val="28"/>
        </w:rPr>
        <w:t>;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экрана.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2" w:history="1">
        <w:r w:rsidRPr="006071B5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6071B5">
        <w:rPr>
          <w:bCs/>
          <w:color w:val="000000"/>
          <w:sz w:val="28"/>
          <w:szCs w:val="28"/>
        </w:rPr>
        <w:t xml:space="preserve">, свободный. </w:t>
      </w:r>
      <w:r w:rsidRPr="006071B5">
        <w:rPr>
          <w:sz w:val="28"/>
          <w:szCs w:val="28"/>
        </w:rPr>
        <w:t xml:space="preserve">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</w:t>
      </w:r>
      <w:r w:rsidRPr="006071B5">
        <w:rPr>
          <w:bCs/>
          <w:sz w:val="28"/>
          <w:szCs w:val="28"/>
        </w:rPr>
        <w:t>;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экрана.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6071B5">
        <w:rPr>
          <w:color w:val="231F20"/>
          <w:spacing w:val="3"/>
          <w:sz w:val="28"/>
          <w:szCs w:val="28"/>
        </w:rPr>
        <w:t xml:space="preserve"> (ФАУ ФЦС). </w:t>
      </w:r>
      <w:r w:rsidRPr="006071B5">
        <w:rPr>
          <w:sz w:val="28"/>
          <w:szCs w:val="28"/>
        </w:rPr>
        <w:t>Официальный сайт [Электронный ресурс]. Режим доступа:</w:t>
      </w:r>
      <w:hyperlink r:id="rId13" w:anchor="form" w:history="1">
        <w:r w:rsidRPr="006071B5">
          <w:rPr>
            <w:rStyle w:val="a7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 w:rsidRPr="006071B5">
        <w:rPr>
          <w:bCs/>
          <w:sz w:val="28"/>
          <w:szCs w:val="28"/>
        </w:rPr>
        <w:t>, свободный.</w:t>
      </w:r>
      <w:r w:rsidRPr="006071B5">
        <w:rPr>
          <w:sz w:val="28"/>
          <w:szCs w:val="28"/>
        </w:rPr>
        <w:t xml:space="preserve"> 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экрана.</w:t>
      </w:r>
    </w:p>
    <w:p w:rsidR="00DE7AAC" w:rsidRPr="006071B5" w:rsidRDefault="00DE7AAC" w:rsidP="00DE7AAC">
      <w:pPr>
        <w:widowControl/>
        <w:numPr>
          <w:ilvl w:val="0"/>
          <w:numId w:val="49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color w:val="000000"/>
          <w:sz w:val="28"/>
          <w:szCs w:val="28"/>
        </w:rPr>
      </w:pPr>
      <w:r w:rsidRPr="006071B5">
        <w:rPr>
          <w:bCs/>
          <w:color w:val="000000"/>
          <w:sz w:val="28"/>
          <w:szCs w:val="28"/>
        </w:rPr>
        <w:t xml:space="preserve">Электронный фонд правовой и нормативно-технической документации Кодекс </w:t>
      </w:r>
      <w:r w:rsidRPr="006071B5">
        <w:rPr>
          <w:rFonts w:eastAsia="Calibri"/>
          <w:bCs/>
          <w:color w:val="000000"/>
          <w:sz w:val="28"/>
          <w:szCs w:val="28"/>
        </w:rPr>
        <w:t xml:space="preserve">[Электронный ресурс] - Режим доступа: </w:t>
      </w:r>
      <w:r w:rsidRPr="006071B5">
        <w:rPr>
          <w:color w:val="000000"/>
          <w:sz w:val="28"/>
          <w:szCs w:val="28"/>
        </w:rPr>
        <w:t>http://docs.cntd.ru</w:t>
      </w:r>
      <w:r w:rsidRPr="006071B5">
        <w:rPr>
          <w:rFonts w:eastAsia="Calibri"/>
          <w:bCs/>
          <w:color w:val="000000"/>
          <w:sz w:val="28"/>
          <w:szCs w:val="28"/>
        </w:rPr>
        <w:t>, свободный.</w:t>
      </w:r>
    </w:p>
    <w:p w:rsidR="00DE7AAC" w:rsidRPr="006071B5" w:rsidRDefault="00DE7AAC" w:rsidP="00DE7AAC">
      <w:pPr>
        <w:rPr>
          <w:bCs/>
          <w:sz w:val="28"/>
          <w:szCs w:val="28"/>
        </w:rPr>
      </w:pPr>
    </w:p>
    <w:p w:rsidR="00DE7AAC" w:rsidRPr="006071B5" w:rsidRDefault="00DE7AAC" w:rsidP="00DE7AAC">
      <w:pPr>
        <w:jc w:val="center"/>
        <w:rPr>
          <w:b/>
          <w:bCs/>
          <w:sz w:val="28"/>
          <w:szCs w:val="28"/>
        </w:rPr>
      </w:pPr>
      <w:r w:rsidRPr="006071B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E7AAC" w:rsidRPr="006071B5" w:rsidRDefault="00DE7AAC" w:rsidP="00DE7AAC">
      <w:pPr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Порядок изучения дисциплины следующий:</w:t>
      </w:r>
    </w:p>
    <w:p w:rsidR="00DE7AAC" w:rsidRPr="006071B5" w:rsidRDefault="00DE7AAC" w:rsidP="00DE7AAC">
      <w:pPr>
        <w:pStyle w:val="3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rFonts w:cs="Times New Roman"/>
          <w:bCs/>
          <w:szCs w:val="28"/>
        </w:rPr>
      </w:pPr>
      <w:r w:rsidRPr="006071B5">
        <w:rPr>
          <w:rFonts w:cs="Times New Roman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E7AAC" w:rsidRPr="006071B5" w:rsidRDefault="00DE7AAC" w:rsidP="00DE7AAC">
      <w:pPr>
        <w:pStyle w:val="3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rFonts w:cs="Times New Roman"/>
          <w:bCs/>
          <w:szCs w:val="28"/>
        </w:rPr>
      </w:pPr>
      <w:r w:rsidRPr="006071B5">
        <w:rPr>
          <w:rFonts w:cs="Times New Roman"/>
          <w:bCs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DE7AAC" w:rsidRPr="00270922" w:rsidRDefault="00DE7AAC" w:rsidP="00DE7AAC">
      <w:pPr>
        <w:pStyle w:val="3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color w:val="000000"/>
          <w:szCs w:val="28"/>
        </w:rPr>
      </w:pPr>
      <w:r w:rsidRPr="00270922">
        <w:rPr>
          <w:rFonts w:cs="Times New Roman"/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E7AAC" w:rsidRPr="00270922" w:rsidRDefault="00DE7AAC" w:rsidP="00DE7AAC">
      <w:pPr>
        <w:pStyle w:val="3"/>
        <w:tabs>
          <w:tab w:val="left" w:pos="1418"/>
        </w:tabs>
        <w:ind w:left="851"/>
        <w:jc w:val="both"/>
        <w:rPr>
          <w:bCs/>
          <w:color w:val="000000"/>
          <w:szCs w:val="28"/>
        </w:rPr>
      </w:pPr>
    </w:p>
    <w:p w:rsidR="00DE7AAC" w:rsidRPr="006071B5" w:rsidRDefault="00DE7AAC" w:rsidP="00DE7AAC">
      <w:pPr>
        <w:jc w:val="center"/>
        <w:rPr>
          <w:b/>
          <w:bCs/>
          <w:sz w:val="28"/>
          <w:szCs w:val="28"/>
        </w:rPr>
      </w:pPr>
      <w:r w:rsidRPr="006071B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E7AAC" w:rsidRPr="006071B5" w:rsidRDefault="00DE7AAC" w:rsidP="00DE7AAC">
      <w:pPr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E7AAC" w:rsidRPr="006071B5" w:rsidRDefault="00DE7AAC" w:rsidP="00DE7AAC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71B5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DE7AAC" w:rsidRPr="006071B5" w:rsidRDefault="00DE7AAC" w:rsidP="00DE7AAC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71B5">
        <w:rPr>
          <w:bCs/>
          <w:sz w:val="28"/>
          <w:szCs w:val="28"/>
        </w:rPr>
        <w:t xml:space="preserve">методы обучения с использованием информационных технологий </w:t>
      </w:r>
      <w:r w:rsidRPr="006071B5">
        <w:rPr>
          <w:bCs/>
          <w:sz w:val="28"/>
          <w:szCs w:val="28"/>
        </w:rPr>
        <w:lastRenderedPageBreak/>
        <w:t>(демонстрация мультимедийных материалов).</w:t>
      </w:r>
    </w:p>
    <w:p w:rsidR="00DE7AAC" w:rsidRPr="006071B5" w:rsidRDefault="00DE7AAC" w:rsidP="00DE7AAC">
      <w:pPr>
        <w:ind w:firstLine="708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E7AAC" w:rsidRPr="006071B5" w:rsidRDefault="00DE7AAC" w:rsidP="00DE7AAC">
      <w:pPr>
        <w:jc w:val="center"/>
        <w:rPr>
          <w:bCs/>
          <w:sz w:val="28"/>
          <w:szCs w:val="28"/>
        </w:rPr>
      </w:pPr>
      <w:r w:rsidRPr="006071B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Она содержит специальные помещения -  учебные аудитории  для проведения занятий лекционного типа, практических занятий и занятий  семинарского типа,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DE7AAC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00E62" w:rsidRPr="006071B5" w:rsidRDefault="00BC6E66" w:rsidP="00AB03B9">
      <w:pPr>
        <w:spacing w:after="120"/>
        <w:ind w:firstLine="0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5403803" wp14:editId="4BB1944B">
            <wp:simplePos x="0" y="0"/>
            <wp:positionH relativeFrom="column">
              <wp:posOffset>539116</wp:posOffset>
            </wp:positionH>
            <wp:positionV relativeFrom="paragraph">
              <wp:posOffset>822960</wp:posOffset>
            </wp:positionV>
            <wp:extent cx="260350" cy="71982"/>
            <wp:effectExtent l="0" t="0" r="635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65" cy="7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D3374AE" wp14:editId="4A10079C">
            <wp:simplePos x="0" y="0"/>
            <wp:positionH relativeFrom="column">
              <wp:posOffset>221615</wp:posOffset>
            </wp:positionH>
            <wp:positionV relativeFrom="paragraph">
              <wp:posOffset>822960</wp:posOffset>
            </wp:positionV>
            <wp:extent cx="285569" cy="25654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997" cy="26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59AC4B8" wp14:editId="5D79AF5E">
            <wp:simplePos x="0" y="0"/>
            <wp:positionH relativeFrom="column">
              <wp:posOffset>502920</wp:posOffset>
            </wp:positionH>
            <wp:positionV relativeFrom="paragraph">
              <wp:posOffset>831850</wp:posOffset>
            </wp:positionV>
            <wp:extent cx="1696661" cy="23534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819"/>
                    <a:stretch/>
                  </pic:blipFill>
                  <pic:spPr bwMode="auto">
                    <a:xfrm>
                      <a:off x="0" y="0"/>
                      <a:ext cx="1696661" cy="23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B03B9">
        <w:rPr>
          <w:noProof/>
        </w:rPr>
        <w:drawing>
          <wp:inline distT="0" distB="0" distL="0" distR="0" wp14:anchorId="002D2CAC" wp14:editId="2232B804">
            <wp:extent cx="5878285" cy="1175657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2622" cy="117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0E62" w:rsidRPr="006071B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542pt;height:743.5pt;visibility:visible;mso-wrap-style:square" o:bullet="t">
        <v:imagedata r:id="rId1" o:title="" croptop="44238f" cropbottom="20389f" cropleft="27757f" cropright="36946f"/>
      </v:shape>
    </w:pict>
  </w:numPicBullet>
  <w:abstractNum w:abstractNumId="0" w15:restartNumberingAfterBreak="0">
    <w:nsid w:val="0D48381E"/>
    <w:multiLevelType w:val="hybridMultilevel"/>
    <w:tmpl w:val="F84C174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EAE5886"/>
    <w:multiLevelType w:val="hybridMultilevel"/>
    <w:tmpl w:val="8C1C7BC6"/>
    <w:lvl w:ilvl="0" w:tplc="4DAC535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2203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770563B"/>
    <w:multiLevelType w:val="hybridMultilevel"/>
    <w:tmpl w:val="DCA8AA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D673B46"/>
    <w:multiLevelType w:val="hybridMultilevel"/>
    <w:tmpl w:val="37AE8FEA"/>
    <w:lvl w:ilvl="0" w:tplc="ADA6246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11" w15:restartNumberingAfterBreak="0">
    <w:nsid w:val="20FE62DB"/>
    <w:multiLevelType w:val="hybridMultilevel"/>
    <w:tmpl w:val="8C1C7BC6"/>
    <w:lvl w:ilvl="0" w:tplc="4DAC535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74AA9"/>
    <w:multiLevelType w:val="hybridMultilevel"/>
    <w:tmpl w:val="162E4E90"/>
    <w:lvl w:ilvl="0" w:tplc="654207D2">
      <w:start w:val="4"/>
      <w:numFmt w:val="bullet"/>
      <w:lvlText w:val="–"/>
      <w:lvlJc w:val="left"/>
      <w:pPr>
        <w:ind w:left="125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4226492"/>
    <w:multiLevelType w:val="hybridMultilevel"/>
    <w:tmpl w:val="F8264A8A"/>
    <w:lvl w:ilvl="0" w:tplc="4844EA16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A553494"/>
    <w:multiLevelType w:val="hybridMultilevel"/>
    <w:tmpl w:val="B6265F6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0265D78"/>
    <w:multiLevelType w:val="hybridMultilevel"/>
    <w:tmpl w:val="BBF2D4F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B2D6055"/>
    <w:multiLevelType w:val="hybridMultilevel"/>
    <w:tmpl w:val="B9DA81B2"/>
    <w:lvl w:ilvl="0" w:tplc="654207D2">
      <w:start w:val="4"/>
      <w:numFmt w:val="bullet"/>
      <w:lvlText w:val="–"/>
      <w:lvlJc w:val="left"/>
      <w:pPr>
        <w:ind w:left="125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7" w15:restartNumberingAfterBreak="0">
    <w:nsid w:val="3DA63905"/>
    <w:multiLevelType w:val="hybridMultilevel"/>
    <w:tmpl w:val="EAFC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5847E1"/>
    <w:multiLevelType w:val="hybridMultilevel"/>
    <w:tmpl w:val="D57C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DC54729"/>
    <w:multiLevelType w:val="hybridMultilevel"/>
    <w:tmpl w:val="8C1C7BC6"/>
    <w:lvl w:ilvl="0" w:tplc="4DAC535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36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2D64F6D"/>
    <w:multiLevelType w:val="hybridMultilevel"/>
    <w:tmpl w:val="56568C7A"/>
    <w:lvl w:ilvl="0" w:tplc="041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1" w:hanging="360"/>
      </w:pPr>
    </w:lvl>
    <w:lvl w:ilvl="2" w:tplc="0419001B" w:tentative="1">
      <w:start w:val="1"/>
      <w:numFmt w:val="lowerRoman"/>
      <w:lvlText w:val="%3."/>
      <w:lvlJc w:val="right"/>
      <w:pPr>
        <w:ind w:left="4351" w:hanging="180"/>
      </w:pPr>
    </w:lvl>
    <w:lvl w:ilvl="3" w:tplc="0419000F" w:tentative="1">
      <w:start w:val="1"/>
      <w:numFmt w:val="decimal"/>
      <w:lvlText w:val="%4."/>
      <w:lvlJc w:val="left"/>
      <w:pPr>
        <w:ind w:left="5071" w:hanging="360"/>
      </w:pPr>
    </w:lvl>
    <w:lvl w:ilvl="4" w:tplc="04190019" w:tentative="1">
      <w:start w:val="1"/>
      <w:numFmt w:val="lowerLetter"/>
      <w:lvlText w:val="%5."/>
      <w:lvlJc w:val="left"/>
      <w:pPr>
        <w:ind w:left="5791" w:hanging="360"/>
      </w:pPr>
    </w:lvl>
    <w:lvl w:ilvl="5" w:tplc="0419001B" w:tentative="1">
      <w:start w:val="1"/>
      <w:numFmt w:val="lowerRoman"/>
      <w:lvlText w:val="%6."/>
      <w:lvlJc w:val="right"/>
      <w:pPr>
        <w:ind w:left="6511" w:hanging="180"/>
      </w:pPr>
    </w:lvl>
    <w:lvl w:ilvl="6" w:tplc="0419000F" w:tentative="1">
      <w:start w:val="1"/>
      <w:numFmt w:val="decimal"/>
      <w:lvlText w:val="%7."/>
      <w:lvlJc w:val="left"/>
      <w:pPr>
        <w:ind w:left="7231" w:hanging="360"/>
      </w:pPr>
    </w:lvl>
    <w:lvl w:ilvl="7" w:tplc="04190019" w:tentative="1">
      <w:start w:val="1"/>
      <w:numFmt w:val="lowerLetter"/>
      <w:lvlText w:val="%8."/>
      <w:lvlJc w:val="left"/>
      <w:pPr>
        <w:ind w:left="7951" w:hanging="360"/>
      </w:pPr>
    </w:lvl>
    <w:lvl w:ilvl="8" w:tplc="041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4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 w15:restartNumberingAfterBreak="0">
    <w:nsid w:val="750103EB"/>
    <w:multiLevelType w:val="hybridMultilevel"/>
    <w:tmpl w:val="D57C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AED2956"/>
    <w:multiLevelType w:val="hybridMultilevel"/>
    <w:tmpl w:val="07EA060A"/>
    <w:lvl w:ilvl="0" w:tplc="04186E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E2EE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D6C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23C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EB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C2E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588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90C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A01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9" w15:restartNumberingAfterBreak="0">
    <w:nsid w:val="7C4C379A"/>
    <w:multiLevelType w:val="hybridMultilevel"/>
    <w:tmpl w:val="AA1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24"/>
  </w:num>
  <w:num w:numId="3">
    <w:abstractNumId w:val="15"/>
  </w:num>
  <w:num w:numId="4">
    <w:abstractNumId w:val="21"/>
  </w:num>
  <w:num w:numId="5">
    <w:abstractNumId w:val="4"/>
  </w:num>
  <w:num w:numId="6">
    <w:abstractNumId w:val="25"/>
  </w:num>
  <w:num w:numId="7">
    <w:abstractNumId w:val="6"/>
  </w:num>
  <w:num w:numId="8">
    <w:abstractNumId w:val="22"/>
  </w:num>
  <w:num w:numId="9">
    <w:abstractNumId w:val="31"/>
  </w:num>
  <w:num w:numId="10">
    <w:abstractNumId w:val="18"/>
  </w:num>
  <w:num w:numId="11">
    <w:abstractNumId w:val="16"/>
  </w:num>
  <w:num w:numId="12">
    <w:abstractNumId w:val="46"/>
  </w:num>
  <w:num w:numId="13">
    <w:abstractNumId w:val="39"/>
  </w:num>
  <w:num w:numId="14">
    <w:abstractNumId w:val="44"/>
  </w:num>
  <w:num w:numId="15">
    <w:abstractNumId w:val="43"/>
  </w:num>
  <w:num w:numId="16">
    <w:abstractNumId w:val="29"/>
  </w:num>
  <w:num w:numId="17">
    <w:abstractNumId w:val="9"/>
  </w:num>
  <w:num w:numId="18">
    <w:abstractNumId w:val="34"/>
  </w:num>
  <w:num w:numId="19">
    <w:abstractNumId w:val="7"/>
  </w:num>
  <w:num w:numId="20">
    <w:abstractNumId w:val="13"/>
  </w:num>
  <w:num w:numId="21">
    <w:abstractNumId w:val="36"/>
  </w:num>
  <w:num w:numId="22">
    <w:abstractNumId w:val="41"/>
  </w:num>
  <w:num w:numId="23">
    <w:abstractNumId w:val="40"/>
  </w:num>
  <w:num w:numId="24">
    <w:abstractNumId w:val="19"/>
  </w:num>
  <w:num w:numId="25">
    <w:abstractNumId w:val="23"/>
  </w:num>
  <w:num w:numId="26">
    <w:abstractNumId w:val="35"/>
  </w:num>
  <w:num w:numId="27">
    <w:abstractNumId w:val="5"/>
  </w:num>
  <w:num w:numId="28">
    <w:abstractNumId w:val="2"/>
  </w:num>
  <w:num w:numId="29">
    <w:abstractNumId w:val="37"/>
  </w:num>
  <w:num w:numId="3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30"/>
  </w:num>
  <w:num w:numId="33">
    <w:abstractNumId w:val="17"/>
  </w:num>
  <w:num w:numId="34">
    <w:abstractNumId w:val="28"/>
  </w:num>
  <w:num w:numId="35">
    <w:abstractNumId w:val="45"/>
  </w:num>
  <w:num w:numId="36">
    <w:abstractNumId w:val="10"/>
  </w:num>
  <w:num w:numId="37">
    <w:abstractNumId w:val="0"/>
  </w:num>
  <w:num w:numId="38">
    <w:abstractNumId w:val="27"/>
  </w:num>
  <w:num w:numId="39">
    <w:abstractNumId w:val="42"/>
  </w:num>
  <w:num w:numId="40">
    <w:abstractNumId w:val="8"/>
  </w:num>
  <w:num w:numId="41">
    <w:abstractNumId w:val="12"/>
  </w:num>
  <w:num w:numId="42">
    <w:abstractNumId w:val="26"/>
  </w:num>
  <w:num w:numId="43">
    <w:abstractNumId w:val="20"/>
  </w:num>
  <w:num w:numId="44">
    <w:abstractNumId w:val="14"/>
  </w:num>
  <w:num w:numId="45">
    <w:abstractNumId w:val="11"/>
  </w:num>
  <w:num w:numId="46">
    <w:abstractNumId w:val="1"/>
  </w:num>
  <w:num w:numId="47">
    <w:abstractNumId w:val="33"/>
  </w:num>
  <w:num w:numId="48">
    <w:abstractNumId w:val="49"/>
  </w:num>
  <w:num w:numId="49">
    <w:abstractNumId w:val="3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444F"/>
    <w:rsid w:val="000B6233"/>
    <w:rsid w:val="000D0D16"/>
    <w:rsid w:val="000D1602"/>
    <w:rsid w:val="000D22EB"/>
    <w:rsid w:val="000D2340"/>
    <w:rsid w:val="000D4F76"/>
    <w:rsid w:val="000D4FCD"/>
    <w:rsid w:val="000E0EC1"/>
    <w:rsid w:val="000E1649"/>
    <w:rsid w:val="000E35E9"/>
    <w:rsid w:val="000F1C3A"/>
    <w:rsid w:val="000F2E20"/>
    <w:rsid w:val="000F7490"/>
    <w:rsid w:val="00103824"/>
    <w:rsid w:val="00104703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1F58"/>
    <w:rsid w:val="00163F22"/>
    <w:rsid w:val="00182630"/>
    <w:rsid w:val="001863CC"/>
    <w:rsid w:val="001937CE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6889"/>
    <w:rsid w:val="002007E7"/>
    <w:rsid w:val="00200A40"/>
    <w:rsid w:val="00200E62"/>
    <w:rsid w:val="0020280F"/>
    <w:rsid w:val="00207401"/>
    <w:rsid w:val="00217BAE"/>
    <w:rsid w:val="002226C7"/>
    <w:rsid w:val="0023148B"/>
    <w:rsid w:val="00231FA7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268"/>
    <w:rsid w:val="002F1F8A"/>
    <w:rsid w:val="002F6403"/>
    <w:rsid w:val="00302D2C"/>
    <w:rsid w:val="00312772"/>
    <w:rsid w:val="0031788C"/>
    <w:rsid w:val="00320379"/>
    <w:rsid w:val="00321D95"/>
    <w:rsid w:val="00322E18"/>
    <w:rsid w:val="00324F90"/>
    <w:rsid w:val="00333278"/>
    <w:rsid w:val="0033753D"/>
    <w:rsid w:val="0034314F"/>
    <w:rsid w:val="00345F47"/>
    <w:rsid w:val="003501E6"/>
    <w:rsid w:val="003508D9"/>
    <w:rsid w:val="0035556A"/>
    <w:rsid w:val="00366671"/>
    <w:rsid w:val="00380A78"/>
    <w:rsid w:val="003856B8"/>
    <w:rsid w:val="00390304"/>
    <w:rsid w:val="00390A02"/>
    <w:rsid w:val="00391E71"/>
    <w:rsid w:val="0039566C"/>
    <w:rsid w:val="00395DEC"/>
    <w:rsid w:val="00397A1D"/>
    <w:rsid w:val="003A4CC6"/>
    <w:rsid w:val="003A777B"/>
    <w:rsid w:val="003C1BCC"/>
    <w:rsid w:val="003C2BD2"/>
    <w:rsid w:val="003C4293"/>
    <w:rsid w:val="003C4FB0"/>
    <w:rsid w:val="003D4E39"/>
    <w:rsid w:val="003F4987"/>
    <w:rsid w:val="003F7BAD"/>
    <w:rsid w:val="004039C2"/>
    <w:rsid w:val="004122E6"/>
    <w:rsid w:val="0041232E"/>
    <w:rsid w:val="00412C37"/>
    <w:rsid w:val="00414729"/>
    <w:rsid w:val="00415B4A"/>
    <w:rsid w:val="00423132"/>
    <w:rsid w:val="00443AC6"/>
    <w:rsid w:val="00443E82"/>
    <w:rsid w:val="0045015F"/>
    <w:rsid w:val="00450455"/>
    <w:rsid w:val="00450BCE"/>
    <w:rsid w:val="004524D2"/>
    <w:rsid w:val="00461D96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2DA0"/>
    <w:rsid w:val="004947EE"/>
    <w:rsid w:val="004C0859"/>
    <w:rsid w:val="004C3FFE"/>
    <w:rsid w:val="004C4122"/>
    <w:rsid w:val="004D14E1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10AF"/>
    <w:rsid w:val="0053702C"/>
    <w:rsid w:val="0053716E"/>
    <w:rsid w:val="0054002C"/>
    <w:rsid w:val="00542E1B"/>
    <w:rsid w:val="00545AC9"/>
    <w:rsid w:val="00550681"/>
    <w:rsid w:val="005506C6"/>
    <w:rsid w:val="00564B07"/>
    <w:rsid w:val="00567324"/>
    <w:rsid w:val="00574AF6"/>
    <w:rsid w:val="00575C88"/>
    <w:rsid w:val="005820CB"/>
    <w:rsid w:val="005833BA"/>
    <w:rsid w:val="005843ED"/>
    <w:rsid w:val="0059354A"/>
    <w:rsid w:val="005A59E1"/>
    <w:rsid w:val="005B0A50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1750A"/>
    <w:rsid w:val="006338D7"/>
    <w:rsid w:val="0063509E"/>
    <w:rsid w:val="006355F0"/>
    <w:rsid w:val="0063616E"/>
    <w:rsid w:val="006622A4"/>
    <w:rsid w:val="00665E04"/>
    <w:rsid w:val="00670DC4"/>
    <w:rsid w:val="006758BB"/>
    <w:rsid w:val="006759B2"/>
    <w:rsid w:val="00677827"/>
    <w:rsid w:val="00681B02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D7829"/>
    <w:rsid w:val="006E4AE9"/>
    <w:rsid w:val="006E6582"/>
    <w:rsid w:val="006F033C"/>
    <w:rsid w:val="006F0765"/>
    <w:rsid w:val="006F1EA6"/>
    <w:rsid w:val="006F74A7"/>
    <w:rsid w:val="00710B8C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5A6"/>
    <w:rsid w:val="00874B4D"/>
    <w:rsid w:val="00876F1E"/>
    <w:rsid w:val="008839F8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7A7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4506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4091"/>
    <w:rsid w:val="00A15FA9"/>
    <w:rsid w:val="00A16963"/>
    <w:rsid w:val="00A17B31"/>
    <w:rsid w:val="00A21755"/>
    <w:rsid w:val="00A34065"/>
    <w:rsid w:val="00A3620F"/>
    <w:rsid w:val="00A431F1"/>
    <w:rsid w:val="00A52159"/>
    <w:rsid w:val="00A55036"/>
    <w:rsid w:val="00A62461"/>
    <w:rsid w:val="00A63776"/>
    <w:rsid w:val="00A671CF"/>
    <w:rsid w:val="00A7043A"/>
    <w:rsid w:val="00A84B58"/>
    <w:rsid w:val="00A8508F"/>
    <w:rsid w:val="00A96BD2"/>
    <w:rsid w:val="00AA1A73"/>
    <w:rsid w:val="00AB03B9"/>
    <w:rsid w:val="00AB57D4"/>
    <w:rsid w:val="00AB689B"/>
    <w:rsid w:val="00AD36E5"/>
    <w:rsid w:val="00AD642A"/>
    <w:rsid w:val="00AE3971"/>
    <w:rsid w:val="00AF34CF"/>
    <w:rsid w:val="00AF5888"/>
    <w:rsid w:val="00B03720"/>
    <w:rsid w:val="00B04E98"/>
    <w:rsid w:val="00B054F2"/>
    <w:rsid w:val="00B22444"/>
    <w:rsid w:val="00B241B2"/>
    <w:rsid w:val="00B340BC"/>
    <w:rsid w:val="00B34822"/>
    <w:rsid w:val="00B37313"/>
    <w:rsid w:val="00B41204"/>
    <w:rsid w:val="00B42E6C"/>
    <w:rsid w:val="00B431D7"/>
    <w:rsid w:val="00B51DE2"/>
    <w:rsid w:val="00B5327B"/>
    <w:rsid w:val="00B54205"/>
    <w:rsid w:val="00B550E4"/>
    <w:rsid w:val="00B5738A"/>
    <w:rsid w:val="00B61C51"/>
    <w:rsid w:val="00B74479"/>
    <w:rsid w:val="00B82BA6"/>
    <w:rsid w:val="00B82EAA"/>
    <w:rsid w:val="00B931E4"/>
    <w:rsid w:val="00B94327"/>
    <w:rsid w:val="00B974EA"/>
    <w:rsid w:val="00BC0A74"/>
    <w:rsid w:val="00BC38E9"/>
    <w:rsid w:val="00BC6E66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879"/>
    <w:rsid w:val="00C949D8"/>
    <w:rsid w:val="00C9690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8E"/>
    <w:rsid w:val="00D322E9"/>
    <w:rsid w:val="00D344E2"/>
    <w:rsid w:val="00D36ADA"/>
    <w:rsid w:val="00D403F6"/>
    <w:rsid w:val="00D514C5"/>
    <w:rsid w:val="00D6057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080E"/>
    <w:rsid w:val="00DC6162"/>
    <w:rsid w:val="00DD1949"/>
    <w:rsid w:val="00DD2FB4"/>
    <w:rsid w:val="00DE049B"/>
    <w:rsid w:val="00DE7AAC"/>
    <w:rsid w:val="00DE7D6B"/>
    <w:rsid w:val="00DF5007"/>
    <w:rsid w:val="00DF7688"/>
    <w:rsid w:val="00E05466"/>
    <w:rsid w:val="00E10201"/>
    <w:rsid w:val="00E13D87"/>
    <w:rsid w:val="00E20F70"/>
    <w:rsid w:val="00E25B65"/>
    <w:rsid w:val="00E328A5"/>
    <w:rsid w:val="00E33D89"/>
    <w:rsid w:val="00E3429B"/>
    <w:rsid w:val="00E342FC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5BF8"/>
    <w:rsid w:val="00E92874"/>
    <w:rsid w:val="00E960EA"/>
    <w:rsid w:val="00E97136"/>
    <w:rsid w:val="00E97F27"/>
    <w:rsid w:val="00EA2396"/>
    <w:rsid w:val="00EA5F0E"/>
    <w:rsid w:val="00EA62C4"/>
    <w:rsid w:val="00EB402F"/>
    <w:rsid w:val="00EB7F44"/>
    <w:rsid w:val="00EC214C"/>
    <w:rsid w:val="00ED101F"/>
    <w:rsid w:val="00ED16ED"/>
    <w:rsid w:val="00ED1ADD"/>
    <w:rsid w:val="00ED448C"/>
    <w:rsid w:val="00EF616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1CA0"/>
    <w:rsid w:val="00F750E8"/>
    <w:rsid w:val="00F83805"/>
    <w:rsid w:val="00FA0C8F"/>
    <w:rsid w:val="00FA1F9B"/>
    <w:rsid w:val="00FA77CE"/>
    <w:rsid w:val="00FB13BE"/>
    <w:rsid w:val="00FB3235"/>
    <w:rsid w:val="00FB6A66"/>
    <w:rsid w:val="00FC145A"/>
    <w:rsid w:val="00FC3EC0"/>
    <w:rsid w:val="00FD2A74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DCFCA"/>
  <w15:docId w15:val="{6436B64B-B481-4D6B-A319-6EA3B034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customStyle="1" w:styleId="3">
    <w:name w:val="Абзац списка3"/>
    <w:basedOn w:val="a"/>
    <w:rsid w:val="00DE7AA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8">
    <w:name w:val="Normal (Web)"/>
    <w:basedOn w:val="a"/>
    <w:uiPriority w:val="99"/>
    <w:rsid w:val="00DE7AA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hyperlink" Target="http://norm-load.ru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9A98F-840F-44AF-94F9-AB18BC9F1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Геореконструкция-Фундаментпроект</Company>
  <LinksUpToDate>false</LinksUpToDate>
  <CharactersWithSpaces>17953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Пользователь Windows</cp:lastModifiedBy>
  <cp:revision>4</cp:revision>
  <cp:lastPrinted>2017-11-23T13:15:00Z</cp:lastPrinted>
  <dcterms:created xsi:type="dcterms:W3CDTF">2017-12-26T12:15:00Z</dcterms:created>
  <dcterms:modified xsi:type="dcterms:W3CDTF">2018-06-21T07:42:00Z</dcterms:modified>
</cp:coreProperties>
</file>