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E4" w:rsidRPr="00152A7C" w:rsidRDefault="006369E4" w:rsidP="006369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69E4" w:rsidRPr="00152A7C" w:rsidRDefault="006369E4" w:rsidP="006369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69E4" w:rsidRPr="00152A7C" w:rsidRDefault="006369E4" w:rsidP="006369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Pr="00CC38EC">
        <w:rPr>
          <w:rFonts w:ascii="Times New Roman" w:eastAsia="Calibri" w:hAnsi="Times New Roman" w:cs="Times New Roman"/>
          <w:sz w:val="24"/>
          <w:szCs w:val="24"/>
          <w:lang w:eastAsia="zh-CN"/>
        </w:rPr>
        <w:t>ОСНОВЫ ТЕОРИИ ПОДОБИЯ И МОДЕЛИРОВАНИЯ</w:t>
      </w:r>
      <w:r w:rsidRPr="00CC38EC">
        <w:rPr>
          <w:rFonts w:ascii="Times New Roman" w:hAnsi="Times New Roman" w:cs="Times New Roman"/>
          <w:sz w:val="24"/>
          <w:szCs w:val="24"/>
        </w:rPr>
        <w:t>»</w:t>
      </w:r>
    </w:p>
    <w:p w:rsidR="006369E4" w:rsidRPr="00152A7C" w:rsidRDefault="006369E4" w:rsidP="006369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69E4" w:rsidRPr="00FC5CD4" w:rsidRDefault="006369E4" w:rsidP="006369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proofErr w:type="gramStart"/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>08.04.01  «</w:t>
      </w:r>
      <w:proofErr w:type="gramEnd"/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Строительство» </w:t>
      </w:r>
    </w:p>
    <w:p w:rsidR="006369E4" w:rsidRPr="00FC5CD4" w:rsidRDefault="006369E4" w:rsidP="006369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CD4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магистр</w:t>
      </w:r>
    </w:p>
    <w:p w:rsidR="006369E4" w:rsidRPr="00FC5CD4" w:rsidRDefault="006F4C37" w:rsidP="006369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Магистерская программа </w:t>
      </w:r>
      <w:bookmarkStart w:id="0" w:name="_GoBack"/>
      <w:bookmarkEnd w:id="0"/>
      <w:r w:rsidR="006369E4" w:rsidRPr="00FC5CD4">
        <w:rPr>
          <w:rFonts w:ascii="Times New Roman" w:hAnsi="Times New Roman" w:cs="Times New Roman"/>
          <w:sz w:val="24"/>
          <w:szCs w:val="24"/>
        </w:rPr>
        <w:t>– «</w:t>
      </w:r>
      <w:r w:rsidR="006369E4"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>Технология и сооружения для очистки сточных вод на предприятиях транспорта и в системах ЖКХ</w:t>
      </w:r>
      <w:r w:rsidR="006369E4" w:rsidRPr="00FC5CD4">
        <w:rPr>
          <w:rFonts w:ascii="Times New Roman" w:hAnsi="Times New Roman" w:cs="Times New Roman"/>
          <w:sz w:val="24"/>
          <w:szCs w:val="24"/>
        </w:rPr>
        <w:t>»</w:t>
      </w:r>
    </w:p>
    <w:p w:rsidR="006369E4" w:rsidRPr="00152A7C" w:rsidRDefault="006369E4" w:rsidP="006369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69E4" w:rsidRPr="00FC5CD4" w:rsidRDefault="006369E4" w:rsidP="006369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>Дисциплина «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</w:t>
      </w:r>
      <w:r w:rsidRPr="00CC38EC">
        <w:rPr>
          <w:rFonts w:ascii="Times New Roman" w:eastAsia="Calibri" w:hAnsi="Times New Roman" w:cs="Times New Roman"/>
          <w:sz w:val="24"/>
          <w:szCs w:val="24"/>
          <w:lang w:eastAsia="zh-CN"/>
        </w:rPr>
        <w:t>сновы теории подобия и моделирования</w:t>
      </w: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» </w:t>
      </w:r>
      <w:r w:rsidRPr="00CC38EC">
        <w:rPr>
          <w:rFonts w:ascii="Times New Roman" w:eastAsia="Calibri" w:hAnsi="Times New Roman" w:cs="Times New Roman"/>
          <w:sz w:val="24"/>
          <w:szCs w:val="24"/>
          <w:lang w:eastAsia="zh-CN"/>
        </w:rPr>
        <w:t>(Б1.В.ОД.3)</w:t>
      </w: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относится к вариативной части и является обязательной дисциплиной.</w:t>
      </w:r>
    </w:p>
    <w:p w:rsidR="006369E4" w:rsidRPr="00152A7C" w:rsidRDefault="006369E4" w:rsidP="006369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369E4" w:rsidRDefault="006369E4" w:rsidP="006369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CC38E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изучение методов и </w:t>
      </w:r>
      <w:proofErr w:type="gramStart"/>
      <w:r w:rsidRPr="00CC38EC">
        <w:rPr>
          <w:rFonts w:ascii="Times New Roman" w:eastAsia="Calibri" w:hAnsi="Times New Roman" w:cs="Times New Roman"/>
          <w:sz w:val="24"/>
          <w:szCs w:val="24"/>
          <w:lang w:eastAsia="zh-CN"/>
        </w:rPr>
        <w:t>принципов  моделирования</w:t>
      </w:r>
      <w:proofErr w:type="gramEnd"/>
      <w:r w:rsidRPr="00CC38E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системах водоснабжения и водоотведения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6369E4" w:rsidRPr="00CC38EC" w:rsidRDefault="006369E4" w:rsidP="006369E4">
      <w:pPr>
        <w:pStyle w:val="1"/>
        <w:tabs>
          <w:tab w:val="left" w:pos="426"/>
        </w:tabs>
        <w:ind w:left="0"/>
        <w:jc w:val="both"/>
        <w:rPr>
          <w:sz w:val="24"/>
          <w:szCs w:val="24"/>
        </w:rPr>
      </w:pPr>
      <w:r w:rsidRPr="00CC38EC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  <w:r w:rsidRPr="00CC38EC">
        <w:rPr>
          <w:sz w:val="24"/>
          <w:szCs w:val="24"/>
        </w:rPr>
        <w:t xml:space="preserve"> </w:t>
      </w:r>
    </w:p>
    <w:p w:rsidR="006369E4" w:rsidRPr="00CC38EC" w:rsidRDefault="006369E4" w:rsidP="006369E4">
      <w:pPr>
        <w:numPr>
          <w:ilvl w:val="0"/>
          <w:numId w:val="8"/>
        </w:numPr>
        <w:tabs>
          <w:tab w:val="left" w:pos="426"/>
          <w:tab w:val="left" w:pos="1418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C38EC">
        <w:rPr>
          <w:rFonts w:ascii="Times New Roman" w:eastAsia="Calibri" w:hAnsi="Times New Roman" w:cs="Tahoma"/>
          <w:sz w:val="24"/>
          <w:szCs w:val="24"/>
          <w:lang w:eastAsia="zh-CN"/>
        </w:rPr>
        <w:t>сбор и систематизация информационных и исходных данных для выбора метода математического моделирования</w:t>
      </w:r>
      <w:r w:rsidRPr="00CC38EC">
        <w:rPr>
          <w:rFonts w:ascii="Times New Roman" w:eastAsia="Calibri" w:hAnsi="Times New Roman" w:cs="Times New Roman"/>
          <w:sz w:val="24"/>
          <w:szCs w:val="24"/>
          <w:lang w:eastAsia="zh-CN"/>
        </w:rPr>
        <w:t>;</w:t>
      </w:r>
    </w:p>
    <w:p w:rsidR="006369E4" w:rsidRPr="00CC38EC" w:rsidRDefault="006369E4" w:rsidP="006369E4">
      <w:pPr>
        <w:numPr>
          <w:ilvl w:val="0"/>
          <w:numId w:val="8"/>
        </w:numPr>
        <w:tabs>
          <w:tab w:val="left" w:pos="426"/>
          <w:tab w:val="left" w:pos="1418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C38E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приобретение знаний для </w:t>
      </w:r>
      <w:r w:rsidRPr="00CC38EC">
        <w:rPr>
          <w:rFonts w:ascii="Times New Roman" w:eastAsia="Calibri" w:hAnsi="Times New Roman" w:cs="Tahoma"/>
          <w:sz w:val="24"/>
          <w:szCs w:val="24"/>
          <w:lang w:eastAsia="zh-CN"/>
        </w:rPr>
        <w:t>составления математических моделей сооружений</w:t>
      </w:r>
      <w:r w:rsidRPr="00CC38E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систем водоснабжения и водоотведения.</w:t>
      </w:r>
    </w:p>
    <w:p w:rsidR="006369E4" w:rsidRPr="00152A7C" w:rsidRDefault="006369E4" w:rsidP="006369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69E4" w:rsidRPr="00152A7C" w:rsidRDefault="006369E4" w:rsidP="006369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 w:rsidRPr="00CC38EC">
        <w:rPr>
          <w:rFonts w:ascii="Times New Roman" w:hAnsi="Times New Roman" w:cs="Times New Roman"/>
          <w:sz w:val="24"/>
          <w:szCs w:val="24"/>
        </w:rPr>
        <w:t xml:space="preserve">ОК-1, </w:t>
      </w:r>
      <w:r>
        <w:rPr>
          <w:rFonts w:ascii="Times New Roman" w:hAnsi="Times New Roman" w:cs="Times New Roman"/>
          <w:sz w:val="24"/>
          <w:szCs w:val="24"/>
        </w:rPr>
        <w:t xml:space="preserve">  ОК-</w:t>
      </w:r>
      <w:r w:rsidRPr="00CC38EC">
        <w:rPr>
          <w:rFonts w:ascii="Times New Roman" w:hAnsi="Times New Roman" w:cs="Times New Roman"/>
          <w:sz w:val="24"/>
          <w:szCs w:val="24"/>
        </w:rPr>
        <w:t xml:space="preserve">3; ОПК-3, </w:t>
      </w:r>
      <w:r>
        <w:rPr>
          <w:rFonts w:ascii="Times New Roman" w:hAnsi="Times New Roman" w:cs="Times New Roman"/>
          <w:sz w:val="24"/>
          <w:szCs w:val="24"/>
        </w:rPr>
        <w:t>ОПК-</w:t>
      </w:r>
      <w:r w:rsidRPr="00CC38EC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ОПК-</w:t>
      </w:r>
      <w:r w:rsidRPr="00CC38EC">
        <w:rPr>
          <w:rFonts w:ascii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hAnsi="Times New Roman" w:cs="Times New Roman"/>
          <w:sz w:val="24"/>
          <w:szCs w:val="24"/>
        </w:rPr>
        <w:t>ОПК-</w:t>
      </w:r>
      <w:r w:rsidRPr="00CC38EC"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>ОПК-</w:t>
      </w:r>
      <w:r w:rsidRPr="00CC38EC">
        <w:rPr>
          <w:rFonts w:ascii="Times New Roman" w:hAnsi="Times New Roman" w:cs="Times New Roman"/>
          <w:sz w:val="24"/>
          <w:szCs w:val="24"/>
        </w:rPr>
        <w:t xml:space="preserve">9, </w:t>
      </w:r>
      <w:r>
        <w:rPr>
          <w:rFonts w:ascii="Times New Roman" w:hAnsi="Times New Roman" w:cs="Times New Roman"/>
          <w:sz w:val="24"/>
          <w:szCs w:val="24"/>
        </w:rPr>
        <w:t>ОПК-</w:t>
      </w:r>
      <w:r w:rsidRPr="00CC38EC">
        <w:rPr>
          <w:rFonts w:ascii="Times New Roman" w:hAnsi="Times New Roman" w:cs="Times New Roman"/>
          <w:sz w:val="24"/>
          <w:szCs w:val="24"/>
        </w:rPr>
        <w:t xml:space="preserve">10, </w:t>
      </w:r>
      <w:r>
        <w:rPr>
          <w:rFonts w:ascii="Times New Roman" w:hAnsi="Times New Roman" w:cs="Times New Roman"/>
          <w:sz w:val="24"/>
          <w:szCs w:val="24"/>
        </w:rPr>
        <w:t>ОПК-</w:t>
      </w:r>
      <w:r w:rsidRPr="00CC38EC">
        <w:rPr>
          <w:rFonts w:ascii="Times New Roman" w:hAnsi="Times New Roman" w:cs="Times New Roman"/>
          <w:sz w:val="24"/>
          <w:szCs w:val="24"/>
        </w:rPr>
        <w:t xml:space="preserve">11; </w:t>
      </w:r>
      <w:r w:rsidR="00E26C2E">
        <w:rPr>
          <w:rFonts w:ascii="Times New Roman" w:hAnsi="Times New Roman" w:cs="Times New Roman"/>
          <w:sz w:val="24"/>
          <w:szCs w:val="24"/>
        </w:rPr>
        <w:t xml:space="preserve">ПК-5; </w:t>
      </w:r>
      <w:r w:rsidRPr="00CC38EC">
        <w:rPr>
          <w:rFonts w:ascii="Times New Roman" w:hAnsi="Times New Roman" w:cs="Times New Roman"/>
          <w:sz w:val="24"/>
          <w:szCs w:val="24"/>
        </w:rPr>
        <w:t>ПК-7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9E4" w:rsidRDefault="006369E4" w:rsidP="006369E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Pr="00CC38EC">
        <w:rPr>
          <w:rFonts w:ascii="Times New Roman" w:hAnsi="Times New Roman" w:cs="Times New Roman"/>
          <w:sz w:val="24"/>
          <w:szCs w:val="24"/>
        </w:rPr>
        <w:t>должен:</w:t>
      </w:r>
      <w:r w:rsidRPr="00CC38E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</w:p>
    <w:p w:rsidR="00B81E07" w:rsidRPr="00B81E07" w:rsidRDefault="00B81E07" w:rsidP="00B81E07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B81E0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ЗНАТЬ:</w:t>
      </w:r>
    </w:p>
    <w:p w:rsidR="00B81E07" w:rsidRPr="00B81E07" w:rsidRDefault="00B81E07" w:rsidP="00B81E07">
      <w:pPr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B81E0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фундаментальные основы теории подобия;</w:t>
      </w:r>
    </w:p>
    <w:p w:rsidR="00B81E07" w:rsidRPr="00B81E07" w:rsidRDefault="00B81E07" w:rsidP="00B81E07">
      <w:pPr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B81E0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метод анализа размерностей.</w:t>
      </w:r>
    </w:p>
    <w:p w:rsidR="00B81E07" w:rsidRPr="00B81E07" w:rsidRDefault="00B81E07" w:rsidP="00B81E07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</w:rPr>
      </w:pPr>
      <w:r w:rsidRPr="00B81E0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УМЕТЬ:</w:t>
      </w:r>
      <w:r w:rsidRPr="00B81E07">
        <w:rPr>
          <w:rFonts w:ascii="Calibri" w:eastAsia="Times New Roman" w:hAnsi="Calibri" w:cs="Times New Roman"/>
        </w:rPr>
        <w:t xml:space="preserve"> </w:t>
      </w:r>
    </w:p>
    <w:p w:rsidR="00B81E07" w:rsidRPr="00B81E07" w:rsidRDefault="00B81E07" w:rsidP="00B81E07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B81E0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составлять схемы и математические модели процессов и сооружений.</w:t>
      </w:r>
    </w:p>
    <w:p w:rsidR="00B81E07" w:rsidRPr="00B81E07" w:rsidRDefault="00B81E07" w:rsidP="00B81E07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81E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ВЛАДЕТЬ:</w:t>
      </w:r>
    </w:p>
    <w:p w:rsidR="00B81E07" w:rsidRPr="00B81E07" w:rsidRDefault="00B81E07" w:rsidP="00B81E07">
      <w:pPr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81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навыками планирования и проведения эксперимента.</w:t>
      </w:r>
    </w:p>
    <w:p w:rsidR="006369E4" w:rsidRDefault="006369E4" w:rsidP="006369E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369E4" w:rsidRPr="00CC38EC" w:rsidRDefault="006369E4" w:rsidP="006369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8EC">
        <w:rPr>
          <w:rFonts w:ascii="Times New Roman" w:hAnsi="Times New Roman" w:cs="Times New Roman"/>
          <w:sz w:val="24"/>
          <w:szCs w:val="24"/>
        </w:rPr>
        <w:t>Основы моделирования</w:t>
      </w:r>
    </w:p>
    <w:p w:rsidR="006369E4" w:rsidRPr="00CC38EC" w:rsidRDefault="006369E4" w:rsidP="006369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8EC">
        <w:rPr>
          <w:rFonts w:ascii="Times New Roman" w:hAnsi="Times New Roman" w:cs="Times New Roman"/>
          <w:sz w:val="24"/>
          <w:szCs w:val="24"/>
        </w:rPr>
        <w:t>Макрокинетика</w:t>
      </w:r>
    </w:p>
    <w:p w:rsidR="006369E4" w:rsidRPr="00CC38EC" w:rsidRDefault="006369E4" w:rsidP="006369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8EC">
        <w:rPr>
          <w:rFonts w:ascii="Times New Roman" w:hAnsi="Times New Roman" w:cs="Times New Roman"/>
          <w:sz w:val="24"/>
          <w:szCs w:val="24"/>
        </w:rPr>
        <w:t>Математическое описание структуры потока</w:t>
      </w:r>
    </w:p>
    <w:p w:rsidR="006369E4" w:rsidRPr="00CC38EC" w:rsidRDefault="006369E4" w:rsidP="006369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8EC">
        <w:rPr>
          <w:rFonts w:ascii="Times New Roman" w:hAnsi="Times New Roman" w:cs="Times New Roman"/>
          <w:sz w:val="24"/>
          <w:szCs w:val="24"/>
        </w:rPr>
        <w:t>Основные этапы математического моделирования</w:t>
      </w:r>
    </w:p>
    <w:p w:rsidR="00CC38EC" w:rsidRPr="00CC38EC" w:rsidRDefault="00CC38EC" w:rsidP="00CC38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8EC">
        <w:rPr>
          <w:rFonts w:ascii="Times New Roman" w:hAnsi="Times New Roman" w:cs="Times New Roman"/>
          <w:sz w:val="24"/>
          <w:szCs w:val="24"/>
        </w:rPr>
        <w:t>Планирование эксперимента</w:t>
      </w:r>
    </w:p>
    <w:p w:rsidR="00CC38EC" w:rsidRPr="00CC38EC" w:rsidRDefault="00CC38EC" w:rsidP="00CC38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8EC">
        <w:rPr>
          <w:rFonts w:ascii="Times New Roman" w:hAnsi="Times New Roman" w:cs="Times New Roman"/>
          <w:sz w:val="24"/>
          <w:szCs w:val="24"/>
        </w:rPr>
        <w:t>Постановка эксперимента</w:t>
      </w:r>
    </w:p>
    <w:p w:rsidR="00CC38EC" w:rsidRPr="00152A7C" w:rsidRDefault="00CC38EC" w:rsidP="00CC38E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8EC">
        <w:rPr>
          <w:rFonts w:ascii="Times New Roman" w:hAnsi="Times New Roman" w:cs="Times New Roman"/>
          <w:sz w:val="24"/>
          <w:szCs w:val="24"/>
        </w:rPr>
        <w:t>Лабораторные исследования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FC5CD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C38EC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CC38EC">
        <w:rPr>
          <w:rFonts w:ascii="Times New Roman" w:hAnsi="Times New Roman" w:cs="Times New Roman"/>
          <w:sz w:val="24"/>
          <w:szCs w:val="24"/>
        </w:rPr>
        <w:t xml:space="preserve">72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FC5CD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C38EC">
        <w:rPr>
          <w:rFonts w:ascii="Times New Roman" w:hAnsi="Times New Roman" w:cs="Times New Roman"/>
          <w:sz w:val="24"/>
          <w:szCs w:val="24"/>
        </w:rPr>
        <w:t xml:space="preserve">18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FC5CD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CC38EC">
        <w:rPr>
          <w:rFonts w:ascii="Times New Roman" w:hAnsi="Times New Roman" w:cs="Times New Roman"/>
          <w:sz w:val="24"/>
          <w:szCs w:val="24"/>
        </w:rPr>
        <w:t xml:space="preserve">18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FC5CD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CC38EC">
        <w:rPr>
          <w:rFonts w:ascii="Times New Roman" w:hAnsi="Times New Roman" w:cs="Times New Roman"/>
          <w:sz w:val="24"/>
          <w:szCs w:val="24"/>
        </w:rPr>
        <w:t xml:space="preserve">36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820BF4" w:rsidRDefault="00FC5CD4" w:rsidP="00820B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CC38E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8EC">
        <w:rPr>
          <w:rFonts w:ascii="Times New Roman" w:hAnsi="Times New Roman" w:cs="Times New Roman"/>
          <w:sz w:val="24"/>
          <w:szCs w:val="24"/>
        </w:rPr>
        <w:t>зачет.</w:t>
      </w:r>
    </w:p>
    <w:sectPr w:rsidR="00632136" w:rsidRPr="00820BF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90D67"/>
    <w:multiLevelType w:val="hybridMultilevel"/>
    <w:tmpl w:val="A0207B36"/>
    <w:name w:val="WW8Num17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26A59"/>
    <w:multiLevelType w:val="hybridMultilevel"/>
    <w:tmpl w:val="E162FC34"/>
    <w:lvl w:ilvl="0" w:tplc="A6BAD4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1E79C9"/>
    <w:rsid w:val="00345FCD"/>
    <w:rsid w:val="003B20E4"/>
    <w:rsid w:val="00632136"/>
    <w:rsid w:val="006369E4"/>
    <w:rsid w:val="006F4C37"/>
    <w:rsid w:val="007E3C95"/>
    <w:rsid w:val="00820BF4"/>
    <w:rsid w:val="00AB4E68"/>
    <w:rsid w:val="00B25925"/>
    <w:rsid w:val="00B81E07"/>
    <w:rsid w:val="00B94309"/>
    <w:rsid w:val="00CA35C1"/>
    <w:rsid w:val="00CC38EC"/>
    <w:rsid w:val="00D06585"/>
    <w:rsid w:val="00D5166C"/>
    <w:rsid w:val="00E26C2E"/>
    <w:rsid w:val="00FC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0E0B0-CBC8-4BF8-92CC-6F4CCD41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C38EC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E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9</cp:revision>
  <cp:lastPrinted>2017-12-04T12:18:00Z</cp:lastPrinted>
  <dcterms:created xsi:type="dcterms:W3CDTF">2016-02-24T12:08:00Z</dcterms:created>
  <dcterms:modified xsi:type="dcterms:W3CDTF">2017-12-04T12:18:00Z</dcterms:modified>
</cp:coreProperties>
</file>