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«Тоннели и метрополитены»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9D14F8" w:rsidRPr="00366049" w:rsidRDefault="009D14F8" w:rsidP="009D14F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9D14F8">
        <w:rPr>
          <w:rFonts w:eastAsia="Times New Roman" w:cs="Times New Roman"/>
          <w:sz w:val="28"/>
          <w:szCs w:val="28"/>
          <w:lang w:eastAsia="ru-RU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366049">
        <w:rPr>
          <w:rFonts w:eastAsia="Times New Roman" w:cs="Times New Roman"/>
          <w:sz w:val="28"/>
          <w:szCs w:val="28"/>
          <w:lang w:eastAsia="ru-RU"/>
        </w:rPr>
        <w:t>.В.ДВ.1.</w:t>
      </w:r>
      <w:r w:rsidRPr="009D14F8">
        <w:rPr>
          <w:rFonts w:eastAsia="Times New Roman" w:cs="Times New Roman"/>
          <w:sz w:val="28"/>
          <w:szCs w:val="28"/>
          <w:lang w:eastAsia="ru-RU"/>
        </w:rPr>
        <w:t>2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«Тоннели и метрополитены»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713F8B" w:rsidRPr="0077356E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713F8B" w:rsidRPr="0077356E" w:rsidSect="00713F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1630B5" w:rsidRPr="0077356E">
        <w:rPr>
          <w:rFonts w:eastAsia="Times New Roman" w:cs="Times New Roman"/>
          <w:sz w:val="28"/>
          <w:szCs w:val="28"/>
          <w:lang w:eastAsia="ru-RU"/>
        </w:rPr>
        <w:t>8</w:t>
      </w:r>
    </w:p>
    <w:p w:rsidR="0077356E" w:rsidRDefault="0033110B" w:rsidP="007735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-272062</wp:posOffset>
            </wp:positionH>
            <wp:positionV relativeFrom="paragraph">
              <wp:posOffset>-3235</wp:posOffset>
            </wp:positionV>
            <wp:extent cx="6527269" cy="5401339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94" cy="54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6E">
        <w:rPr>
          <w:sz w:val="28"/>
          <w:szCs w:val="28"/>
        </w:rPr>
        <w:t xml:space="preserve">ЛИСТ СОГЛАСОВАНИЙ </w:t>
      </w:r>
    </w:p>
    <w:p w:rsidR="0077356E" w:rsidRDefault="0077356E" w:rsidP="0077356E">
      <w:pPr>
        <w:jc w:val="center"/>
        <w:rPr>
          <w:i/>
          <w:sz w:val="20"/>
          <w:szCs w:val="20"/>
        </w:rPr>
      </w:pPr>
    </w:p>
    <w:p w:rsidR="0077356E" w:rsidRDefault="0077356E" w:rsidP="0077356E">
      <w:pPr>
        <w:tabs>
          <w:tab w:val="left" w:pos="851"/>
        </w:tabs>
        <w:jc w:val="center"/>
        <w:rPr>
          <w:sz w:val="28"/>
          <w:szCs w:val="28"/>
        </w:rPr>
      </w:pPr>
    </w:p>
    <w:p w:rsidR="0077356E" w:rsidRDefault="0077356E" w:rsidP="0077356E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77356E" w:rsidRDefault="0077356E" w:rsidP="0077356E">
      <w:pPr>
        <w:rPr>
          <w:sz w:val="28"/>
          <w:szCs w:val="28"/>
        </w:rPr>
      </w:pPr>
      <w:r>
        <w:rPr>
          <w:sz w:val="28"/>
          <w:szCs w:val="28"/>
        </w:rPr>
        <w:t>"Тоннели и метрополитены"</w:t>
      </w:r>
    </w:p>
    <w:p w:rsidR="0077356E" w:rsidRDefault="0077356E" w:rsidP="0077356E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_________ 2018 г.</w:t>
      </w:r>
    </w:p>
    <w:p w:rsidR="0077356E" w:rsidRDefault="0077356E" w:rsidP="0077356E">
      <w:pPr>
        <w:tabs>
          <w:tab w:val="left" w:pos="851"/>
        </w:tabs>
        <w:rPr>
          <w:sz w:val="28"/>
          <w:szCs w:val="28"/>
          <w:lang w:eastAsia="ru-RU"/>
        </w:rPr>
      </w:pPr>
    </w:p>
    <w:p w:rsidR="0077356E" w:rsidRDefault="0077356E" w:rsidP="0077356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77356E" w:rsidTr="0077356E">
        <w:tc>
          <w:tcPr>
            <w:tcW w:w="592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77356E" w:rsidTr="0077356E">
        <w:tc>
          <w:tcPr>
            <w:tcW w:w="592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77356E" w:rsidRDefault="0077356E" w:rsidP="0077356E">
      <w:pPr>
        <w:rPr>
          <w:sz w:val="28"/>
          <w:szCs w:val="28"/>
          <w:lang w:eastAsia="ru-RU"/>
        </w:rPr>
      </w:pPr>
    </w:p>
    <w:p w:rsidR="0077356E" w:rsidRDefault="0077356E" w:rsidP="0077356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7356E" w:rsidTr="0077356E">
        <w:tc>
          <w:tcPr>
            <w:tcW w:w="5070" w:type="dxa"/>
          </w:tcPr>
          <w:p w:rsidR="0077356E" w:rsidRDefault="0077356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356E" w:rsidTr="0077356E">
        <w:tc>
          <w:tcPr>
            <w:tcW w:w="507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77356E" w:rsidTr="0077356E">
        <w:tc>
          <w:tcPr>
            <w:tcW w:w="507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356E" w:rsidTr="0077356E">
        <w:tc>
          <w:tcPr>
            <w:tcW w:w="5070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356E" w:rsidTr="0077356E">
        <w:tc>
          <w:tcPr>
            <w:tcW w:w="507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77356E" w:rsidTr="0077356E">
        <w:tc>
          <w:tcPr>
            <w:tcW w:w="5070" w:type="dxa"/>
            <w:hideMark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356E" w:rsidTr="0077356E">
        <w:tc>
          <w:tcPr>
            <w:tcW w:w="5070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56E" w:rsidRDefault="0077356E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7356E" w:rsidRDefault="0077356E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7356E" w:rsidRDefault="0077356E" w:rsidP="0077356E">
      <w:pPr>
        <w:tabs>
          <w:tab w:val="left" w:pos="851"/>
        </w:tabs>
        <w:jc w:val="center"/>
        <w:rPr>
          <w:sz w:val="28"/>
          <w:szCs w:val="28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13F8B" w:rsidRDefault="00713F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F14138" w:rsidP="0077356E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0F1ACF" w:rsidRPr="000F1ACF">
        <w:rPr>
          <w:rFonts w:eastAsia="Times New Roman" w:cs="Times New Roman"/>
          <w:szCs w:val="28"/>
        </w:rPr>
        <w:t>Эволюция конструктивно-технологичес</w:t>
      </w:r>
      <w:r w:rsidR="000F1ACF">
        <w:rPr>
          <w:rFonts w:eastAsia="Times New Roman" w:cs="Times New Roman"/>
          <w:szCs w:val="28"/>
        </w:rPr>
        <w:t>к</w:t>
      </w:r>
      <w:r w:rsidR="000F1ACF" w:rsidRPr="000F1ACF">
        <w:rPr>
          <w:rFonts w:eastAsia="Times New Roman" w:cs="Times New Roman"/>
          <w:szCs w:val="28"/>
        </w:rPr>
        <w:t>их решений в строительстве транспортных тоннелей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FD571F" w:rsidRPr="00366049" w:rsidRDefault="00FD571F" w:rsidP="0077356E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Целью изучения дисциплины «</w:t>
      </w:r>
      <w:r w:rsidR="009B61A6" w:rsidRPr="009B61A6">
        <w:rPr>
          <w:rFonts w:eastAsia="Times New Roman" w:cs="Times New Roman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eastAsia="Times New Roman" w:cs="Times New Roman"/>
          <w:szCs w:val="28"/>
        </w:rPr>
        <w:t xml:space="preserve">» является получение студентами знаний в области истории развития и эволюции конструктивно-технологических решений в области тоннелестроения и метростроения. </w:t>
      </w:r>
    </w:p>
    <w:p w:rsidR="00FD571F" w:rsidRPr="00366049" w:rsidRDefault="00FD571F" w:rsidP="0077356E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Для достижения поставленной цели решаются следующие задачи: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приобретение знаний о развитии конструкций и методов строительства тоннелей;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освоение основных понятий и представлений о тоннелях как одном из видов искусственных сооружений;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тоннелей и метрополитенов;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формирование знаний и навыков, необходимых для изучения профессиональных дисциплин;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привитие навыков работы с источниками необходимой информации;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развитие логического мышления и творческого подхода к решению профессиональных задач.</w:t>
      </w:r>
    </w:p>
    <w:p w:rsidR="00B71A64" w:rsidRPr="00366049" w:rsidRDefault="00B71A64" w:rsidP="0077356E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</w:p>
    <w:p w:rsidR="00B71A64" w:rsidRDefault="00B71A64" w:rsidP="0077356E">
      <w:pPr>
        <w:tabs>
          <w:tab w:val="left" w:pos="851"/>
        </w:tabs>
        <w:spacing w:line="24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Pr="00366049" w:rsidRDefault="00FD571F" w:rsidP="0077356E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66049">
        <w:rPr>
          <w:rFonts w:cs="Times New Roman"/>
          <w:sz w:val="28"/>
          <w:szCs w:val="28"/>
        </w:rPr>
        <w:t>обучающийся</w:t>
      </w:r>
      <w:proofErr w:type="gramEnd"/>
      <w:r w:rsidRPr="00366049">
        <w:rPr>
          <w:rFonts w:cs="Times New Roman"/>
          <w:sz w:val="28"/>
          <w:szCs w:val="28"/>
        </w:rPr>
        <w:t xml:space="preserve"> должен:</w:t>
      </w:r>
    </w:p>
    <w:p w:rsidR="00FD571F" w:rsidRPr="00366049" w:rsidRDefault="00FD571F" w:rsidP="0077356E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ЗНАТЬ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 xml:space="preserve">принципы, методы и нормы проектирования </w:t>
      </w:r>
      <w:r w:rsidRPr="00366049">
        <w:rPr>
          <w:sz w:val="28"/>
          <w:szCs w:val="28"/>
        </w:rPr>
        <w:t>в области тоннелестроения и метростроения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pacing w:val="-3"/>
          <w:sz w:val="28"/>
          <w:szCs w:val="28"/>
        </w:rPr>
        <w:t xml:space="preserve">основные элементы конструкций </w:t>
      </w:r>
      <w:r w:rsidRPr="00366049">
        <w:rPr>
          <w:sz w:val="28"/>
          <w:szCs w:val="28"/>
        </w:rPr>
        <w:t>тоннеля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основные понятия о проектировании тоннелей в плане и в профиле;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значение инженерно-геологических условий и их основные характеристики;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 xml:space="preserve">этапы развития отечественного и зарубежного тоннелестроения и метростроения; </w:t>
      </w:r>
    </w:p>
    <w:p w:rsidR="00FD571F" w:rsidRPr="00366049" w:rsidRDefault="00FD571F" w:rsidP="0077356E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УМЕТЬ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обобщать и анализировать воспринимаемую информацию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 xml:space="preserve">находить технические и организационно-управленческие решения </w:t>
      </w:r>
      <w:proofErr w:type="gramStart"/>
      <w:r w:rsidRPr="00366049">
        <w:rPr>
          <w:sz w:val="28"/>
          <w:szCs w:val="28"/>
        </w:rPr>
        <w:t>в</w:t>
      </w:r>
      <w:proofErr w:type="gramEnd"/>
    </w:p>
    <w:p w:rsidR="00FD571F" w:rsidRPr="00366049" w:rsidRDefault="00FD571F" w:rsidP="0077356E">
      <w:pPr>
        <w:pStyle w:val="Default"/>
        <w:ind w:left="700" w:hanging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использовать исторический опыт развития тоннелестроения и метростроения в 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lastRenderedPageBreak/>
        <w:t xml:space="preserve">использовать накопленный отечественный и зарубежный опыт проектирования и строительства </w:t>
      </w:r>
      <w:r w:rsidRPr="00366049">
        <w:rPr>
          <w:spacing w:val="-3"/>
          <w:sz w:val="28"/>
          <w:szCs w:val="28"/>
        </w:rPr>
        <w:t>тоннелей и метрополитенов</w:t>
      </w:r>
      <w:r w:rsidRPr="00366049">
        <w:rPr>
          <w:color w:val="auto"/>
          <w:sz w:val="28"/>
          <w:szCs w:val="28"/>
        </w:rPr>
        <w:t>.</w:t>
      </w:r>
    </w:p>
    <w:p w:rsidR="00FD571F" w:rsidRPr="00366049" w:rsidRDefault="00FD571F" w:rsidP="0077356E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ВЛАДЕТЬ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91785E" w:rsidRDefault="00FD571F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основными понятиями в избранной области профессиональной деятельности</w:t>
      </w:r>
      <w:r w:rsidRPr="0091785E">
        <w:rPr>
          <w:sz w:val="28"/>
          <w:szCs w:val="28"/>
        </w:rPr>
        <w:t>.</w:t>
      </w:r>
    </w:p>
    <w:p w:rsidR="00FD571F" w:rsidRPr="0091785E" w:rsidRDefault="00FD571F" w:rsidP="0077356E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366049" w:rsidRPr="0091785E" w:rsidRDefault="00366049" w:rsidP="0077356E">
      <w:pPr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общекультурных компетенций (</w:t>
      </w:r>
      <w:proofErr w:type="gramStart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6049" w:rsidRPr="00366049" w:rsidRDefault="00366049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(ОК-8).</w:t>
      </w:r>
    </w:p>
    <w:p w:rsidR="00366049" w:rsidRPr="0091785E" w:rsidRDefault="007D6CFD" w:rsidP="0077356E">
      <w:pPr>
        <w:tabs>
          <w:tab w:val="left" w:pos="1134"/>
        </w:tabs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366049"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профессионально-специализированных компетенций (ПСК)</w:t>
      </w:r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66049" w:rsidRPr="00366049" w:rsidRDefault="00366049" w:rsidP="0077356E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способностью правильно выбрать метод сооружения тоннеля исходя из инженерно-геологических и гидрогеологических условий его заложения (ПСК-4.5).</w:t>
      </w:r>
    </w:p>
    <w:p w:rsidR="00366049" w:rsidRPr="0091785E" w:rsidRDefault="00366049" w:rsidP="0077356E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366049" w:rsidRPr="0091785E" w:rsidRDefault="00366049" w:rsidP="0077356E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366049" w:rsidRPr="00366049" w:rsidRDefault="00366049" w:rsidP="0077356E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77356E">
      <w:pPr>
        <w:spacing w:line="24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77356E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</w:t>
      </w:r>
      <w:r w:rsidR="006F6E74" w:rsidRPr="006F6E74">
        <w:rPr>
          <w:rFonts w:cs="Times New Roman"/>
          <w:sz w:val="28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cs="Times New Roman"/>
          <w:sz w:val="28"/>
          <w:szCs w:val="28"/>
        </w:rPr>
        <w:t>» (</w:t>
      </w:r>
      <w:r w:rsidR="00FD571F" w:rsidRPr="0036604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D571F"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D571F" w:rsidRPr="00366049">
        <w:rPr>
          <w:rFonts w:eastAsia="Times New Roman" w:cs="Times New Roman"/>
          <w:sz w:val="28"/>
          <w:szCs w:val="28"/>
          <w:lang w:eastAsia="ru-RU"/>
        </w:rPr>
        <w:t>.В.ДВ.1.</w:t>
      </w:r>
      <w:r w:rsidR="006F6E74">
        <w:rPr>
          <w:rFonts w:eastAsia="Times New Roman" w:cs="Times New Roman"/>
          <w:sz w:val="28"/>
          <w:szCs w:val="28"/>
          <w:lang w:eastAsia="ru-RU"/>
        </w:rPr>
        <w:t>2</w:t>
      </w:r>
      <w:r w:rsidRPr="00366049">
        <w:rPr>
          <w:rFonts w:cs="Times New Roman"/>
          <w:sz w:val="28"/>
          <w:szCs w:val="28"/>
        </w:rPr>
        <w:t xml:space="preserve">) относится к вариативной </w:t>
      </w:r>
      <w:r w:rsidRPr="00366049">
        <w:rPr>
          <w:rFonts w:cs="Times New Roman"/>
          <w:bCs/>
          <w:sz w:val="28"/>
          <w:szCs w:val="28"/>
        </w:rPr>
        <w:t xml:space="preserve">части </w:t>
      </w:r>
      <w:r w:rsidRPr="00366049">
        <w:rPr>
          <w:rFonts w:cs="Times New Roman"/>
          <w:sz w:val="28"/>
          <w:szCs w:val="28"/>
        </w:rPr>
        <w:t>и является дисциплиной по выбору</w:t>
      </w:r>
      <w:r w:rsidR="00713F8B">
        <w:rPr>
          <w:rFonts w:cs="Times New Roman"/>
          <w:sz w:val="28"/>
          <w:szCs w:val="28"/>
        </w:rPr>
        <w:t xml:space="preserve"> обучающегося</w:t>
      </w:r>
      <w:r w:rsidRPr="00366049">
        <w:rPr>
          <w:rFonts w:cs="Times New Roman"/>
          <w:sz w:val="28"/>
          <w:szCs w:val="28"/>
        </w:rPr>
        <w:t>.</w:t>
      </w: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5F27C9" w:rsidRDefault="005F27C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682609" w:rsidRDefault="0091785E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val="en-US"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="00682609">
        <w:rPr>
          <w:rFonts w:eastAsia="Calibri" w:cs="Times New Roman"/>
          <w:sz w:val="28"/>
          <w:szCs w:val="28"/>
          <w:lang w:eastAsia="ru-RU"/>
        </w:rPr>
        <w:t>ля 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36604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1630B5" w:rsidRPr="00713F8B" w:rsidRDefault="001630B5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875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66049" w:rsidRPr="00E055B6" w:rsidTr="00907C2A">
        <w:trPr>
          <w:trHeight w:val="50"/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366049" w:rsidRDefault="00366049" w:rsidP="00366049">
      <w:pPr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</w:t>
      </w:r>
      <w:r w:rsidR="00682609" w:rsidRPr="00682609">
        <w:rPr>
          <w:rFonts w:eastAsia="Calibri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 xml:space="preserve">Семестр 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97517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1630B5" w:rsidRPr="00713F8B" w:rsidRDefault="001630B5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1630B5" w:rsidRPr="00713F8B" w:rsidRDefault="001630B5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1630B5" w:rsidRPr="00E055B6" w:rsidTr="00907C2A">
        <w:trPr>
          <w:jc w:val="center"/>
        </w:trPr>
        <w:tc>
          <w:tcPr>
            <w:tcW w:w="5353" w:type="dxa"/>
            <w:vAlign w:val="center"/>
          </w:tcPr>
          <w:p w:rsidR="001630B5" w:rsidRPr="00713F8B" w:rsidRDefault="001630B5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630B5" w:rsidRDefault="001630B5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366049" w:rsidRDefault="0036604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Pr="00E055B6">
        <w:rPr>
          <w:rFonts w:eastAsia="Calibri" w:cs="Times New Roman"/>
          <w:sz w:val="28"/>
          <w:szCs w:val="28"/>
          <w:lang w:eastAsia="ru-RU"/>
        </w:rPr>
        <w:t>ля заочной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B71A64" w:rsidRPr="00366049" w:rsidRDefault="00B71A64" w:rsidP="0077356E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B71A64" w:rsidRPr="00366049" w:rsidRDefault="00B71A64" w:rsidP="0077356E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 xml:space="preserve">№ </w:t>
            </w:r>
            <w:proofErr w:type="gramStart"/>
            <w:r w:rsidRPr="00713F8B">
              <w:rPr>
                <w:rFonts w:cs="Times New Roman"/>
                <w:b/>
                <w:bCs/>
                <w:szCs w:val="28"/>
              </w:rPr>
              <w:t>п</w:t>
            </w:r>
            <w:proofErr w:type="gramEnd"/>
            <w:r w:rsidRPr="00713F8B">
              <w:rPr>
                <w:rFonts w:cs="Times New Roman"/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907C2A">
            <w:pPr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Содержание раздела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Модуль 1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0F1ACF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подготовки специалистов - тоннельщиков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Организация подготовки специалистов по тоннелям. Общая характеристика учебного плана и дисциплин по специальностям. Распределение учебного времени по семестрам. Учебные и производственные практики. Особенности подготовки бакалавров, инженеров и магистров. История ПГУПС и кафедры «Тоннели и метрополитены».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Развитие тоннелестроения и метростроения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Основная тоннельная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терминология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0B7613" w:rsidP="00265B7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Краткий исторический обзор развития тоннелестроения и метростроения. Основная тоннельная терминология (тоннель, обделка, портал, горное давление, штольни и </w:t>
            </w:r>
            <w:proofErr w:type="spellStart"/>
            <w:proofErr w:type="gramStart"/>
            <w:r w:rsidRPr="00713F8B">
              <w:rPr>
                <w:rFonts w:cs="Times New Roman"/>
                <w:szCs w:val="28"/>
              </w:rPr>
              <w:t>др</w:t>
            </w:r>
            <w:proofErr w:type="spellEnd"/>
            <w:proofErr w:type="gramEnd"/>
            <w:r w:rsidRPr="00713F8B">
              <w:rPr>
                <w:rFonts w:cs="Times New Roman"/>
                <w:szCs w:val="28"/>
              </w:rPr>
              <w:t>).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2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Виды </w:t>
            </w:r>
            <w:proofErr w:type="gramStart"/>
            <w:r w:rsidRPr="00713F8B">
              <w:rPr>
                <w:rFonts w:cs="Times New Roman"/>
                <w:szCs w:val="28"/>
              </w:rPr>
              <w:t>искусственных</w:t>
            </w:r>
            <w:proofErr w:type="gramEnd"/>
          </w:p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различия мостовых и тоннельных сооружений. Тоннельные сооружения и их функциональные различия. Классификация тоннелей по назначению, глубине заложения и способам производства работ.</w:t>
            </w:r>
          </w:p>
        </w:tc>
      </w:tr>
      <w:tr w:rsidR="00B71A64" w:rsidRPr="00366049" w:rsidTr="00713F8B">
        <w:trPr>
          <w:trHeight w:val="10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Общие сведения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о тоннелях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pStyle w:val="ad"/>
              <w:ind w:firstLine="0"/>
              <w:jc w:val="left"/>
              <w:rPr>
                <w:szCs w:val="28"/>
                <w:lang w:val="en-US"/>
              </w:rPr>
            </w:pPr>
            <w:r w:rsidRPr="00713F8B">
              <w:rPr>
                <w:szCs w:val="28"/>
              </w:rPr>
              <w:t>Характеристики и назначение тоннельных сооружений. Габарит. Материалы для тоннельных конструкций. Элементы тоннеля и их назначение. Порталы.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3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проектирования тоннелей в плане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и профиле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974FA1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Уклоны в тоннелях. Тоннели на кривых. Особенности проектирования продольного профиля в тоннеле и на подходах к нему. Определение высотного положения тоннеля (</w:t>
            </w:r>
            <w:proofErr w:type="gramStart"/>
            <w:r w:rsidRPr="00713F8B">
              <w:rPr>
                <w:rFonts w:cs="Times New Roman"/>
                <w:szCs w:val="28"/>
              </w:rPr>
              <w:t>базисный</w:t>
            </w:r>
            <w:proofErr w:type="gramEnd"/>
            <w:r w:rsidRPr="00713F8B">
              <w:rPr>
                <w:rFonts w:cs="Times New Roman"/>
                <w:szCs w:val="28"/>
              </w:rPr>
              <w:t>, вершинный).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Значение инженерно-геологических условий для строительства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тоннельных 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Понятие о горном давлении. Характеристики грунтовых условий. Влияние гидрологии и температурных условий в горном массиве. Особенности строительства тоннелей в сейсмических районах.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4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конструкции транспортных тоннелей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решения тоннельных обделок в зависимости от инженерно-геологических условий. Материалы для тоннельных обделок. Вспомогательные выработки. Вентиляционные и другие сооружения.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подземного пространства больших городов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пространства больших городов. Решение транспортных проблем. Экология.</w:t>
            </w:r>
          </w:p>
        </w:tc>
      </w:tr>
    </w:tbl>
    <w:p w:rsidR="0077356E" w:rsidRDefault="0077356E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B71A64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13F8B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1630B5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1630B5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713F8B" w:rsidRPr="00366049" w:rsidRDefault="001630B5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1630B5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1630B5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713F8B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3F8B" w:rsidRPr="00B6372A" w:rsidRDefault="00713F8B" w:rsidP="001630B5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1630B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B6372A" w:rsidRDefault="00713F8B" w:rsidP="001630B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1630B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7356E" w:rsidRDefault="0077356E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Для очно</w:t>
      </w:r>
      <w:r w:rsidR="005F27C9">
        <w:rPr>
          <w:rFonts w:cs="Times New Roman"/>
          <w:sz w:val="28"/>
          <w:szCs w:val="28"/>
        </w:rPr>
        <w:t>-заочной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1630B5" w:rsidP="001630B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31</w:t>
            </w:r>
          </w:p>
        </w:tc>
      </w:tr>
    </w:tbl>
    <w:p w:rsidR="000F1ACF" w:rsidRDefault="000F1ACF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</w:tr>
    </w:tbl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AE232D" w:rsidRPr="00366049" w:rsidRDefault="00AE232D" w:rsidP="00AE232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№</w:t>
            </w:r>
          </w:p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5F27C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5F27C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B6D9F">
              <w:rPr>
                <w:rFonts w:cs="Times New Roman"/>
                <w:szCs w:val="24"/>
              </w:rPr>
              <w:t>Особенности подготовки специалистов - тоннельщиков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Развитие тоннелестроения и метростроения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Основная тоннельная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терминология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Виды </w:t>
            </w:r>
            <w:proofErr w:type="gramStart"/>
            <w:r w:rsidRPr="005F27C9">
              <w:rPr>
                <w:rFonts w:cs="Times New Roman"/>
                <w:szCs w:val="24"/>
              </w:rPr>
              <w:t>искусственных</w:t>
            </w:r>
            <w:proofErr w:type="gramEnd"/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Общие сведения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 тоннелях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AE232D" w:rsidRDefault="00AE232D" w:rsidP="00AE232D"/>
    <w:p w:rsidR="00AE232D" w:rsidRDefault="00AE232D" w:rsidP="00AE232D"/>
    <w:p w:rsidR="00AE232D" w:rsidRDefault="00AE232D" w:rsidP="00AE23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Особенности проектирования 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тоннелей в плане и профиле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77356E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Значение инженерно-геологических условий для строительства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тоннельных 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77356E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Особенности конструкции транспортных тоннелей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Комплексное освоение подземного пространства больших городов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AE232D" w:rsidRPr="00366049" w:rsidRDefault="00AE232D" w:rsidP="00AE232D">
      <w:pPr>
        <w:rPr>
          <w:rFonts w:cs="Times New Roman"/>
          <w:bCs/>
          <w:sz w:val="28"/>
          <w:szCs w:val="28"/>
        </w:rPr>
      </w:pPr>
    </w:p>
    <w:p w:rsidR="00AE232D" w:rsidRPr="00366049" w:rsidRDefault="00AE232D" w:rsidP="00AE232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AE232D" w:rsidRDefault="00AE232D" w:rsidP="00AE232D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9D14F8" w:rsidRPr="009D14F8">
        <w:rPr>
          <w:rFonts w:cs="Times New Roman"/>
          <w:bCs/>
          <w:sz w:val="28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AE232D" w:rsidRPr="00E93402" w:rsidRDefault="00AE232D" w:rsidP="0077356E">
      <w:pPr>
        <w:spacing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AE232D" w:rsidRDefault="00AE232D" w:rsidP="0077356E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E232D" w:rsidRPr="001748A3" w:rsidRDefault="00AE232D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</w:r>
    </w:p>
    <w:p w:rsidR="00AE232D" w:rsidRDefault="00AE232D" w:rsidP="0077356E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E232D" w:rsidRPr="001748A3" w:rsidRDefault="00AE232D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AE232D" w:rsidRPr="001748A3" w:rsidRDefault="00AE232D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AE232D" w:rsidRPr="00B53574" w:rsidRDefault="00AE232D" w:rsidP="0077356E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1630B5" w:rsidRDefault="001630B5" w:rsidP="0077356E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1630B5" w:rsidRDefault="001630B5" w:rsidP="0077356E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AE232D" w:rsidRDefault="00AE232D" w:rsidP="0077356E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E232D" w:rsidRPr="00907045" w:rsidRDefault="00AE232D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Осипов, В.О. Мосты и тоннели на железных дорогах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Осипов В. О. и др. – </w:t>
      </w:r>
      <w:r w:rsidRPr="00907045">
        <w:rPr>
          <w:rFonts w:cs="Times New Roman"/>
          <w:sz w:val="28"/>
          <w:szCs w:val="28"/>
        </w:rPr>
        <w:t>Москва: Транспорт, 1988. – 314 c.</w:t>
      </w:r>
    </w:p>
    <w:p w:rsidR="00AE232D" w:rsidRPr="00907045" w:rsidRDefault="00AE232D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07045">
        <w:rPr>
          <w:rFonts w:cs="Times New Roman"/>
          <w:sz w:val="28"/>
          <w:szCs w:val="28"/>
        </w:rPr>
        <w:t>2.</w:t>
      </w:r>
      <w:r w:rsidRPr="00907045">
        <w:rPr>
          <w:rFonts w:cs="Times New Roman"/>
          <w:sz w:val="28"/>
          <w:szCs w:val="28"/>
        </w:rPr>
        <w:tab/>
        <w:t>Бахтин, С. Мосты и тоннели. Введение в специальность [Текст]: учебное пособие / Бахтин С. – Новосибирск: СГУПС, 2010. – 49 с.</w:t>
      </w:r>
    </w:p>
    <w:p w:rsidR="00AE232D" w:rsidRPr="00B53574" w:rsidRDefault="00AE232D" w:rsidP="0077356E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AE232D" w:rsidRPr="00E93402" w:rsidRDefault="00AE232D" w:rsidP="0077356E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14F8" w:rsidRPr="00B3108E" w:rsidRDefault="00AE232D" w:rsidP="0077356E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9D14F8" w:rsidRPr="00B3108E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9D14F8" w:rsidRPr="00B3108E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9D14F8" w:rsidRPr="00B3108E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E232D" w:rsidRPr="001748A3" w:rsidRDefault="009D14F8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630B5">
        <w:rPr>
          <w:rFonts w:cs="Times New Roman"/>
          <w:sz w:val="28"/>
          <w:szCs w:val="28"/>
        </w:rPr>
        <w:t xml:space="preserve">2. </w:t>
      </w:r>
      <w:r w:rsidRPr="001630B5">
        <w:rPr>
          <w:rFonts w:cs="Times New Roman"/>
          <w:sz w:val="28"/>
          <w:szCs w:val="28"/>
        </w:rPr>
        <w:tab/>
      </w:r>
      <w:r w:rsidR="00AE232D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AE232D" w:rsidRPr="001748A3">
        <w:rPr>
          <w:rFonts w:cs="Times New Roman"/>
          <w:sz w:val="28"/>
          <w:szCs w:val="28"/>
        </w:rPr>
        <w:t>UnderGroundExpert</w:t>
      </w:r>
      <w:proofErr w:type="spellEnd"/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AE232D" w:rsidRPr="001748A3" w:rsidRDefault="009D14F8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3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AE232D" w:rsidRPr="001748A3">
        <w:rPr>
          <w:rFonts w:cs="Times New Roman"/>
          <w:sz w:val="28"/>
          <w:szCs w:val="28"/>
        </w:rPr>
        <w:t>Техэксперт</w:t>
      </w:r>
      <w:proofErr w:type="spellEnd"/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AE232D" w:rsidRPr="001748A3" w:rsidRDefault="009D14F8" w:rsidP="0077356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4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AE232D" w:rsidRPr="001748A3">
        <w:rPr>
          <w:rFonts w:cs="Times New Roman"/>
          <w:sz w:val="28"/>
          <w:szCs w:val="28"/>
          <w:lang w:val="en-US"/>
        </w:rPr>
        <w:t>http</w:t>
      </w:r>
      <w:r w:rsidR="00AE232D" w:rsidRPr="001748A3">
        <w:rPr>
          <w:rFonts w:cs="Times New Roman"/>
          <w:sz w:val="28"/>
          <w:szCs w:val="28"/>
        </w:rPr>
        <w:t>://</w:t>
      </w:r>
      <w:r w:rsidR="00AE232D" w:rsidRPr="001748A3">
        <w:rPr>
          <w:rFonts w:cs="Times New Roman"/>
          <w:sz w:val="28"/>
          <w:szCs w:val="28"/>
          <w:lang w:val="en-US"/>
        </w:rPr>
        <w:t>library</w:t>
      </w:r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AE232D" w:rsidRPr="001748A3">
        <w:rPr>
          <w:rFonts w:cs="Times New Roman"/>
          <w:sz w:val="28"/>
          <w:szCs w:val="28"/>
        </w:rPr>
        <w:t>, свободный.</w:t>
      </w:r>
    </w:p>
    <w:p w:rsidR="00AE232D" w:rsidRPr="001748A3" w:rsidRDefault="009D14F8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5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AE232D" w:rsidRPr="001748A3">
        <w:rPr>
          <w:rFonts w:cs="Times New Roman"/>
          <w:sz w:val="28"/>
          <w:szCs w:val="28"/>
          <w:lang w:val="en-US"/>
        </w:rPr>
        <w:t>Web</w:t>
      </w:r>
      <w:r w:rsidR="00AE232D" w:rsidRPr="001748A3">
        <w:rPr>
          <w:rFonts w:cs="Times New Roman"/>
          <w:sz w:val="28"/>
          <w:szCs w:val="28"/>
        </w:rPr>
        <w:t xml:space="preserve"> </w:t>
      </w:r>
      <w:r w:rsidR="00AE232D" w:rsidRPr="001748A3">
        <w:rPr>
          <w:rFonts w:cs="Times New Roman"/>
          <w:sz w:val="28"/>
          <w:szCs w:val="28"/>
          <w:lang w:val="en-US"/>
        </w:rPr>
        <w:t>of</w:t>
      </w:r>
      <w:r w:rsidR="00AE232D" w:rsidRPr="001748A3">
        <w:rPr>
          <w:rFonts w:cs="Times New Roman"/>
          <w:sz w:val="28"/>
          <w:szCs w:val="28"/>
        </w:rPr>
        <w:t xml:space="preserve"> </w:t>
      </w:r>
      <w:r w:rsidR="00AE232D" w:rsidRPr="001748A3">
        <w:rPr>
          <w:rFonts w:cs="Times New Roman"/>
          <w:sz w:val="28"/>
          <w:szCs w:val="28"/>
          <w:lang w:val="en-US"/>
        </w:rPr>
        <w:t>Science</w:t>
      </w:r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AE232D" w:rsidRPr="001748A3">
        <w:rPr>
          <w:rFonts w:cs="Times New Roman"/>
          <w:sz w:val="28"/>
          <w:szCs w:val="28"/>
          <w:lang w:val="en-US"/>
        </w:rPr>
        <w:t>http</w:t>
      </w:r>
      <w:r w:rsidR="00AE232D" w:rsidRPr="001748A3">
        <w:rPr>
          <w:rFonts w:cs="Times New Roman"/>
          <w:sz w:val="28"/>
          <w:szCs w:val="28"/>
        </w:rPr>
        <w:t>://</w:t>
      </w:r>
      <w:r w:rsidR="00AE232D" w:rsidRPr="001748A3">
        <w:rPr>
          <w:rFonts w:cs="Times New Roman"/>
          <w:sz w:val="28"/>
          <w:szCs w:val="28"/>
          <w:lang w:val="en-US"/>
        </w:rPr>
        <w:t>apps</w:t>
      </w:r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  <w:lang w:val="en-US"/>
        </w:rPr>
        <w:t>com</w:t>
      </w:r>
      <w:r w:rsidR="00AE232D" w:rsidRPr="001748A3">
        <w:rPr>
          <w:rFonts w:cs="Times New Roman"/>
          <w:sz w:val="28"/>
          <w:szCs w:val="28"/>
        </w:rPr>
        <w:t>, свободный.</w:t>
      </w:r>
    </w:p>
    <w:p w:rsidR="00AE232D" w:rsidRDefault="00AE232D" w:rsidP="00AE232D">
      <w:pPr>
        <w:spacing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93402" w:rsidRPr="00E530FA" w:rsidRDefault="00E93402" w:rsidP="00E93402">
      <w:pPr>
        <w:spacing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93402" w:rsidRPr="00E530FA" w:rsidRDefault="00E93402" w:rsidP="00E93402">
      <w:pPr>
        <w:spacing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27C9" w:rsidRDefault="005F27C9" w:rsidP="00E93402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3402" w:rsidRPr="00B53574" w:rsidRDefault="00F642FE" w:rsidP="00E93402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93402"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7356E" w:rsidRDefault="0077356E" w:rsidP="0077356E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7356E" w:rsidRDefault="0077356E" w:rsidP="0077356E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C5011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</w:t>
      </w:r>
      <w:bookmarkStart w:id="0" w:name="_GoBack"/>
      <w:bookmarkEnd w:id="0"/>
      <w:r>
        <w:rPr>
          <w:bCs/>
          <w:sz w:val="28"/>
          <w:szCs w:val="28"/>
        </w:rPr>
        <w:t>);</w:t>
      </w:r>
    </w:p>
    <w:p w:rsidR="0077356E" w:rsidRDefault="0077356E" w:rsidP="0077356E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77356E" w:rsidRDefault="0077356E" w:rsidP="0077356E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77356E" w:rsidRDefault="0077356E" w:rsidP="0077356E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77356E" w:rsidRDefault="0077356E" w:rsidP="0077356E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  <w:szCs w:val="20"/>
        </w:rPr>
      </w:pPr>
    </w:p>
    <w:p w:rsidR="006614DC" w:rsidRDefault="0077356E" w:rsidP="0077356E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 w:rsidR="006614D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614DC" w:rsidRPr="008B4CE7" w:rsidRDefault="006614DC" w:rsidP="006614DC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853FD0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77356E" w:rsidRDefault="0077356E" w:rsidP="0077356E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7356E" w:rsidRDefault="0077356E" w:rsidP="0077356E">
      <w:pPr>
        <w:spacing w:before="240" w:after="240"/>
        <w:ind w:firstLine="851"/>
        <w:jc w:val="center"/>
        <w:rPr>
          <w:sz w:val="20"/>
          <w:szCs w:val="20"/>
        </w:rPr>
      </w:pPr>
    </w:p>
    <w:p w:rsidR="00853FD0" w:rsidRDefault="0033110B" w:rsidP="0077356E">
      <w:pPr>
        <w:spacing w:before="240" w:after="240"/>
        <w:ind w:firstLine="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281E77" wp14:editId="3925B0D5">
            <wp:simplePos x="0" y="0"/>
            <wp:positionH relativeFrom="column">
              <wp:posOffset>2788920</wp:posOffset>
            </wp:positionH>
            <wp:positionV relativeFrom="paragraph">
              <wp:posOffset>5080</wp:posOffset>
            </wp:positionV>
            <wp:extent cx="1552575" cy="165862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FD0" w:rsidRDefault="00853FD0" w:rsidP="0077356E">
      <w:pPr>
        <w:spacing w:before="240" w:after="240"/>
        <w:ind w:firstLine="851"/>
        <w:jc w:val="center"/>
        <w:rPr>
          <w:sz w:val="20"/>
          <w:szCs w:val="20"/>
        </w:rPr>
      </w:pPr>
    </w:p>
    <w:p w:rsidR="00853FD0" w:rsidRDefault="00853FD0" w:rsidP="0077356E">
      <w:pPr>
        <w:spacing w:before="240" w:after="240"/>
        <w:ind w:firstLine="851"/>
        <w:jc w:val="center"/>
        <w:rPr>
          <w:sz w:val="20"/>
          <w:szCs w:val="20"/>
        </w:rPr>
      </w:pPr>
    </w:p>
    <w:p w:rsidR="0077356E" w:rsidRDefault="0077356E" w:rsidP="0077356E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  А.П. Ледяев</w:t>
      </w:r>
    </w:p>
    <w:p w:rsidR="0077356E" w:rsidRDefault="0077356E" w:rsidP="0077356E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77356E" w:rsidSect="00713F8B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B" w:rsidRDefault="00713F8B" w:rsidP="00713F8B">
      <w:pPr>
        <w:spacing w:line="240" w:lineRule="auto"/>
      </w:pPr>
      <w:r>
        <w:separator/>
      </w:r>
    </w:p>
  </w:endnote>
  <w:endnote w:type="continuationSeparator" w:id="0">
    <w:p w:rsidR="00713F8B" w:rsidRDefault="00713F8B" w:rsidP="0071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B" w:rsidRDefault="00713F8B" w:rsidP="00713F8B">
      <w:pPr>
        <w:spacing w:line="240" w:lineRule="auto"/>
      </w:pPr>
      <w:r>
        <w:separator/>
      </w:r>
    </w:p>
  </w:footnote>
  <w:footnote w:type="continuationSeparator" w:id="0">
    <w:p w:rsidR="00713F8B" w:rsidRDefault="00713F8B" w:rsidP="0071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5703"/>
      <w:docPartObj>
        <w:docPartGallery w:val="Page Numbers (Top of Page)"/>
        <w:docPartUnique/>
      </w:docPartObj>
    </w:sdtPr>
    <w:sdtEndPr/>
    <w:sdtContent>
      <w:p w:rsidR="00713F8B" w:rsidRDefault="00713F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1B">
          <w:rPr>
            <w:noProof/>
          </w:rPr>
          <w:t>11</w:t>
        </w:r>
        <w:r>
          <w:fldChar w:fldCharType="end"/>
        </w:r>
      </w:p>
    </w:sdtContent>
  </w:sdt>
  <w:p w:rsidR="00713F8B" w:rsidRDefault="00713F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5C92"/>
    <w:rsid w:val="00024416"/>
    <w:rsid w:val="00030A78"/>
    <w:rsid w:val="00041681"/>
    <w:rsid w:val="00042B16"/>
    <w:rsid w:val="00092BFD"/>
    <w:rsid w:val="000B7613"/>
    <w:rsid w:val="000F1ACF"/>
    <w:rsid w:val="000F340B"/>
    <w:rsid w:val="00104973"/>
    <w:rsid w:val="00107D6B"/>
    <w:rsid w:val="001340AD"/>
    <w:rsid w:val="00145133"/>
    <w:rsid w:val="00162DDD"/>
    <w:rsid w:val="001630B5"/>
    <w:rsid w:val="0019413F"/>
    <w:rsid w:val="001A3828"/>
    <w:rsid w:val="001A7CF3"/>
    <w:rsid w:val="001D64AF"/>
    <w:rsid w:val="002327DD"/>
    <w:rsid w:val="00240812"/>
    <w:rsid w:val="00265B7C"/>
    <w:rsid w:val="0027316D"/>
    <w:rsid w:val="002B017A"/>
    <w:rsid w:val="0032176A"/>
    <w:rsid w:val="0033110B"/>
    <w:rsid w:val="003313DB"/>
    <w:rsid w:val="00366049"/>
    <w:rsid w:val="003922F7"/>
    <w:rsid w:val="00395D6C"/>
    <w:rsid w:val="003E3AFC"/>
    <w:rsid w:val="003E626D"/>
    <w:rsid w:val="003E7C7B"/>
    <w:rsid w:val="00410B0B"/>
    <w:rsid w:val="004C030F"/>
    <w:rsid w:val="004D0468"/>
    <w:rsid w:val="00502444"/>
    <w:rsid w:val="00510715"/>
    <w:rsid w:val="00570347"/>
    <w:rsid w:val="00571859"/>
    <w:rsid w:val="005A4276"/>
    <w:rsid w:val="005C3A3C"/>
    <w:rsid w:val="005E2EA4"/>
    <w:rsid w:val="005F27C9"/>
    <w:rsid w:val="00643532"/>
    <w:rsid w:val="006614DC"/>
    <w:rsid w:val="00682609"/>
    <w:rsid w:val="006B3D9B"/>
    <w:rsid w:val="006C0695"/>
    <w:rsid w:val="006C7DE0"/>
    <w:rsid w:val="006E7966"/>
    <w:rsid w:val="006F6E74"/>
    <w:rsid w:val="00713F8B"/>
    <w:rsid w:val="007413B7"/>
    <w:rsid w:val="00744617"/>
    <w:rsid w:val="007676FF"/>
    <w:rsid w:val="0077356E"/>
    <w:rsid w:val="007735FB"/>
    <w:rsid w:val="007A0090"/>
    <w:rsid w:val="007B19F4"/>
    <w:rsid w:val="007C6C03"/>
    <w:rsid w:val="007D6CFD"/>
    <w:rsid w:val="0081495F"/>
    <w:rsid w:val="0083520F"/>
    <w:rsid w:val="00853FD0"/>
    <w:rsid w:val="008A5AA4"/>
    <w:rsid w:val="008C2990"/>
    <w:rsid w:val="008D6745"/>
    <w:rsid w:val="008F61AF"/>
    <w:rsid w:val="00907C2A"/>
    <w:rsid w:val="009128D2"/>
    <w:rsid w:val="0091338E"/>
    <w:rsid w:val="00913891"/>
    <w:rsid w:val="0091785E"/>
    <w:rsid w:val="009542CB"/>
    <w:rsid w:val="00956E74"/>
    <w:rsid w:val="00974FA1"/>
    <w:rsid w:val="00975178"/>
    <w:rsid w:val="00982BDD"/>
    <w:rsid w:val="00984241"/>
    <w:rsid w:val="009A21A8"/>
    <w:rsid w:val="009B5D1F"/>
    <w:rsid w:val="009B61A6"/>
    <w:rsid w:val="009B632F"/>
    <w:rsid w:val="009C2E46"/>
    <w:rsid w:val="009D14F8"/>
    <w:rsid w:val="009F2A67"/>
    <w:rsid w:val="00A4625A"/>
    <w:rsid w:val="00A651ED"/>
    <w:rsid w:val="00A833D2"/>
    <w:rsid w:val="00AA779F"/>
    <w:rsid w:val="00AC27B2"/>
    <w:rsid w:val="00AE232D"/>
    <w:rsid w:val="00AE2E9A"/>
    <w:rsid w:val="00B005F4"/>
    <w:rsid w:val="00B05F47"/>
    <w:rsid w:val="00B40FE4"/>
    <w:rsid w:val="00B6372A"/>
    <w:rsid w:val="00B71A64"/>
    <w:rsid w:val="00B7706E"/>
    <w:rsid w:val="00B844A4"/>
    <w:rsid w:val="00BD1374"/>
    <w:rsid w:val="00BF48B5"/>
    <w:rsid w:val="00BF6FCD"/>
    <w:rsid w:val="00C41199"/>
    <w:rsid w:val="00C44C38"/>
    <w:rsid w:val="00C5011B"/>
    <w:rsid w:val="00C6698A"/>
    <w:rsid w:val="00CC1E56"/>
    <w:rsid w:val="00D1474E"/>
    <w:rsid w:val="00D96E0F"/>
    <w:rsid w:val="00E13CDB"/>
    <w:rsid w:val="00E33519"/>
    <w:rsid w:val="00E420CC"/>
    <w:rsid w:val="00E540B0"/>
    <w:rsid w:val="00E55E7C"/>
    <w:rsid w:val="00E565A2"/>
    <w:rsid w:val="00E62672"/>
    <w:rsid w:val="00E76892"/>
    <w:rsid w:val="00E93402"/>
    <w:rsid w:val="00E97159"/>
    <w:rsid w:val="00EB0CE7"/>
    <w:rsid w:val="00EC391E"/>
    <w:rsid w:val="00EF2556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661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661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CE58-2489-4056-B8FF-AB413546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12</cp:revision>
  <cp:lastPrinted>2017-03-22T16:23:00Z</cp:lastPrinted>
  <dcterms:created xsi:type="dcterms:W3CDTF">2017-04-05T12:57:00Z</dcterms:created>
  <dcterms:modified xsi:type="dcterms:W3CDTF">2018-05-25T05:16:00Z</dcterms:modified>
</cp:coreProperties>
</file>