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(ФГБОУ ВО ПГУПС)</w:t>
      </w: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Кафедра «Мосты»</w:t>
      </w: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955F8E" w:rsidRDefault="00955F8E" w:rsidP="00955F8E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«МОСТЫ НА ЖЕЛЕЗНЫХ ДОРОГАХ» (</w:t>
      </w:r>
      <w:r>
        <w:rPr>
          <w:sz w:val="28"/>
          <w:szCs w:val="28"/>
          <w:lang w:eastAsia="ru-RU"/>
        </w:rPr>
        <w:t>Б1.Б.35</w:t>
      </w:r>
      <w:r>
        <w:rPr>
          <w:rFonts w:eastAsia="Times New Roman"/>
          <w:sz w:val="28"/>
          <w:szCs w:val="28"/>
          <w:lang w:eastAsia="ru-RU"/>
        </w:rPr>
        <w:t>)</w:t>
      </w: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для специальности</w:t>
      </w:r>
    </w:p>
    <w:p w:rsidR="00955F8E" w:rsidRDefault="00955F8E" w:rsidP="00945DF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23.05.06 «Строительство железных дорог, мостов и транспортных тоннелей»</w:t>
      </w:r>
    </w:p>
    <w:p w:rsidR="00955F8E" w:rsidRDefault="00955F8E" w:rsidP="00945DF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специализации</w:t>
      </w:r>
    </w:p>
    <w:p w:rsidR="00955F8E" w:rsidRDefault="00955F8E" w:rsidP="00945DFE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«Управление техническим состоянием железнодорожного пути»</w:t>
      </w: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Форма обучения – очная, заочная</w:t>
      </w:r>
    </w:p>
    <w:p w:rsidR="00955F8E" w:rsidRDefault="00955F8E" w:rsidP="00955F8E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Санкт-Петербург</w:t>
      </w:r>
    </w:p>
    <w:p w:rsidR="00955F8E" w:rsidRDefault="00955F8E" w:rsidP="00955F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201</w:t>
      </w:r>
      <w:r w:rsidR="00945DFE">
        <w:rPr>
          <w:rFonts w:eastAsia="Times New Roman"/>
          <w:sz w:val="28"/>
          <w:szCs w:val="28"/>
          <w:lang w:eastAsia="ru-RU"/>
        </w:rPr>
        <w:t>8</w:t>
      </w:r>
    </w:p>
    <w:p w:rsidR="00955F8E" w:rsidRDefault="00955F8E" w:rsidP="00955F8E">
      <w:p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955F8E" w:rsidRDefault="00257C33" w:rsidP="00955F8E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3343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09B" w:rsidRDefault="00C6009B" w:rsidP="00955F8E">
      <w:pPr>
        <w:jc w:val="center"/>
        <w:rPr>
          <w:noProof/>
          <w:lang w:eastAsia="ru-RU"/>
        </w:rPr>
      </w:pPr>
    </w:p>
    <w:p w:rsidR="00C6009B" w:rsidRDefault="00C6009B" w:rsidP="00955F8E">
      <w:pPr>
        <w:jc w:val="center"/>
        <w:rPr>
          <w:noProof/>
          <w:lang w:eastAsia="ru-RU"/>
        </w:rPr>
      </w:pPr>
    </w:p>
    <w:p w:rsidR="00C6009B" w:rsidRDefault="00C6009B" w:rsidP="00955F8E">
      <w:pPr>
        <w:jc w:val="center"/>
        <w:rPr>
          <w:noProof/>
          <w:lang w:eastAsia="ru-RU"/>
        </w:rPr>
      </w:pPr>
    </w:p>
    <w:p w:rsidR="00C6009B" w:rsidRDefault="00C6009B" w:rsidP="00955F8E">
      <w:pPr>
        <w:jc w:val="center"/>
        <w:rPr>
          <w:b/>
          <w:bCs/>
          <w:sz w:val="28"/>
          <w:szCs w:val="28"/>
        </w:rPr>
      </w:pPr>
    </w:p>
    <w:p w:rsidR="00955F8E" w:rsidRDefault="00955F8E" w:rsidP="00955F8E">
      <w:pPr>
        <w:jc w:val="center"/>
        <w:rPr>
          <w:b/>
          <w:bCs/>
          <w:sz w:val="28"/>
          <w:szCs w:val="28"/>
        </w:rPr>
      </w:pPr>
    </w:p>
    <w:p w:rsidR="00955F8E" w:rsidRDefault="00955F8E" w:rsidP="00955F8E">
      <w:pPr>
        <w:jc w:val="center"/>
        <w:rPr>
          <w:b/>
          <w:bCs/>
          <w:sz w:val="28"/>
          <w:szCs w:val="28"/>
        </w:rPr>
      </w:pPr>
    </w:p>
    <w:p w:rsidR="00955F8E" w:rsidRDefault="00955F8E" w:rsidP="00955F8E">
      <w:pPr>
        <w:jc w:val="center"/>
        <w:rPr>
          <w:b/>
          <w:bCs/>
          <w:sz w:val="28"/>
          <w:szCs w:val="28"/>
        </w:rPr>
      </w:pPr>
    </w:p>
    <w:p w:rsidR="00955F8E" w:rsidRDefault="00955F8E" w:rsidP="00955F8E">
      <w:pPr>
        <w:jc w:val="center"/>
        <w:rPr>
          <w:b/>
          <w:bCs/>
          <w:sz w:val="28"/>
          <w:szCs w:val="28"/>
        </w:rPr>
      </w:pPr>
    </w:p>
    <w:p w:rsidR="00955F8E" w:rsidRDefault="00955F8E" w:rsidP="00955F8E">
      <w:pPr>
        <w:jc w:val="center"/>
        <w:rPr>
          <w:b/>
          <w:bCs/>
          <w:sz w:val="28"/>
          <w:szCs w:val="28"/>
        </w:rPr>
      </w:pPr>
    </w:p>
    <w:p w:rsidR="00955F8E" w:rsidRDefault="00955F8E" w:rsidP="00955F8E">
      <w:pPr>
        <w:jc w:val="center"/>
        <w:rPr>
          <w:b/>
          <w:bCs/>
          <w:sz w:val="28"/>
          <w:szCs w:val="28"/>
        </w:rPr>
      </w:pPr>
    </w:p>
    <w:p w:rsidR="00955F8E" w:rsidRDefault="00955F8E" w:rsidP="00955F8E">
      <w:pPr>
        <w:jc w:val="center"/>
        <w:rPr>
          <w:b/>
          <w:bCs/>
          <w:sz w:val="28"/>
          <w:szCs w:val="28"/>
        </w:rPr>
      </w:pPr>
    </w:p>
    <w:p w:rsidR="00955F8E" w:rsidRDefault="00955F8E" w:rsidP="00955F8E">
      <w:pPr>
        <w:jc w:val="center"/>
        <w:rPr>
          <w:b/>
          <w:bCs/>
          <w:sz w:val="28"/>
          <w:szCs w:val="28"/>
        </w:rPr>
      </w:pPr>
    </w:p>
    <w:p w:rsidR="00955F8E" w:rsidRDefault="00955F8E" w:rsidP="00955F8E">
      <w:pPr>
        <w:jc w:val="center"/>
        <w:rPr>
          <w:b/>
          <w:bCs/>
          <w:sz w:val="28"/>
          <w:szCs w:val="28"/>
        </w:rPr>
      </w:pPr>
    </w:p>
    <w:p w:rsidR="00955F8E" w:rsidRDefault="00955F8E" w:rsidP="00955F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Цели и задачи дисциплины</w:t>
      </w:r>
    </w:p>
    <w:p w:rsidR="00955F8E" w:rsidRDefault="00955F8E" w:rsidP="00955F8E">
      <w:pPr>
        <w:pStyle w:val="2"/>
        <w:ind w:left="0"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Рабочая программа составлена в соответствии с ФГОС ВО,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«МОСТЫ НА ЖЕЛЕЗНЫХ ДОРОГАХ». </w:t>
      </w:r>
    </w:p>
    <w:p w:rsidR="00955F8E" w:rsidRDefault="00955F8E" w:rsidP="00955F8E">
      <w:pPr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Целью изучения дисциплины «МОСТЫ НА ЖЕЛЕЗНЫХ ДОРОГАХ» являются:</w:t>
      </w:r>
    </w:p>
    <w:p w:rsidR="00955F8E" w:rsidRDefault="00955F8E" w:rsidP="00955F8E">
      <w:pPr>
        <w:pStyle w:val="1"/>
        <w:numPr>
          <w:ilvl w:val="0"/>
          <w:numId w:val="1"/>
        </w:numPr>
        <w:ind w:left="0" w:firstLine="121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955F8E" w:rsidRDefault="00955F8E" w:rsidP="00955F8E">
      <w:pPr>
        <w:pStyle w:val="1"/>
        <w:numPr>
          <w:ilvl w:val="0"/>
          <w:numId w:val="1"/>
        </w:numPr>
        <w:ind w:left="0" w:firstLine="121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955F8E" w:rsidRDefault="00955F8E" w:rsidP="00955F8E">
      <w:pPr>
        <w:pStyle w:val="1"/>
        <w:ind w:left="121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955F8E" w:rsidRDefault="00955F8E" w:rsidP="00955F8E">
      <w:pPr>
        <w:pStyle w:val="1"/>
        <w:numPr>
          <w:ilvl w:val="0"/>
          <w:numId w:val="1"/>
        </w:numPr>
        <w:ind w:left="0" w:firstLine="121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изучение и освоение теоретической базы инженерных задач, связанных со строительством и содержанием железнодорожных мостов и труб. </w:t>
      </w:r>
    </w:p>
    <w:p w:rsidR="00955F8E" w:rsidRDefault="00955F8E" w:rsidP="00955F8E">
      <w:pPr>
        <w:pStyle w:val="1"/>
        <w:numPr>
          <w:ilvl w:val="0"/>
          <w:numId w:val="1"/>
        </w:numPr>
        <w:ind w:left="0" w:firstLine="121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систематизация знаний в предметной области, закладывающих основы для формирования у будущего специалиста умений ставить и решать инженерные задачи, связанные с эксплуатацией искусственных сооружений для обеспечения безопасной и бесперебойной работы железнодорожного транспорта.</w:t>
      </w:r>
    </w:p>
    <w:p w:rsidR="00955F8E" w:rsidRDefault="00955F8E" w:rsidP="00955F8E">
      <w:pPr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55F8E" w:rsidRDefault="00955F8E" w:rsidP="00955F8E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55F8E" w:rsidRDefault="00955F8E" w:rsidP="00955F8E">
      <w:pPr>
        <w:tabs>
          <w:tab w:val="left" w:pos="0"/>
        </w:tabs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955F8E" w:rsidRDefault="00955F8E" w:rsidP="00955F8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955F8E" w:rsidRDefault="00955F8E" w:rsidP="00955F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  принципы и методы изысканий, нормы и правила проектирования железных дорог, в том числе мостов, тоннелей и других транспортных сооружений;</w:t>
      </w:r>
    </w:p>
    <w:p w:rsidR="00955F8E" w:rsidRDefault="00955F8E" w:rsidP="00955F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   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955F8E" w:rsidRDefault="00955F8E" w:rsidP="00955F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  отечественные и мировые тенденции в области современных конструкций,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955F8E" w:rsidRDefault="00955F8E" w:rsidP="00955F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  особенности проектирования плана и профиля мостов, путепроводов, эстакад;</w:t>
      </w:r>
    </w:p>
    <w:p w:rsidR="00955F8E" w:rsidRDefault="00955F8E" w:rsidP="00955F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особенности мостовых конструкций и способов их сооружения;</w:t>
      </w:r>
    </w:p>
    <w:p w:rsidR="00955F8E" w:rsidRDefault="00955F8E" w:rsidP="00955F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 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955F8E" w:rsidRDefault="00955F8E" w:rsidP="00955F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  методы проверки несущей способности конструкций;</w:t>
      </w:r>
    </w:p>
    <w:p w:rsidR="00955F8E" w:rsidRDefault="00955F8E" w:rsidP="00955F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  свойства строительных материалов и условия их применения;</w:t>
      </w:r>
    </w:p>
    <w:p w:rsidR="00955F8E" w:rsidRDefault="00955F8E" w:rsidP="00955F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  физико-механические характеристики грунтов и горных пород.</w:t>
      </w:r>
    </w:p>
    <w:p w:rsidR="00955F8E" w:rsidRDefault="00955F8E" w:rsidP="00955F8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955F8E" w:rsidRDefault="00955F8E" w:rsidP="00955F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  запроектировать план и профиль мостового перехода;</w:t>
      </w:r>
    </w:p>
    <w:p w:rsidR="00955F8E" w:rsidRDefault="00955F8E" w:rsidP="00955F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  разрабатывать отдельные узлы и конструкцию мостов в целом;</w:t>
      </w:r>
    </w:p>
    <w:p w:rsidR="00955F8E" w:rsidRDefault="00955F8E" w:rsidP="00955F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  выполнять статические и динамические расчеты мостовых конструкций;</w:t>
      </w:r>
    </w:p>
    <w:p w:rsidR="00955F8E" w:rsidRDefault="00955F8E" w:rsidP="00955F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  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955F8E" w:rsidRDefault="00955F8E" w:rsidP="00955F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  выполнять статические и прочностные расчеты транспортных сооружений;</w:t>
      </w:r>
    </w:p>
    <w:p w:rsidR="00955F8E" w:rsidRDefault="00955F8E" w:rsidP="00955F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  выполнять инженерные изыскания и проектирование железных дорог, включая искусственные сооружения;</w:t>
      </w:r>
    </w:p>
    <w:p w:rsidR="00955F8E" w:rsidRDefault="00955F8E" w:rsidP="00955F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  разрабатывать проекты конструкций железнодорожного пути, искусственных сооружений.</w:t>
      </w:r>
    </w:p>
    <w:p w:rsidR="00955F8E" w:rsidRDefault="00955F8E" w:rsidP="00955F8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955F8E" w:rsidRDefault="00955F8E" w:rsidP="00955F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 методами расчета и проектирования мостовых сооружений с использованием современных компьютерных средств;</w:t>
      </w:r>
    </w:p>
    <w:p w:rsidR="00955F8E" w:rsidRDefault="00955F8E" w:rsidP="00955F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  методами оценки прочности и надежности транспортных сооружений;</w:t>
      </w:r>
    </w:p>
    <w:p w:rsidR="00955F8E" w:rsidRDefault="00955F8E" w:rsidP="00955F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>
        <w:rPr>
          <w:sz w:val="28"/>
          <w:szCs w:val="28"/>
        </w:rPr>
        <w:t>нагружения</w:t>
      </w:r>
      <w:proofErr w:type="spellEnd"/>
      <w:r>
        <w:rPr>
          <w:sz w:val="28"/>
          <w:szCs w:val="28"/>
        </w:rPr>
        <w:t>;</w:t>
      </w:r>
    </w:p>
    <w:p w:rsidR="00955F8E" w:rsidRDefault="00955F8E" w:rsidP="00955F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  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955F8E" w:rsidRDefault="00955F8E" w:rsidP="00955F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  методами технико-экономического анализа проектных, строительных и ремонтных работ железнодорожного пути.</w:t>
      </w:r>
    </w:p>
    <w:p w:rsidR="00955F8E" w:rsidRDefault="00955F8E" w:rsidP="00955F8E">
      <w:pPr>
        <w:tabs>
          <w:tab w:val="left" w:pos="0"/>
          <w:tab w:val="left" w:pos="142"/>
        </w:tabs>
        <w:spacing w:before="120"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955F8E" w:rsidRDefault="00955F8E" w:rsidP="00955F8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  <w:lang w:eastAsia="ru-RU"/>
        </w:rPr>
        <w:t>профессиональных компетенций (ПК)</w:t>
      </w:r>
      <w:r>
        <w:rPr>
          <w:sz w:val="28"/>
          <w:szCs w:val="28"/>
          <w:lang w:eastAsia="ru-RU"/>
        </w:rPr>
        <w:t xml:space="preserve">, </w:t>
      </w:r>
      <w:r>
        <w:rPr>
          <w:bCs/>
          <w:sz w:val="28"/>
          <w:szCs w:val="28"/>
          <w:lang w:eastAsia="ru-RU"/>
        </w:rPr>
        <w:t>соответствующих виду</w:t>
      </w:r>
      <w:r>
        <w:rPr>
          <w:bCs/>
          <w:sz w:val="28"/>
          <w:szCs w:val="28"/>
          <w:highlight w:val="yellow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>
        <w:rPr>
          <w:bCs/>
          <w:sz w:val="28"/>
          <w:szCs w:val="28"/>
          <w:lang w:eastAsia="ru-RU"/>
        </w:rPr>
        <w:t>специалитета</w:t>
      </w:r>
      <w:proofErr w:type="spellEnd"/>
      <w:r>
        <w:rPr>
          <w:bCs/>
          <w:sz w:val="28"/>
          <w:szCs w:val="28"/>
          <w:lang w:eastAsia="ru-RU"/>
        </w:rPr>
        <w:t>:</w:t>
      </w:r>
    </w:p>
    <w:p w:rsidR="00955F8E" w:rsidRDefault="00955F8E" w:rsidP="00955F8E">
      <w:pPr>
        <w:spacing w:after="0" w:line="312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955F8E" w:rsidRDefault="00955F8E" w:rsidP="00955F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способностью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(ПК-20).</w:t>
      </w:r>
    </w:p>
    <w:p w:rsidR="00955F8E" w:rsidRDefault="00955F8E" w:rsidP="00955F8E">
      <w:pPr>
        <w:tabs>
          <w:tab w:val="left" w:pos="0"/>
          <w:tab w:val="num" w:pos="426"/>
        </w:tabs>
        <w:spacing w:after="0" w:line="24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955F8E" w:rsidRDefault="00955F8E" w:rsidP="00955F8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955F8E" w:rsidRDefault="00955F8E" w:rsidP="00955F8E">
      <w:pPr>
        <w:ind w:firstLine="851"/>
        <w:jc w:val="center"/>
        <w:rPr>
          <w:b/>
          <w:bCs/>
          <w:sz w:val="28"/>
          <w:szCs w:val="28"/>
        </w:rPr>
      </w:pPr>
    </w:p>
    <w:p w:rsidR="00955F8E" w:rsidRDefault="00955F8E" w:rsidP="00955F8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55F8E" w:rsidRDefault="00955F8E" w:rsidP="00955F8E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Дисциплина «Мосты на железных дорогах» (Б1.Б.35) относится к базовой части и является обязательной.</w:t>
      </w:r>
    </w:p>
    <w:p w:rsidR="007A61D7" w:rsidRDefault="007A61D7" w:rsidP="00955F8E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955F8E" w:rsidRDefault="00955F8E" w:rsidP="00955F8E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2"/>
        <w:gridCol w:w="2126"/>
        <w:gridCol w:w="2092"/>
      </w:tblGrid>
      <w:tr w:rsidR="00955F8E" w:rsidTr="00955F8E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955F8E" w:rsidTr="00955F8E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55F8E" w:rsidTr="00955F8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том числе:</w:t>
            </w:r>
          </w:p>
          <w:p w:rsidR="00955F8E" w:rsidRDefault="00955F8E" w:rsidP="009D1232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лекции (Л)</w:t>
            </w:r>
          </w:p>
          <w:p w:rsidR="00955F8E" w:rsidRDefault="00955F8E" w:rsidP="009D1232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955F8E" w:rsidRDefault="00955F8E" w:rsidP="009D1232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68</w:t>
            </w: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val="en-US" w:eastAsia="ru-RU"/>
              </w:rPr>
              <w:t>4</w:t>
            </w: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val="en-US" w:eastAsia="ru-RU"/>
              </w:rPr>
              <w:t>4</w:t>
            </w: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68</w:t>
            </w: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val="en-US" w:eastAsia="ru-RU"/>
              </w:rPr>
              <w:t>4</w:t>
            </w: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val="en-US" w:eastAsia="ru-RU"/>
              </w:rPr>
              <w:t>4</w:t>
            </w: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-</w:t>
            </w:r>
          </w:p>
        </w:tc>
      </w:tr>
      <w:tr w:rsidR="00955F8E" w:rsidTr="00955F8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val="en-US" w:eastAsia="ru-RU"/>
              </w:rPr>
              <w:t>7</w:t>
            </w:r>
          </w:p>
        </w:tc>
      </w:tr>
      <w:tr w:rsidR="00955F8E" w:rsidTr="00955F8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</w:tr>
      <w:tr w:rsidR="00955F8E" w:rsidTr="00955F8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КР, 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КР, Э</w:t>
            </w:r>
          </w:p>
        </w:tc>
      </w:tr>
      <w:tr w:rsidR="00955F8E" w:rsidTr="00955F8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180/5</w:t>
            </w:r>
          </w:p>
        </w:tc>
      </w:tr>
    </w:tbl>
    <w:p w:rsidR="00955F8E" w:rsidRDefault="00955F8E" w:rsidP="00955F8E">
      <w:pPr>
        <w:spacing w:after="0" w:line="240" w:lineRule="auto"/>
        <w:rPr>
          <w:sz w:val="28"/>
          <w:szCs w:val="28"/>
        </w:rPr>
      </w:pPr>
    </w:p>
    <w:p w:rsidR="00955F8E" w:rsidRDefault="00955F8E" w:rsidP="00955F8E">
      <w:pPr>
        <w:spacing w:after="0" w:line="240" w:lineRule="auto"/>
        <w:rPr>
          <w:sz w:val="28"/>
          <w:szCs w:val="28"/>
        </w:rPr>
      </w:pPr>
    </w:p>
    <w:p w:rsidR="00955F8E" w:rsidRDefault="00955F8E" w:rsidP="00955F8E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2"/>
        <w:gridCol w:w="2126"/>
        <w:gridCol w:w="2092"/>
      </w:tblGrid>
      <w:tr w:rsidR="00955F8E" w:rsidTr="00955F8E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955F8E" w:rsidTr="00955F8E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55F8E" w:rsidTr="00955F8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55F8E" w:rsidRDefault="00955F8E" w:rsidP="009D1232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955F8E" w:rsidRDefault="00955F8E" w:rsidP="009D1232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955F8E" w:rsidRDefault="00955F8E" w:rsidP="009D1232">
            <w:pPr>
              <w:pStyle w:val="a4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955F8E" w:rsidTr="00955F8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</w:tr>
      <w:tr w:rsidR="00955F8E" w:rsidTr="00955F8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</w:tr>
      <w:tr w:rsidR="00955F8E" w:rsidTr="00955F8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КР, 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КР, Э</w:t>
            </w:r>
          </w:p>
        </w:tc>
      </w:tr>
      <w:tr w:rsidR="00955F8E" w:rsidTr="00955F8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180</w:t>
            </w:r>
            <w:r>
              <w:rPr>
                <w:sz w:val="28"/>
                <w:szCs w:val="28"/>
                <w:lang w:val="en-US" w:eastAsia="ru-RU"/>
              </w:rPr>
              <w:t>/</w:t>
            </w: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180</w:t>
            </w:r>
            <w:r>
              <w:rPr>
                <w:sz w:val="28"/>
                <w:szCs w:val="28"/>
                <w:lang w:val="en-US" w:eastAsia="ru-RU"/>
              </w:rPr>
              <w:t>/</w:t>
            </w: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</w:tbl>
    <w:p w:rsidR="00955F8E" w:rsidRDefault="00955F8E" w:rsidP="00955F8E">
      <w:pPr>
        <w:spacing w:after="0" w:line="240" w:lineRule="auto"/>
        <w:rPr>
          <w:sz w:val="28"/>
          <w:szCs w:val="28"/>
        </w:rPr>
      </w:pPr>
    </w:p>
    <w:p w:rsidR="00955F8E" w:rsidRDefault="00955F8E" w:rsidP="00955F8E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955F8E" w:rsidTr="00955F8E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55F8E" w:rsidTr="00955F8E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55F8E" w:rsidTr="00955F8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55F8E" w:rsidRDefault="00955F8E" w:rsidP="009D1232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955F8E" w:rsidRDefault="00955F8E" w:rsidP="009D1232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955F8E" w:rsidRDefault="00955F8E" w:rsidP="009D1232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5F8E" w:rsidTr="00955F8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955F8E" w:rsidTr="00955F8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55F8E" w:rsidTr="00955F8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КР, 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КР, Э</w:t>
            </w:r>
          </w:p>
        </w:tc>
      </w:tr>
      <w:tr w:rsidR="00955F8E" w:rsidTr="00955F8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955F8E" w:rsidRDefault="00955F8E" w:rsidP="00955F8E">
      <w:pPr>
        <w:pStyle w:val="a4"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955F8E" w:rsidRDefault="00955F8E" w:rsidP="00955F8E">
      <w:pPr>
        <w:spacing w:before="120" w:after="120"/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955F8E" w:rsidRDefault="00955F8E" w:rsidP="00955F8E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799"/>
        <w:gridCol w:w="5877"/>
      </w:tblGrid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 п/п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раздела</w:t>
            </w:r>
          </w:p>
        </w:tc>
      </w:tr>
      <w:tr w:rsidR="00955F8E" w:rsidTr="00955F8E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Модуль 1</w:t>
            </w:r>
          </w:p>
        </w:tc>
      </w:tr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8E" w:rsidRDefault="00955F8E">
            <w:pPr>
              <w:rPr>
                <w:szCs w:val="24"/>
              </w:rPr>
            </w:pPr>
            <w:r>
              <w:rPr>
                <w:szCs w:val="24"/>
              </w:rPr>
              <w:t>Общие сведения об искусственных сооружениях на железных дорогах</w:t>
            </w:r>
          </w:p>
          <w:p w:rsidR="00955F8E" w:rsidRDefault="00955F8E">
            <w:pP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Понятие об искусственном сооружении. Виды искусственных сооружений. Мосты, водопропускные трубы. Мостовой переход и его элементы. Схема моста, его основные размеры и высотные отметки. Назначение и классификация мостов по длине, назначению, материалам, статическим свойствам, расположению езды. Разводные и наплавные мосты. Требования, предъявляемые к искусственным сооружениям.</w:t>
            </w:r>
          </w:p>
        </w:tc>
      </w:tr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Основные положения проектирования мостов и труб.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Технические условия проектирования мостов и труб. Вариантный метод проектирования искусственных сооружений. Организация проектирования. Этапы и стадии разработки проектов. Исходные данные проектирования. Габариты приближения конструкций, </w:t>
            </w:r>
            <w:proofErr w:type="spellStart"/>
            <w:r>
              <w:rPr>
                <w:szCs w:val="24"/>
              </w:rPr>
              <w:t>подмостовые</w:t>
            </w:r>
            <w:proofErr w:type="spellEnd"/>
            <w:r>
              <w:rPr>
                <w:szCs w:val="24"/>
              </w:rPr>
              <w:t xml:space="preserve"> судоходные габариты. Нагрузки и их сочетания. Класс временных железнодорожных нагрузок, эквивалентные нагрузки, динамические коэффициенты. Метод расчетных предельных состояний, группы предельных состояний. Коэффициенты метода предельных состояний, нормативные и расчетные нагрузки, расчетные формулы (прочность, устойчивость, выносливость).</w:t>
            </w:r>
          </w:p>
        </w:tc>
      </w:tr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Железобетонные мосты, характеристика и область применения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Общие сведения о системах и материалах железобетонных мостов. Балочные, рамные, арочные и комбинированные пролетные строения, особенности конструкции и работы, область применения.</w:t>
            </w:r>
          </w:p>
        </w:tc>
      </w:tr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Общие сведения о металлических пролетных строениях.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Общая характеристика и область применения металлических пролетных строений. Материалы металлических мостов. Виды соединений в металлических мостах. Принципы работы заклепочных и фрикционных болтовых соединений. Балочные, рамные, арочные и комбинированные металлические мосты, особенности работы, конструкция, область применения. </w:t>
            </w:r>
          </w:p>
        </w:tc>
      </w:tr>
      <w:tr w:rsidR="00955F8E" w:rsidTr="00955F8E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ind w:firstLine="31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2</w:t>
            </w:r>
          </w:p>
        </w:tc>
      </w:tr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8E" w:rsidRDefault="00955F8E">
            <w:pPr>
              <w:rPr>
                <w:szCs w:val="24"/>
              </w:rPr>
            </w:pPr>
            <w:r>
              <w:rPr>
                <w:szCs w:val="24"/>
              </w:rPr>
              <w:t xml:space="preserve">Деревянные мосты, характеристика и область применения. </w:t>
            </w:r>
          </w:p>
          <w:p w:rsidR="00955F8E" w:rsidRDefault="00955F8E">
            <w:pP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Характеристика, область применения, материалы деревянных мостов. Круглый лес, пиленая древесина, </w:t>
            </w:r>
            <w:proofErr w:type="spellStart"/>
            <w:r>
              <w:rPr>
                <w:szCs w:val="24"/>
              </w:rPr>
              <w:t>бакелизированная</w:t>
            </w:r>
            <w:proofErr w:type="spellEnd"/>
            <w:r>
              <w:rPr>
                <w:szCs w:val="24"/>
              </w:rPr>
              <w:t xml:space="preserve"> фанера, древесно-слоистые пластики. Защита древесины от загнивания и возгорания. </w:t>
            </w:r>
          </w:p>
        </w:tc>
      </w:tr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Современные конструкции балочно-эстакадных мостов из пиленой древесины (1)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Балочно-эстакадные мосты из пиленой </w:t>
            </w:r>
            <w:proofErr w:type="spellStart"/>
            <w:r>
              <w:rPr>
                <w:szCs w:val="24"/>
              </w:rPr>
              <w:t>антисептированной</w:t>
            </w:r>
            <w:proofErr w:type="spellEnd"/>
            <w:r>
              <w:rPr>
                <w:szCs w:val="24"/>
              </w:rPr>
              <w:t xml:space="preserve"> древесины: конструкция прогонов и проезжей части при езде на поперечинах и на балласте, конструкция пешеходных тротуаров. </w:t>
            </w:r>
          </w:p>
        </w:tc>
      </w:tr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Современные конструкции балочно-эстакадных мостов из пиленой древесины (2)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Балочно-эстакадные мосты из пиленой </w:t>
            </w:r>
            <w:proofErr w:type="spellStart"/>
            <w:r>
              <w:rPr>
                <w:szCs w:val="24"/>
              </w:rPr>
              <w:t>антисептированной</w:t>
            </w:r>
            <w:proofErr w:type="spellEnd"/>
            <w:r>
              <w:rPr>
                <w:szCs w:val="24"/>
              </w:rPr>
              <w:t xml:space="preserve"> древесины: конструкция промежуточных опор и устоев  (рамно-свайные и рамно-лежневые опоры). Сопряжение устоев с подходными насыпями. Особенности работы деревянных балочных мостов.</w:t>
            </w:r>
          </w:p>
        </w:tc>
      </w:tr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Деревянные пролетные строения из клееной древесины.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Преимущества клееных мостовых конструкций, основные материалы, типы стыкования элементов при склейке. Плитно-ребристые пролетные строения, проезжая часть, водоотвод, пешеходные тротуары. Пролетные строения из клееных балок прямоугольного и двутаврового поперечных сечений. Объединение балок в монтажные блоки. </w:t>
            </w:r>
            <w:proofErr w:type="spellStart"/>
            <w:r>
              <w:rPr>
                <w:szCs w:val="24"/>
              </w:rPr>
              <w:t>Клеефанерные</w:t>
            </w:r>
            <w:proofErr w:type="spellEnd"/>
            <w:r>
              <w:rPr>
                <w:szCs w:val="24"/>
              </w:rPr>
              <w:t xml:space="preserve"> балки. </w:t>
            </w:r>
            <w:proofErr w:type="spellStart"/>
            <w:r>
              <w:rPr>
                <w:szCs w:val="24"/>
              </w:rPr>
              <w:t>Деревожелезобетонные</w:t>
            </w:r>
            <w:proofErr w:type="spellEnd"/>
            <w:r>
              <w:rPr>
                <w:szCs w:val="24"/>
              </w:rPr>
              <w:t xml:space="preserve"> пролетные строения.</w:t>
            </w:r>
          </w:p>
        </w:tc>
      </w:tr>
      <w:tr w:rsidR="00955F8E" w:rsidTr="00955F8E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ind w:firstLine="31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3</w:t>
            </w:r>
          </w:p>
        </w:tc>
      </w:tr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Расчет балочных пролетных строений деревянных мостов.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t xml:space="preserve">Расчет прогонов по I группе предельных состояний на прочность: линии влияния внутренних усилий, нормативные и расчетные нагрузки, определение расчетных усилий при езде на поперечинах и на балласте, подбор сечений прогонов, проверка на прочность по нормальным и касательным напряжениям. Проверка прогонов по II группе предельных состояний на </w:t>
            </w:r>
            <w:proofErr w:type="spellStart"/>
            <w:r>
              <w:t>деформативность</w:t>
            </w:r>
            <w:proofErr w:type="spellEnd"/>
            <w:r>
              <w:t>.</w:t>
            </w:r>
          </w:p>
        </w:tc>
      </w:tr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Расчет свайных и рамно-свайных  (рамно-лежневых) опор деревянных мостов.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both"/>
            </w:pPr>
            <w:r>
              <w:t xml:space="preserve">Расчет деревянных опор по I группе предельных состояний на прочность и устойчивость. Расчет насадок на прочность по смятию и изгибу. Расчет стоек опор (свай) на устойчивость формы. Расчет опор по </w:t>
            </w:r>
            <w:proofErr w:type="spellStart"/>
            <w:r>
              <w:t>опиранию</w:t>
            </w:r>
            <w:proofErr w:type="spellEnd"/>
            <w:r>
              <w:t xml:space="preserve"> на грунт. Расчет деревянного моста на устойчивость положения.</w:t>
            </w:r>
          </w:p>
        </w:tc>
      </w:tr>
      <w:tr w:rsidR="00955F8E" w:rsidTr="00955F8E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ind w:firstLine="31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4</w:t>
            </w:r>
          </w:p>
        </w:tc>
      </w:tr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Балочные мосты из круглого леса с сосредоточенными прогонами.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t>Традиционные конструкции балочных деревянных мостов с сосредоточенными прогонами из круглого леса. Конструкция и особенности работы прогонов, промежуточных опор и устоев. Конструкция проезжей части и тротуаров. Сопряжение мостов с насыпями подходов.</w:t>
            </w:r>
          </w:p>
        </w:tc>
      </w:tr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rPr>
                <w:szCs w:val="24"/>
              </w:rPr>
            </w:pPr>
            <w:r>
              <w:t>Балочные мосты из круглого леса с распределенными прогонами.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both"/>
            </w:pPr>
            <w:r>
              <w:t>Конструкции балочных мостов с распределенными прогонами из круглого леса. Конструкция и особенности работы прогонов и свайных опор. Особенности конструкции проезжей части, устройство тротуаров.</w:t>
            </w:r>
          </w:p>
        </w:tc>
      </w:tr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Одноподкосные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двухподкосные</w:t>
            </w:r>
            <w:proofErr w:type="spellEnd"/>
            <w:r>
              <w:rPr>
                <w:szCs w:val="24"/>
              </w:rPr>
              <w:t xml:space="preserve"> системы балочных мостов.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t xml:space="preserve">Конструкция и особенности работы </w:t>
            </w:r>
            <w:proofErr w:type="spellStart"/>
            <w:r>
              <w:t>одноподкосных</w:t>
            </w:r>
            <w:proofErr w:type="spellEnd"/>
            <w:r>
              <w:t xml:space="preserve"> и </w:t>
            </w:r>
            <w:proofErr w:type="spellStart"/>
            <w:r>
              <w:t>двухподкосных</w:t>
            </w:r>
            <w:proofErr w:type="spellEnd"/>
            <w:r>
              <w:t xml:space="preserve"> деревянных мостов. Конструирование верхних и нижних подкосных узлов. Достоинства и недостатки подкосных мостов.</w:t>
            </w:r>
          </w:p>
        </w:tc>
      </w:tr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Трапецеидально-подкосные и ригельно-подкосные деревянные мосты мостов.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both"/>
            </w:pPr>
            <w:r>
              <w:t>Общая характеристика, конструкция и особенности работы трапецеидально-подкосных и ригельно-подкосных мостов, особенности конструкций опор, конструирование узлов. Комбинированные системы подкосных мостов.</w:t>
            </w:r>
          </w:p>
        </w:tc>
      </w:tr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Деревянные пакетные пролетные строения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both"/>
            </w:pPr>
            <w:r>
              <w:t>Конструкция пакетных пролетных строений, простые и составные пакеты, особенности их работы. Способы объединения брусьев в составных пакетах: дубовые шпонки, сосновые колодки, гибкие металлические шпонки-нагели. Конструирование деревянных опор под пакетные пролетные строения.</w:t>
            </w:r>
          </w:p>
        </w:tc>
      </w:tr>
      <w:tr w:rsidR="00955F8E" w:rsidTr="00955F8E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</w:pPr>
            <w:r>
              <w:rPr>
                <w:b/>
                <w:szCs w:val="24"/>
              </w:rPr>
              <w:t>Модуль 5</w:t>
            </w:r>
          </w:p>
        </w:tc>
      </w:tr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Деревянные пролетные строения со сквозными главными фермами.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both"/>
            </w:pPr>
            <w:r>
              <w:t xml:space="preserve">Деревянные пролетные строения со сквозными главными фермами. Конструкция и особенности работы ферм </w:t>
            </w:r>
            <w:proofErr w:type="spellStart"/>
            <w:r>
              <w:t>Гау-Журавского</w:t>
            </w:r>
            <w:proofErr w:type="spellEnd"/>
            <w:r>
              <w:t>, ригельно-раскосных и дощато-гвоздевых ферм. Современные пролетные строения из клееной древесины с фермами из фанерных труб.</w:t>
            </w:r>
          </w:p>
        </w:tc>
      </w:tr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Опоры деревянных мостов больших пролетов.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both"/>
            </w:pPr>
            <w:r>
              <w:t xml:space="preserve">Конструкция свайных и рамно-свайных промежуточных опор мостов больших пролетов, опоры из </w:t>
            </w:r>
            <w:proofErr w:type="spellStart"/>
            <w:r>
              <w:t>полубыков</w:t>
            </w:r>
            <w:proofErr w:type="spellEnd"/>
            <w:r>
              <w:t>, опоры с поперечными и продольными рамами, поперечными и продольными укосинами, пирамидальные опоры. Особенности конструкции устоев. Усиление подводной части деревянных опор: подводные тяжи, подводные подкосы, подводные каркасы.</w:t>
            </w:r>
          </w:p>
        </w:tc>
      </w:tr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Ряжевые опоры деревянных мостов и ледорезы.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both"/>
            </w:pPr>
            <w:r>
              <w:t>Конструкция ряжевых и рамно-ряжевых опор. Конструкция и принципы работы деревянных ледорезов: кустовых, ребровых, шатровых и цилиндрических. Предмостные и аванпостные ледорезы.</w:t>
            </w:r>
          </w:p>
        </w:tc>
      </w:tr>
    </w:tbl>
    <w:p w:rsidR="00955F8E" w:rsidRDefault="00955F8E" w:rsidP="00955F8E">
      <w:pPr>
        <w:ind w:firstLine="851"/>
        <w:jc w:val="both"/>
        <w:rPr>
          <w:sz w:val="28"/>
          <w:szCs w:val="28"/>
        </w:rPr>
      </w:pPr>
    </w:p>
    <w:p w:rsidR="00955F8E" w:rsidRDefault="00955F8E" w:rsidP="00955F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955F8E" w:rsidRDefault="00955F8E" w:rsidP="00955F8E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3965"/>
        <w:gridCol w:w="1096"/>
        <w:gridCol w:w="1100"/>
        <w:gridCol w:w="1101"/>
        <w:gridCol w:w="1110"/>
      </w:tblGrid>
      <w:tr w:rsidR="00955F8E" w:rsidTr="00955F8E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955F8E" w:rsidTr="00955F8E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Общие сведения о мостах</w:t>
            </w:r>
          </w:p>
          <w:p w:rsidR="00955F8E" w:rsidRDefault="00955F8E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 их проектировании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955F8E" w:rsidTr="00955F8E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Современные конструкции деревянных мостов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</w:tr>
      <w:tr w:rsidR="00955F8E" w:rsidTr="00955F8E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Расчет деревянных мостов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955F8E" w:rsidTr="00955F8E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Традиционные конструкции деревянных мостов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</w:tr>
      <w:tr w:rsidR="00955F8E" w:rsidTr="00955F8E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Деревянные мосты больших пролетов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955F8E" w:rsidTr="00955F8E">
        <w:trPr>
          <w:jc w:val="center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val="en-US" w:eastAsia="ru-RU"/>
              </w:rPr>
              <w:t>7</w:t>
            </w:r>
          </w:p>
        </w:tc>
      </w:tr>
    </w:tbl>
    <w:p w:rsidR="00955F8E" w:rsidRDefault="00955F8E" w:rsidP="00955F8E">
      <w:pPr>
        <w:spacing w:after="0" w:line="240" w:lineRule="auto"/>
        <w:rPr>
          <w:sz w:val="28"/>
          <w:szCs w:val="28"/>
        </w:rPr>
      </w:pPr>
    </w:p>
    <w:p w:rsidR="00955F8E" w:rsidRDefault="00955F8E" w:rsidP="00955F8E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796"/>
        <w:gridCol w:w="983"/>
        <w:gridCol w:w="1101"/>
        <w:gridCol w:w="1102"/>
        <w:gridCol w:w="1386"/>
      </w:tblGrid>
      <w:tr w:rsidR="00955F8E" w:rsidTr="00955F8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СРС</w:t>
            </w:r>
          </w:p>
        </w:tc>
      </w:tr>
      <w:tr w:rsidR="00955F8E" w:rsidTr="00955F8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мостах</w:t>
            </w:r>
          </w:p>
          <w:p w:rsidR="00955F8E" w:rsidRDefault="00955F8E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их проектировании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955F8E" w:rsidTr="00955F8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конструкции деревянных мостов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955F8E" w:rsidTr="00955F8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деревянных мостов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955F8E" w:rsidTr="00955F8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Традиционные конструкции деревянных мостов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55F8E" w:rsidTr="00955F8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мосты больших пролетов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955F8E" w:rsidTr="00955F8E">
        <w:trPr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</w:tr>
    </w:tbl>
    <w:p w:rsidR="00955F8E" w:rsidRDefault="00955F8E" w:rsidP="00955F8E">
      <w:pPr>
        <w:spacing w:after="0" w:line="240" w:lineRule="auto"/>
        <w:rPr>
          <w:sz w:val="28"/>
          <w:szCs w:val="28"/>
        </w:rPr>
      </w:pPr>
    </w:p>
    <w:p w:rsidR="00955F8E" w:rsidRDefault="00955F8E" w:rsidP="00955F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3796"/>
        <w:gridCol w:w="983"/>
        <w:gridCol w:w="1101"/>
        <w:gridCol w:w="1102"/>
        <w:gridCol w:w="1386"/>
      </w:tblGrid>
      <w:tr w:rsidR="00955F8E" w:rsidTr="00955F8E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СРС</w:t>
            </w:r>
          </w:p>
        </w:tc>
      </w:tr>
      <w:tr w:rsidR="00955F8E" w:rsidTr="00955F8E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мостах</w:t>
            </w:r>
          </w:p>
          <w:p w:rsidR="00955F8E" w:rsidRDefault="00955F8E">
            <w:pPr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их проектировании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5F8E" w:rsidTr="00955F8E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конструкции деревянных мостов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955F8E" w:rsidTr="00955F8E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деревянных мостов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55F8E" w:rsidTr="00955F8E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Традиционные конструкции деревянных мостов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55F8E" w:rsidTr="00955F8E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мосты больших пролетов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55F8E" w:rsidTr="00955F8E">
        <w:trPr>
          <w:jc w:val="center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</w:tbl>
    <w:p w:rsidR="00955F8E" w:rsidRDefault="00955F8E" w:rsidP="00955F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192"/>
        <w:gridCol w:w="5484"/>
      </w:tblGrid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955F8E" w:rsidRDefault="00955F8E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п/п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Общие сведения о мостах</w:t>
            </w:r>
          </w:p>
          <w:p w:rsidR="00955F8E" w:rsidRDefault="00955F8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 их проектировании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 w:rsidP="009D1232">
            <w:pPr>
              <w:numPr>
                <w:ilvl w:val="0"/>
                <w:numId w:val="4"/>
              </w:numPr>
              <w:tabs>
                <w:tab w:val="num" w:pos="175"/>
                <w:tab w:val="left" w:pos="317"/>
              </w:tabs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СНиП 2.05.03–84</w:t>
            </w:r>
            <w:r>
              <w:rPr>
                <w:rFonts w:eastAsia="Times New Roman"/>
                <w:szCs w:val="24"/>
                <w:vertAlign w:val="superscript"/>
              </w:rPr>
              <w:sym w:font="Symbol" w:char="F02A"/>
            </w:r>
            <w:r>
              <w:rPr>
                <w:rFonts w:eastAsia="Times New Roman"/>
                <w:szCs w:val="24"/>
              </w:rPr>
              <w:t>. Мосты и трубы /Минстрой России. – М.: ГП ЦПП, 1996. – 214 с.</w:t>
            </w:r>
          </w:p>
          <w:p w:rsidR="00955F8E" w:rsidRDefault="00955F8E" w:rsidP="009D1232">
            <w:pPr>
              <w:numPr>
                <w:ilvl w:val="0"/>
                <w:numId w:val="4"/>
              </w:numPr>
              <w:tabs>
                <w:tab w:val="num" w:pos="175"/>
                <w:tab w:val="left" w:pos="317"/>
              </w:tabs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Проектирование мостов и труб. Металлические мосты: Учебник для вузов. Под ред. Ю. Г. Козьмина. – М.: Маршрут, 2005. – 460 с. </w:t>
            </w:r>
          </w:p>
          <w:p w:rsidR="00955F8E" w:rsidRDefault="00955F8E" w:rsidP="009D1232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Крылов Ю. Ю. Металлические мосты. Ч.1: учебное пособие. – СПб.: ПГУПС, 2012. – 28 </w:t>
            </w:r>
            <w:proofErr w:type="gramStart"/>
            <w:r>
              <w:rPr>
                <w:rFonts w:eastAsia="Times New Roman"/>
                <w:szCs w:val="24"/>
              </w:rPr>
              <w:t>с</w:t>
            </w:r>
            <w:proofErr w:type="gramEnd"/>
            <w:r>
              <w:rPr>
                <w:rFonts w:eastAsia="Times New Roman"/>
                <w:szCs w:val="24"/>
              </w:rPr>
              <w:t>.</w:t>
            </w:r>
          </w:p>
          <w:p w:rsidR="00955F8E" w:rsidRDefault="00955F8E" w:rsidP="009D1232">
            <w:pPr>
              <w:numPr>
                <w:ilvl w:val="0"/>
                <w:numId w:val="4"/>
              </w:numPr>
              <w:tabs>
                <w:tab w:val="num" w:pos="175"/>
                <w:tab w:val="left" w:pos="317"/>
              </w:tabs>
              <w:spacing w:after="0" w:line="240" w:lineRule="auto"/>
              <w:ind w:left="0" w:right="141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Доильницын А. Г., Телов В. И. Деревянные мосты: Конспект лекций. – СПб.: ПГУПС, 2002. – 128 </w:t>
            </w:r>
            <w:proofErr w:type="gramStart"/>
            <w:r>
              <w:rPr>
                <w:rFonts w:eastAsia="Times New Roman"/>
                <w:szCs w:val="24"/>
              </w:rPr>
              <w:t>с</w:t>
            </w:r>
            <w:proofErr w:type="gramEnd"/>
            <w:r>
              <w:rPr>
                <w:rFonts w:eastAsia="Times New Roman"/>
                <w:szCs w:val="24"/>
              </w:rPr>
              <w:t>.</w:t>
            </w:r>
          </w:p>
        </w:tc>
      </w:tr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Современные конструкции деревянных мостов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num" w:pos="175"/>
              </w:tabs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 СНиП 2.05.03–84</w:t>
            </w:r>
            <w:r>
              <w:rPr>
                <w:rFonts w:eastAsia="Times New Roman"/>
                <w:szCs w:val="24"/>
                <w:vertAlign w:val="superscript"/>
              </w:rPr>
              <w:sym w:font="Symbol" w:char="F02A"/>
            </w:r>
            <w:r>
              <w:rPr>
                <w:rFonts w:eastAsia="Times New Roman"/>
                <w:szCs w:val="24"/>
              </w:rPr>
              <w:t>. Мосты и трубы /Минстрой России. – М.: ГП ЦПП, 1996. – 214 с.</w:t>
            </w:r>
          </w:p>
          <w:p w:rsidR="00955F8E" w:rsidRDefault="00955F8E">
            <w:pPr>
              <w:tabs>
                <w:tab w:val="num" w:pos="175"/>
              </w:tabs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  <w:r>
              <w:rPr>
                <w:bCs/>
                <w:szCs w:val="24"/>
              </w:rPr>
              <w:tab/>
              <w:t xml:space="preserve">Доильницын А. Г., Телов В. И. Деревянные мосты: Конспект лекций. – СПб.: ПГУПС, 2002. – 128 </w:t>
            </w:r>
            <w:proofErr w:type="gramStart"/>
            <w:r>
              <w:rPr>
                <w:bCs/>
                <w:szCs w:val="24"/>
              </w:rPr>
              <w:t>с</w:t>
            </w:r>
            <w:proofErr w:type="gramEnd"/>
            <w:r>
              <w:rPr>
                <w:bCs/>
                <w:szCs w:val="24"/>
              </w:rPr>
              <w:t>.</w:t>
            </w:r>
          </w:p>
          <w:p w:rsidR="00955F8E" w:rsidRDefault="00955F8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bCs/>
                <w:szCs w:val="24"/>
              </w:rPr>
              <w:t>Максарев</w:t>
            </w:r>
            <w:proofErr w:type="spellEnd"/>
            <w:r>
              <w:rPr>
                <w:bCs/>
                <w:szCs w:val="24"/>
              </w:rPr>
              <w:t xml:space="preserve"> Е. Д., Миронов В. В., Никитин М. К. Деревянные мосты  разработка вариантов): учебное  пособие.</w:t>
            </w:r>
            <w:proofErr w:type="gramEnd"/>
            <w:r>
              <w:rPr>
                <w:bCs/>
                <w:szCs w:val="24"/>
              </w:rPr>
              <w:t xml:space="preserve"> – СПб.: ПГУПС, 2000.– 56 </w:t>
            </w:r>
            <w:proofErr w:type="gramStart"/>
            <w:r>
              <w:rPr>
                <w:bCs/>
                <w:szCs w:val="24"/>
              </w:rPr>
              <w:t>с</w:t>
            </w:r>
            <w:proofErr w:type="gramEnd"/>
            <w:r>
              <w:rPr>
                <w:bCs/>
                <w:szCs w:val="24"/>
              </w:rPr>
              <w:t>.</w:t>
            </w:r>
          </w:p>
        </w:tc>
      </w:tr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Расчет деревянных мостов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Доильницын А. Г., Телов В. И. Деревянные мосты: Конспект лекций. – СПб.: ПГУПС, 2002. – 128 </w:t>
            </w:r>
            <w:proofErr w:type="gramStart"/>
            <w:r>
              <w:rPr>
                <w:bCs/>
                <w:szCs w:val="24"/>
              </w:rPr>
              <w:t>с</w:t>
            </w:r>
            <w:proofErr w:type="gramEnd"/>
            <w:r>
              <w:rPr>
                <w:bCs/>
                <w:szCs w:val="24"/>
              </w:rPr>
              <w:t>.</w:t>
            </w:r>
          </w:p>
          <w:p w:rsidR="00955F8E" w:rsidRDefault="00955F8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bCs/>
                <w:szCs w:val="24"/>
              </w:rPr>
              <w:t>Максарев</w:t>
            </w:r>
            <w:proofErr w:type="spellEnd"/>
            <w:r>
              <w:rPr>
                <w:bCs/>
                <w:szCs w:val="24"/>
              </w:rPr>
              <w:t xml:space="preserve"> Е. Д., Миронов В. В., Никитин М. К. Деревянные мосты  разработка вариантов): учебное  пособие.</w:t>
            </w:r>
            <w:proofErr w:type="gramEnd"/>
            <w:r>
              <w:rPr>
                <w:bCs/>
                <w:szCs w:val="24"/>
              </w:rPr>
              <w:t xml:space="preserve"> – СПб.: ПГУПС, 2000.– 56 </w:t>
            </w:r>
            <w:proofErr w:type="gramStart"/>
            <w:r>
              <w:rPr>
                <w:bCs/>
                <w:szCs w:val="24"/>
              </w:rPr>
              <w:t>с</w:t>
            </w:r>
            <w:proofErr w:type="gramEnd"/>
            <w:r>
              <w:rPr>
                <w:bCs/>
                <w:szCs w:val="24"/>
              </w:rPr>
              <w:t>.</w:t>
            </w:r>
          </w:p>
          <w:p w:rsidR="00955F8E" w:rsidRDefault="00955F8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  <w:r>
              <w:rPr>
                <w:rFonts w:eastAsia="Times New Roman"/>
                <w:szCs w:val="24"/>
              </w:rPr>
              <w:t>СНиП 2.05.03–84</w:t>
            </w:r>
            <w:r>
              <w:rPr>
                <w:rFonts w:eastAsia="Times New Roman"/>
                <w:szCs w:val="24"/>
                <w:vertAlign w:val="superscript"/>
              </w:rPr>
              <w:sym w:font="Symbol" w:char="F02A"/>
            </w:r>
            <w:r>
              <w:rPr>
                <w:rFonts w:eastAsia="Times New Roman"/>
                <w:szCs w:val="24"/>
              </w:rPr>
              <w:t>. Мосты и трубы /Минстрой России. – М.: ГП ЦПП, 1996. – 214 с.</w:t>
            </w:r>
          </w:p>
        </w:tc>
      </w:tr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Традиционные конструкции деревянных мостов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1. Доильницын А. Г., Телов В. И. Деревянные мосты: Конспект лекций. – СПб.: ПГУПС, 2002. – 128 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.</w:t>
            </w:r>
          </w:p>
          <w:p w:rsidR="00955F8E" w:rsidRDefault="00955F8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bCs/>
                <w:szCs w:val="24"/>
              </w:rPr>
              <w:t>Максарев</w:t>
            </w:r>
            <w:proofErr w:type="spellEnd"/>
            <w:r>
              <w:rPr>
                <w:bCs/>
                <w:szCs w:val="24"/>
              </w:rPr>
              <w:t xml:space="preserve"> Е. Д., Миронов В. В., Никитин М. К. Деревянные мосты  разработка вариантов): учебное  пособие.</w:t>
            </w:r>
            <w:proofErr w:type="gramEnd"/>
            <w:r>
              <w:rPr>
                <w:bCs/>
                <w:szCs w:val="24"/>
              </w:rPr>
              <w:t xml:space="preserve"> – СПб.: ПГУПС, 2000.– 56 </w:t>
            </w:r>
            <w:proofErr w:type="gramStart"/>
            <w:r>
              <w:rPr>
                <w:bCs/>
                <w:szCs w:val="24"/>
              </w:rPr>
              <w:t>с</w:t>
            </w:r>
            <w:proofErr w:type="gramEnd"/>
            <w:r>
              <w:rPr>
                <w:bCs/>
                <w:szCs w:val="24"/>
              </w:rPr>
              <w:t>.</w:t>
            </w:r>
          </w:p>
        </w:tc>
      </w:tr>
      <w:tr w:rsidR="00955F8E" w:rsidTr="00955F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Деревянные мосты больших пролетов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E" w:rsidRDefault="00955F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1. Доильницын А. Г., Телов В. И. Деревянные мосты: Конспект лекций. – СПб.: ПГУПС, 2002. – 128 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.</w:t>
            </w:r>
          </w:p>
          <w:p w:rsidR="00955F8E" w:rsidRDefault="00955F8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bCs/>
                <w:szCs w:val="24"/>
              </w:rPr>
              <w:t>Максарев</w:t>
            </w:r>
            <w:proofErr w:type="spellEnd"/>
            <w:r>
              <w:rPr>
                <w:bCs/>
                <w:szCs w:val="24"/>
              </w:rPr>
              <w:t xml:space="preserve"> Е. Д., Миронов В. В., Никитин М. К. Деревянные мосты  разработка вариантов): учебное  пособие.</w:t>
            </w:r>
            <w:proofErr w:type="gramEnd"/>
            <w:r>
              <w:rPr>
                <w:bCs/>
                <w:szCs w:val="24"/>
              </w:rPr>
              <w:t xml:space="preserve"> – СПб.: ПГУПС, 2000.– 56 </w:t>
            </w:r>
            <w:proofErr w:type="gramStart"/>
            <w:r>
              <w:rPr>
                <w:bCs/>
                <w:szCs w:val="24"/>
              </w:rPr>
              <w:t>с</w:t>
            </w:r>
            <w:proofErr w:type="gramEnd"/>
            <w:r>
              <w:rPr>
                <w:bCs/>
                <w:szCs w:val="24"/>
              </w:rPr>
              <w:t>.</w:t>
            </w:r>
          </w:p>
          <w:p w:rsidR="00955F8E" w:rsidRDefault="00955F8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szCs w:val="24"/>
              </w:rPr>
              <w:t xml:space="preserve">3. Стуков В. П. </w:t>
            </w:r>
            <w:proofErr w:type="spellStart"/>
            <w:r>
              <w:rPr>
                <w:szCs w:val="24"/>
              </w:rPr>
              <w:t>Деревожелезобетонные</w:t>
            </w:r>
            <w:proofErr w:type="spellEnd"/>
            <w:r>
              <w:rPr>
                <w:szCs w:val="24"/>
              </w:rPr>
              <w:t xml:space="preserve"> балочные мосты на автомобильных дорогах: монография. – Архангельск, 2009. – 453 с.</w:t>
            </w:r>
          </w:p>
        </w:tc>
      </w:tr>
    </w:tbl>
    <w:p w:rsidR="00955F8E" w:rsidRDefault="00955F8E" w:rsidP="00955F8E">
      <w:pPr>
        <w:rPr>
          <w:bCs/>
          <w:sz w:val="28"/>
          <w:szCs w:val="28"/>
        </w:rPr>
      </w:pPr>
    </w:p>
    <w:p w:rsidR="00955F8E" w:rsidRDefault="00955F8E" w:rsidP="00955F8E">
      <w:pPr>
        <w:rPr>
          <w:bCs/>
          <w:sz w:val="28"/>
          <w:szCs w:val="28"/>
        </w:rPr>
      </w:pPr>
    </w:p>
    <w:p w:rsidR="00955F8E" w:rsidRDefault="00955F8E" w:rsidP="00955F8E">
      <w:pPr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55F8E" w:rsidRDefault="00955F8E" w:rsidP="00955F8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«МОСТЫ НА ЖЕЛЕЗНЫХ ДОРОГАХ» является неотъемлемой частью рабочей программы и представлен отдельным документом, рассмотренным на заседании кафедры «Мосты» и утвержденным заведующим кафедрой.</w:t>
      </w:r>
    </w:p>
    <w:p w:rsidR="00955F8E" w:rsidRDefault="00955F8E" w:rsidP="00955F8E">
      <w:pPr>
        <w:ind w:firstLine="851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955F8E" w:rsidRDefault="00955F8E" w:rsidP="00955F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8.1.    Перечень основной учебной литературы, необходимой для освоения дисциплины</w:t>
      </w:r>
    </w:p>
    <w:p w:rsidR="00945DFE" w:rsidRDefault="00945DFE" w:rsidP="00945DFE">
      <w:pPr>
        <w:pStyle w:val="a4"/>
        <w:widowControl w:val="0"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roboto-regular" w:hAnsi="roboto-regular"/>
          <w:color w:val="111111"/>
          <w:sz w:val="28"/>
          <w:szCs w:val="28"/>
        </w:rPr>
      </w:pPr>
      <w:r w:rsidRPr="00B52824">
        <w:rPr>
          <w:rFonts w:ascii="roboto-regular" w:hAnsi="roboto-regular"/>
          <w:color w:val="111111"/>
          <w:sz w:val="28"/>
          <w:szCs w:val="28"/>
        </w:rPr>
        <w:t>Проектирование мостов и труб. Металлические мосты. [Электронный ресурс] — Электрон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д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>ан. — М.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УМЦ ЖДТ, 2005. — 460 с. — Режим доступа: http://e.lanbook.com/book/59224 — </w:t>
      </w:r>
      <w:proofErr w:type="spellStart"/>
      <w:r w:rsidRPr="00B52824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52824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945DFE" w:rsidRPr="00B52824" w:rsidRDefault="00945DFE" w:rsidP="00945DFE">
      <w:pPr>
        <w:pStyle w:val="a4"/>
        <w:widowControl w:val="0"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roboto-regular" w:hAnsi="roboto-regular"/>
          <w:color w:val="111111"/>
          <w:sz w:val="28"/>
          <w:szCs w:val="28"/>
        </w:rPr>
      </w:pPr>
      <w:r w:rsidRPr="00B52824">
        <w:rPr>
          <w:rFonts w:ascii="roboto-regular" w:hAnsi="roboto-regular"/>
          <w:color w:val="111111"/>
          <w:sz w:val="28"/>
          <w:szCs w:val="28"/>
        </w:rPr>
        <w:t xml:space="preserve">Ефимов, П.П. Проектирование мостов. Балочные </w:t>
      </w:r>
      <w:proofErr w:type="spellStart"/>
      <w:r w:rsidRPr="00B52824">
        <w:rPr>
          <w:rFonts w:ascii="roboto-regular" w:hAnsi="roboto-regular"/>
          <w:color w:val="111111"/>
          <w:sz w:val="28"/>
          <w:szCs w:val="28"/>
        </w:rPr>
        <w:t>сплошностенчатые</w:t>
      </w:r>
      <w:proofErr w:type="spellEnd"/>
      <w:r w:rsidRPr="00B52824">
        <w:rPr>
          <w:rFonts w:ascii="roboto-regular" w:hAnsi="roboto-regular"/>
          <w:color w:val="111111"/>
          <w:sz w:val="28"/>
          <w:szCs w:val="28"/>
        </w:rPr>
        <w:t xml:space="preserve"> цельнометаллические и сталежелезобетонные мосты. [Электронный ресурс] : учеб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>особие — Электрон. дан. — М.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УМЦ ЖДТ, 2007. — 124 с. — Режим доступа: http://e.lanbook.com/book/59027 — </w:t>
      </w:r>
      <w:proofErr w:type="spellStart"/>
      <w:r w:rsidRPr="00B52824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52824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955F8E" w:rsidRDefault="00955F8E" w:rsidP="00955F8E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45DFE" w:rsidRDefault="00945DFE" w:rsidP="00945DFE">
      <w:pPr>
        <w:pStyle w:val="a4"/>
        <w:widowControl w:val="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roboto-regular" w:hAnsi="roboto-regular"/>
          <w:color w:val="111111"/>
          <w:sz w:val="28"/>
          <w:szCs w:val="28"/>
        </w:rPr>
      </w:pPr>
      <w:proofErr w:type="spellStart"/>
      <w:r w:rsidRPr="00B52824">
        <w:rPr>
          <w:rFonts w:ascii="roboto-regular" w:hAnsi="roboto-regular"/>
          <w:color w:val="111111"/>
          <w:sz w:val="28"/>
          <w:szCs w:val="28"/>
        </w:rPr>
        <w:t>Карапетов</w:t>
      </w:r>
      <w:proofErr w:type="spellEnd"/>
      <w:r w:rsidRPr="00B52824">
        <w:rPr>
          <w:rFonts w:ascii="roboto-regular" w:hAnsi="roboto-regular"/>
          <w:color w:val="111111"/>
          <w:sz w:val="28"/>
          <w:szCs w:val="28"/>
        </w:rPr>
        <w:t>, Э.С. Проектирование и расчет балочных пролетных строений железобетонных мостов: учебное пособие. [Электронный ресурс] : учеб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>особие — Электрон. дан. — СПб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 xml:space="preserve">. : 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ПГУПС, 2013. — 53 с. — Режим доступа: http://e.lanbook.com/book/41112 — </w:t>
      </w:r>
      <w:proofErr w:type="spellStart"/>
      <w:r w:rsidRPr="00B52824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52824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945DFE" w:rsidRPr="00B52824" w:rsidRDefault="00945DFE" w:rsidP="00945DFE">
      <w:pPr>
        <w:pStyle w:val="a4"/>
        <w:widowControl w:val="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roboto-regular" w:hAnsi="roboto-regular"/>
          <w:color w:val="111111"/>
          <w:sz w:val="28"/>
          <w:szCs w:val="28"/>
        </w:rPr>
      </w:pPr>
      <w:r w:rsidRPr="00B52824">
        <w:rPr>
          <w:rFonts w:ascii="roboto-regular" w:hAnsi="roboto-regular"/>
          <w:color w:val="111111"/>
          <w:sz w:val="28"/>
          <w:szCs w:val="28"/>
        </w:rPr>
        <w:t>Смирнов, В.Н. Строительство городских транспортных сооружений. [Электронный ресурс] : учеб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>особие / В.Н. Смирнов, А.Н. Коньков, В.Н. Кавказский. — Электрон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д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>ан. — М.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УМЦ ЖДТ, 2013. — 312 с. — Режим доступа: http://e.lanbook.com/book/35853 — </w:t>
      </w:r>
      <w:proofErr w:type="spellStart"/>
      <w:r w:rsidRPr="00B52824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52824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955F8E" w:rsidRDefault="00955F8E" w:rsidP="00955F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8.3   Перечень нормативно-правовой документации, необходимой для освоения дисциплины</w:t>
      </w:r>
    </w:p>
    <w:p w:rsidR="00955F8E" w:rsidRDefault="00955F8E" w:rsidP="00955F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Свод правил СП 35.13330.2011; Мосты и трубы. Актуализированная редакция СНиП 2.05.03 – 84*. М.: </w:t>
      </w:r>
      <w:proofErr w:type="spellStart"/>
      <w:r>
        <w:rPr>
          <w:sz w:val="28"/>
          <w:szCs w:val="28"/>
        </w:rPr>
        <w:t>Минрегион</w:t>
      </w:r>
      <w:proofErr w:type="spellEnd"/>
      <w:r>
        <w:rPr>
          <w:sz w:val="28"/>
          <w:szCs w:val="28"/>
        </w:rPr>
        <w:t xml:space="preserve"> РФ/ОАО «ЦПП», 2011.- 339 с.</w:t>
      </w:r>
    </w:p>
    <w:p w:rsidR="00955F8E" w:rsidRDefault="00955F8E" w:rsidP="00955F8E">
      <w:pPr>
        <w:spacing w:after="0" w:line="240" w:lineRule="auto"/>
        <w:rPr>
          <w:sz w:val="28"/>
          <w:szCs w:val="28"/>
        </w:rPr>
      </w:pPr>
    </w:p>
    <w:p w:rsidR="00955F8E" w:rsidRDefault="00955F8E" w:rsidP="00955F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8.4   Другие издания, необходимые для освоения дисциплины</w:t>
      </w:r>
    </w:p>
    <w:p w:rsidR="00955F8E" w:rsidRDefault="00955F8E" w:rsidP="00955F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Содержание, реконструкции, усиление и ремонт мостов и труб /В.О. Осипов, Ю.Г. Козьмин, А.А. </w:t>
      </w:r>
      <w:proofErr w:type="spellStart"/>
      <w:r>
        <w:rPr>
          <w:sz w:val="28"/>
          <w:szCs w:val="28"/>
        </w:rPr>
        <w:t>Кирста</w:t>
      </w:r>
      <w:proofErr w:type="spellEnd"/>
      <w:r>
        <w:rPr>
          <w:sz w:val="28"/>
          <w:szCs w:val="28"/>
        </w:rPr>
        <w:t xml:space="preserve">, Э.С. </w:t>
      </w:r>
      <w:proofErr w:type="spellStart"/>
      <w:r>
        <w:rPr>
          <w:sz w:val="28"/>
          <w:szCs w:val="28"/>
        </w:rPr>
        <w:t>Карапетов</w:t>
      </w:r>
      <w:proofErr w:type="spellEnd"/>
      <w:r>
        <w:rPr>
          <w:sz w:val="28"/>
          <w:szCs w:val="28"/>
        </w:rPr>
        <w:t xml:space="preserve">, Ю.Г. </w:t>
      </w:r>
      <w:proofErr w:type="spellStart"/>
      <w:r>
        <w:rPr>
          <w:sz w:val="28"/>
          <w:szCs w:val="28"/>
        </w:rPr>
        <w:t>Рузин</w:t>
      </w:r>
      <w:proofErr w:type="spellEnd"/>
      <w:r>
        <w:rPr>
          <w:sz w:val="28"/>
          <w:szCs w:val="28"/>
        </w:rPr>
        <w:t>; Под ред. В.О. Осипова и Ю.Г. Козьмина. – М.: Транспорт, 1996. -471 с.</w:t>
      </w:r>
    </w:p>
    <w:p w:rsidR="00955F8E" w:rsidRDefault="00955F8E" w:rsidP="00955F8E">
      <w:pPr>
        <w:spacing w:after="0" w:line="240" w:lineRule="auto"/>
        <w:rPr>
          <w:sz w:val="28"/>
          <w:szCs w:val="28"/>
        </w:rPr>
      </w:pPr>
    </w:p>
    <w:p w:rsidR="00955F8E" w:rsidRDefault="00955F8E" w:rsidP="00955F8E">
      <w:pPr>
        <w:spacing w:after="0" w:line="240" w:lineRule="auto"/>
        <w:rPr>
          <w:sz w:val="28"/>
          <w:szCs w:val="28"/>
        </w:rPr>
      </w:pPr>
    </w:p>
    <w:p w:rsidR="00955F8E" w:rsidRDefault="00955F8E" w:rsidP="00955F8E">
      <w:pPr>
        <w:spacing w:after="0" w:line="240" w:lineRule="auto"/>
        <w:rPr>
          <w:sz w:val="28"/>
          <w:szCs w:val="28"/>
        </w:rPr>
      </w:pPr>
    </w:p>
    <w:p w:rsidR="00955F8E" w:rsidRDefault="00955F8E" w:rsidP="00955F8E">
      <w:pPr>
        <w:ind w:firstLine="851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45DFE" w:rsidRPr="003260C3" w:rsidRDefault="00945DFE" w:rsidP="00945DFE">
      <w:pPr>
        <w:pStyle w:val="a4"/>
        <w:numPr>
          <w:ilvl w:val="0"/>
          <w:numId w:val="15"/>
        </w:numPr>
        <w:spacing w:after="0" w:line="240" w:lineRule="auto"/>
        <w:jc w:val="both"/>
        <w:rPr>
          <w:bCs/>
          <w:sz w:val="28"/>
          <w:szCs w:val="28"/>
        </w:rPr>
      </w:pPr>
      <w:bookmarkStart w:id="0" w:name="_GoBack"/>
      <w:bookmarkEnd w:id="0"/>
      <w:r w:rsidRPr="003260C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3260C3">
        <w:rPr>
          <w:sz w:val="28"/>
          <w:szCs w:val="28"/>
        </w:rPr>
        <w:t>Загл</w:t>
      </w:r>
      <w:proofErr w:type="spellEnd"/>
      <w:r w:rsidRPr="003260C3">
        <w:rPr>
          <w:sz w:val="28"/>
          <w:szCs w:val="28"/>
        </w:rPr>
        <w:t>. с экрана</w:t>
      </w:r>
      <w:proofErr w:type="gramStart"/>
      <w:r w:rsidRPr="003260C3">
        <w:rPr>
          <w:sz w:val="28"/>
          <w:szCs w:val="28"/>
        </w:rPr>
        <w:t>.</w:t>
      </w:r>
      <w:r w:rsidRPr="003260C3">
        <w:rPr>
          <w:bCs/>
          <w:sz w:val="28"/>
          <w:szCs w:val="28"/>
        </w:rPr>
        <w:t>;</w:t>
      </w:r>
      <w:proofErr w:type="gramEnd"/>
    </w:p>
    <w:p w:rsidR="00945DFE" w:rsidRPr="009E641B" w:rsidRDefault="00945DFE" w:rsidP="00945DFE">
      <w:pPr>
        <w:pStyle w:val="a4"/>
        <w:numPr>
          <w:ilvl w:val="0"/>
          <w:numId w:val="15"/>
        </w:numPr>
        <w:spacing w:after="0" w:line="240" w:lineRule="auto"/>
        <w:jc w:val="both"/>
        <w:rPr>
          <w:bCs/>
          <w:sz w:val="28"/>
          <w:szCs w:val="28"/>
        </w:rPr>
      </w:pPr>
      <w:r w:rsidRPr="003260C3">
        <w:rPr>
          <w:sz w:val="28"/>
          <w:szCs w:val="28"/>
        </w:rPr>
        <w:t xml:space="preserve">Электронная библиотека </w:t>
      </w:r>
      <w:proofErr w:type="spellStart"/>
      <w:r w:rsidRPr="003260C3">
        <w:rPr>
          <w:sz w:val="28"/>
          <w:szCs w:val="28"/>
        </w:rPr>
        <w:t>онлайн</w:t>
      </w:r>
      <w:proofErr w:type="spellEnd"/>
      <w:r w:rsidRPr="003260C3">
        <w:rPr>
          <w:sz w:val="28"/>
          <w:szCs w:val="28"/>
        </w:rPr>
        <w:t xml:space="preserve"> «Единое окно к образовательным ресурсам» [Электронный ресурс]. Режим доступа: </w:t>
      </w:r>
      <w:hyperlink r:id="rId6" w:history="1">
        <w:r w:rsidRPr="003260C3">
          <w:rPr>
            <w:sz w:val="28"/>
            <w:szCs w:val="28"/>
          </w:rPr>
          <w:t>http://window.edu.ru</w:t>
        </w:r>
      </w:hyperlink>
      <w:r w:rsidRPr="003260C3">
        <w:rPr>
          <w:sz w:val="28"/>
          <w:szCs w:val="28"/>
        </w:rPr>
        <w:t xml:space="preserve">, свободный. — </w:t>
      </w:r>
      <w:proofErr w:type="spellStart"/>
      <w:r w:rsidRPr="003260C3">
        <w:rPr>
          <w:sz w:val="28"/>
          <w:szCs w:val="28"/>
        </w:rPr>
        <w:t>Загл</w:t>
      </w:r>
      <w:proofErr w:type="spellEnd"/>
      <w:r w:rsidRPr="003260C3">
        <w:rPr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945DFE" w:rsidRPr="00AD2C7D" w:rsidRDefault="00945DFE" w:rsidP="00945DFE">
      <w:pPr>
        <w:numPr>
          <w:ilvl w:val="0"/>
          <w:numId w:val="15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</w:t>
      </w:r>
      <w:proofErr w:type="spellStart"/>
      <w:r w:rsidRPr="00AD2C7D">
        <w:rPr>
          <w:sz w:val="28"/>
          <w:szCs w:val="28"/>
        </w:rPr>
        <w:t>ibooks.ru</w:t>
      </w:r>
      <w:proofErr w:type="spellEnd"/>
      <w:r w:rsidRPr="00AD2C7D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945DFE" w:rsidRPr="0067624B" w:rsidRDefault="00945DFE" w:rsidP="00945DFE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67624B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7" w:tgtFrame="_blank" w:history="1">
        <w:r w:rsidRPr="0067624B">
          <w:rPr>
            <w:sz w:val="28"/>
            <w:szCs w:val="28"/>
          </w:rPr>
          <w:t>www.gost.ru/wps/portal</w:t>
        </w:r>
      </w:hyperlink>
      <w:r w:rsidRPr="0067624B">
        <w:rPr>
          <w:sz w:val="28"/>
          <w:szCs w:val="28"/>
        </w:rPr>
        <w:t xml:space="preserve">, свободный. — </w:t>
      </w:r>
      <w:proofErr w:type="spellStart"/>
      <w:r w:rsidRPr="0067624B">
        <w:rPr>
          <w:sz w:val="28"/>
          <w:szCs w:val="28"/>
        </w:rPr>
        <w:t>Загл</w:t>
      </w:r>
      <w:proofErr w:type="spellEnd"/>
      <w:r w:rsidRPr="0067624B">
        <w:rPr>
          <w:sz w:val="28"/>
          <w:szCs w:val="28"/>
        </w:rPr>
        <w:t>. с экрана;</w:t>
      </w:r>
    </w:p>
    <w:p w:rsidR="00945DFE" w:rsidRPr="0067624B" w:rsidRDefault="00945DFE" w:rsidP="00945DFE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67624B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67624B">
        <w:rPr>
          <w:sz w:val="28"/>
          <w:szCs w:val="28"/>
        </w:rPr>
        <w:t>Загл</w:t>
      </w:r>
      <w:proofErr w:type="spellEnd"/>
      <w:r w:rsidRPr="0067624B">
        <w:rPr>
          <w:sz w:val="28"/>
          <w:szCs w:val="28"/>
        </w:rPr>
        <w:t>. с экрана;</w:t>
      </w:r>
    </w:p>
    <w:p w:rsidR="00945DFE" w:rsidRPr="0067624B" w:rsidRDefault="00945DFE" w:rsidP="00945DFE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67624B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8" w:history="1">
        <w:r w:rsidRPr="0067624B">
          <w:rPr>
            <w:sz w:val="28"/>
            <w:szCs w:val="28"/>
          </w:rPr>
          <w:t>http://www.rg.ru</w:t>
        </w:r>
      </w:hyperlink>
      <w:r w:rsidRPr="0067624B">
        <w:rPr>
          <w:sz w:val="28"/>
          <w:szCs w:val="28"/>
        </w:rPr>
        <w:t xml:space="preserve">, свободный. — </w:t>
      </w:r>
      <w:proofErr w:type="spellStart"/>
      <w:r w:rsidRPr="0067624B">
        <w:rPr>
          <w:sz w:val="28"/>
          <w:szCs w:val="28"/>
        </w:rPr>
        <w:t>Загл</w:t>
      </w:r>
      <w:proofErr w:type="spellEnd"/>
      <w:r w:rsidRPr="0067624B">
        <w:rPr>
          <w:sz w:val="28"/>
          <w:szCs w:val="28"/>
        </w:rPr>
        <w:t>. с экрана.</w:t>
      </w:r>
    </w:p>
    <w:p w:rsidR="004969C1" w:rsidRDefault="004969C1" w:rsidP="004969C1">
      <w:pPr>
        <w:spacing w:after="0"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955F8E" w:rsidRDefault="00955F8E" w:rsidP="00955F8E">
      <w:pPr>
        <w:spacing w:after="0" w:line="240" w:lineRule="auto"/>
        <w:ind w:firstLine="851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955F8E" w:rsidRDefault="00955F8E" w:rsidP="00955F8E">
      <w:pPr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955F8E" w:rsidRDefault="00955F8E" w:rsidP="00955F8E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55F8E" w:rsidRDefault="00955F8E" w:rsidP="00955F8E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55F8E" w:rsidRDefault="00955F8E" w:rsidP="00955F8E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5F8E" w:rsidRDefault="00955F8E" w:rsidP="00955F8E">
      <w:pPr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955F8E" w:rsidRDefault="00955F8E" w:rsidP="00955F8E">
      <w:pPr>
        <w:ind w:firstLine="851"/>
        <w:jc w:val="center"/>
        <w:rPr>
          <w:b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969C1" w:rsidRPr="004969C1" w:rsidRDefault="004969C1" w:rsidP="004969C1">
      <w:pPr>
        <w:spacing w:after="0" w:line="240" w:lineRule="auto"/>
        <w:ind w:firstLine="851"/>
        <w:contextualSpacing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rFonts w:eastAsia="Times New Roman"/>
          <w:sz w:val="28"/>
          <w:szCs w:val="28"/>
          <w:lang w:eastAsia="ru-RU"/>
        </w:rPr>
        <w:t>Мосты на железных дорогах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011752">
        <w:rPr>
          <w:bCs/>
          <w:sz w:val="28"/>
          <w:szCs w:val="28"/>
        </w:rPr>
        <w:t>» используются следующие информационные технологии:</w:t>
      </w:r>
    </w:p>
    <w:p w:rsidR="004969C1" w:rsidRPr="00011752" w:rsidRDefault="004969C1" w:rsidP="004969C1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4969C1" w:rsidRPr="00011752" w:rsidRDefault="004969C1" w:rsidP="004969C1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(компьютерное тестирование, демонстрация мультимедийных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4969C1" w:rsidRPr="00011752" w:rsidRDefault="004969C1" w:rsidP="004969C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945DFE" w:rsidRPr="00AF66C2" w:rsidRDefault="00945DFE" w:rsidP="00945DF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45DFE" w:rsidRPr="00AF66C2" w:rsidRDefault="00945DFE" w:rsidP="00945DFE">
      <w:pPr>
        <w:numPr>
          <w:ilvl w:val="0"/>
          <w:numId w:val="9"/>
        </w:numPr>
        <w:tabs>
          <w:tab w:val="left" w:pos="1134"/>
          <w:tab w:val="left" w:pos="1418"/>
        </w:tabs>
        <w:spacing w:after="0" w:line="240" w:lineRule="auto"/>
        <w:ind w:left="1378" w:hanging="357"/>
        <w:jc w:val="both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945DFE" w:rsidRPr="00AF66C2" w:rsidRDefault="00945DFE" w:rsidP="00945DF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378" w:hanging="357"/>
        <w:jc w:val="both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F66C2">
        <w:rPr>
          <w:b/>
          <w:bCs/>
          <w:sz w:val="28"/>
          <w:szCs w:val="28"/>
        </w:rPr>
        <w:t xml:space="preserve"> </w:t>
      </w:r>
      <w:r w:rsidRPr="00AF66C2">
        <w:rPr>
          <w:bCs/>
          <w:sz w:val="28"/>
          <w:szCs w:val="28"/>
        </w:rPr>
        <w:t xml:space="preserve">(демонстрация </w:t>
      </w:r>
      <w:proofErr w:type="spellStart"/>
      <w:r w:rsidRPr="00AF66C2">
        <w:rPr>
          <w:bCs/>
          <w:sz w:val="28"/>
          <w:szCs w:val="28"/>
        </w:rPr>
        <w:t>мультимедийных</w:t>
      </w:r>
      <w:proofErr w:type="spellEnd"/>
      <w:r w:rsidRPr="00AF66C2">
        <w:rPr>
          <w:b/>
          <w:bCs/>
          <w:sz w:val="28"/>
          <w:szCs w:val="28"/>
        </w:rPr>
        <w:t xml:space="preserve"> </w:t>
      </w:r>
      <w:r w:rsidRPr="00AF66C2">
        <w:rPr>
          <w:bCs/>
          <w:sz w:val="28"/>
          <w:szCs w:val="28"/>
        </w:rPr>
        <w:t>материалов);</w:t>
      </w:r>
    </w:p>
    <w:p w:rsidR="00945DFE" w:rsidRDefault="00945DFE" w:rsidP="00945DFE">
      <w:pPr>
        <w:numPr>
          <w:ilvl w:val="0"/>
          <w:numId w:val="9"/>
        </w:numPr>
        <w:tabs>
          <w:tab w:val="left" w:pos="1134"/>
          <w:tab w:val="left" w:pos="1418"/>
        </w:tabs>
        <w:spacing w:after="0" w:line="240" w:lineRule="auto"/>
        <w:ind w:left="1378" w:hanging="357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электронн</w:t>
      </w:r>
      <w:r>
        <w:rPr>
          <w:bCs/>
          <w:sz w:val="28"/>
          <w:szCs w:val="28"/>
        </w:rPr>
        <w:t>ая</w:t>
      </w:r>
      <w:r w:rsidRPr="00AF66C2">
        <w:rPr>
          <w:bCs/>
          <w:sz w:val="28"/>
          <w:szCs w:val="28"/>
        </w:rPr>
        <w:t xml:space="preserve"> информационно-образовательн</w:t>
      </w:r>
      <w:r>
        <w:rPr>
          <w:bCs/>
          <w:sz w:val="28"/>
          <w:szCs w:val="28"/>
        </w:rPr>
        <w:t>ая</w:t>
      </w:r>
      <w:r w:rsidRPr="00AF66C2">
        <w:rPr>
          <w:bCs/>
          <w:sz w:val="28"/>
          <w:szCs w:val="28"/>
        </w:rPr>
        <w:t xml:space="preserve"> сред</w:t>
      </w:r>
      <w:r>
        <w:rPr>
          <w:bCs/>
          <w:sz w:val="28"/>
          <w:szCs w:val="28"/>
        </w:rPr>
        <w:t>а</w:t>
      </w:r>
      <w:r w:rsidRPr="00AF66C2">
        <w:rPr>
          <w:bCs/>
          <w:sz w:val="28"/>
          <w:szCs w:val="28"/>
        </w:rPr>
        <w:t xml:space="preserve"> Петербургского государственного </w:t>
      </w:r>
      <w:proofErr w:type="gramStart"/>
      <w:r w:rsidRPr="00AF66C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AF66C2">
        <w:rPr>
          <w:bCs/>
          <w:sz w:val="28"/>
          <w:szCs w:val="28"/>
        </w:rPr>
        <w:t xml:space="preserve"> I [Электронный ресурс]. Режим доступа:  http://sdo.pgups.ru</w:t>
      </w:r>
      <w:r>
        <w:rPr>
          <w:bCs/>
          <w:sz w:val="28"/>
          <w:szCs w:val="28"/>
        </w:rPr>
        <w:t>;</w:t>
      </w:r>
      <w:r w:rsidRPr="00AF66C2">
        <w:rPr>
          <w:bCs/>
          <w:sz w:val="28"/>
          <w:szCs w:val="28"/>
        </w:rPr>
        <w:t xml:space="preserve"> </w:t>
      </w:r>
    </w:p>
    <w:p w:rsidR="00945DFE" w:rsidRPr="00285D23" w:rsidRDefault="00945DFE" w:rsidP="00945DF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85D23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945DFE" w:rsidRPr="00AE33F2" w:rsidRDefault="00945DFE" w:rsidP="00945DFE">
      <w:pPr>
        <w:pStyle w:val="a4"/>
        <w:numPr>
          <w:ilvl w:val="0"/>
          <w:numId w:val="16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r w:rsidRPr="00AE33F2">
        <w:rPr>
          <w:sz w:val="28"/>
          <w:szCs w:val="28"/>
          <w:lang w:val="en-US"/>
        </w:rPr>
        <w:t>Microsoft Windows</w:t>
      </w:r>
      <w:r>
        <w:rPr>
          <w:sz w:val="28"/>
          <w:szCs w:val="28"/>
        </w:rPr>
        <w:t>;</w:t>
      </w:r>
    </w:p>
    <w:p w:rsidR="00945DFE" w:rsidRPr="00AE33F2" w:rsidRDefault="00945DFE" w:rsidP="00945DFE">
      <w:pPr>
        <w:pStyle w:val="a4"/>
        <w:numPr>
          <w:ilvl w:val="0"/>
          <w:numId w:val="16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r w:rsidRPr="00AE33F2">
        <w:rPr>
          <w:sz w:val="28"/>
          <w:szCs w:val="28"/>
          <w:lang w:val="en-US"/>
        </w:rPr>
        <w:t>Microsoft Office;</w:t>
      </w:r>
    </w:p>
    <w:p w:rsidR="00945DFE" w:rsidRPr="00AE33F2" w:rsidRDefault="00945DFE" w:rsidP="00945DFE">
      <w:pPr>
        <w:pStyle w:val="a4"/>
        <w:numPr>
          <w:ilvl w:val="0"/>
          <w:numId w:val="16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r w:rsidRPr="00AE33F2">
        <w:rPr>
          <w:sz w:val="28"/>
          <w:szCs w:val="28"/>
          <w:lang w:val="en-US"/>
        </w:rPr>
        <w:t>AutoCAD 2015;</w:t>
      </w:r>
    </w:p>
    <w:p w:rsidR="00945DFE" w:rsidRPr="00AE33F2" w:rsidRDefault="00945DFE" w:rsidP="00945DFE">
      <w:pPr>
        <w:pStyle w:val="a4"/>
        <w:numPr>
          <w:ilvl w:val="0"/>
          <w:numId w:val="16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r w:rsidRPr="00AE33F2">
        <w:rPr>
          <w:sz w:val="28"/>
          <w:szCs w:val="28"/>
          <w:lang w:val="en-US"/>
        </w:rPr>
        <w:t>SCAD Structure;</w:t>
      </w:r>
    </w:p>
    <w:p w:rsidR="00945DFE" w:rsidRPr="00AE33F2" w:rsidRDefault="00945DFE" w:rsidP="00945DFE">
      <w:pPr>
        <w:pStyle w:val="a4"/>
        <w:numPr>
          <w:ilvl w:val="0"/>
          <w:numId w:val="16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</w:rPr>
      </w:pPr>
      <w:r w:rsidRPr="00AE33F2">
        <w:rPr>
          <w:sz w:val="28"/>
          <w:szCs w:val="28"/>
        </w:rPr>
        <w:t>ЛИРА-САПР. Дополнительные системы. Академик сет 2016;</w:t>
      </w:r>
    </w:p>
    <w:p w:rsidR="00945DFE" w:rsidRPr="00AE33F2" w:rsidRDefault="00945DFE" w:rsidP="00945DFE">
      <w:pPr>
        <w:pStyle w:val="a4"/>
        <w:numPr>
          <w:ilvl w:val="0"/>
          <w:numId w:val="16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r w:rsidRPr="00AE33F2">
        <w:rPr>
          <w:sz w:val="28"/>
          <w:szCs w:val="28"/>
          <w:lang w:val="en-US"/>
        </w:rPr>
        <w:t>Midas Civil;</w:t>
      </w:r>
    </w:p>
    <w:p w:rsidR="00945DFE" w:rsidRPr="00AE33F2" w:rsidRDefault="00945DFE" w:rsidP="00945DFE">
      <w:pPr>
        <w:pStyle w:val="a4"/>
        <w:numPr>
          <w:ilvl w:val="0"/>
          <w:numId w:val="16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proofErr w:type="spellStart"/>
      <w:r w:rsidRPr="00AE33F2">
        <w:rPr>
          <w:sz w:val="28"/>
          <w:szCs w:val="28"/>
          <w:lang w:val="en-US"/>
        </w:rPr>
        <w:t>Sofistik</w:t>
      </w:r>
      <w:proofErr w:type="spellEnd"/>
      <w:r w:rsidRPr="00AE33F2">
        <w:rPr>
          <w:sz w:val="28"/>
          <w:szCs w:val="28"/>
          <w:lang w:val="en-US"/>
        </w:rPr>
        <w:t>.</w:t>
      </w:r>
    </w:p>
    <w:p w:rsidR="00955F8E" w:rsidRDefault="00955F8E" w:rsidP="00955F8E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955F8E" w:rsidRDefault="00955F8E" w:rsidP="00955F8E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955F8E" w:rsidRDefault="00955F8E" w:rsidP="00955F8E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55F8E" w:rsidRDefault="00955F8E" w:rsidP="00955F8E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p w:rsidR="0072612A" w:rsidRPr="0072612A" w:rsidRDefault="0072612A" w:rsidP="0072612A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0"/>
          <w:lang w:eastAsia="ru-RU"/>
        </w:rPr>
      </w:pPr>
      <w:r w:rsidRPr="0072612A">
        <w:rPr>
          <w:rFonts w:eastAsia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72612A" w:rsidRPr="0072612A" w:rsidRDefault="0072612A" w:rsidP="0072612A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0"/>
          <w:lang w:eastAsia="ru-RU"/>
        </w:rPr>
      </w:pPr>
      <w:r w:rsidRPr="0072612A">
        <w:rPr>
          <w:bCs/>
          <w:sz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72612A" w:rsidRPr="0072612A" w:rsidRDefault="0072612A" w:rsidP="0072612A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0"/>
          <w:lang w:eastAsia="ru-RU"/>
        </w:rPr>
      </w:pPr>
      <w:r w:rsidRPr="0072612A">
        <w:rPr>
          <w:rFonts w:eastAsia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2612A" w:rsidRPr="0072612A" w:rsidRDefault="0072612A" w:rsidP="0072612A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0"/>
          <w:lang w:eastAsia="ru-RU"/>
        </w:rPr>
      </w:pPr>
      <w:r w:rsidRPr="0072612A">
        <w:rPr>
          <w:rFonts w:eastAsia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72612A" w:rsidRPr="0072612A" w:rsidRDefault="0072612A" w:rsidP="0072612A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0"/>
          <w:lang w:eastAsia="ru-RU"/>
        </w:rPr>
      </w:pPr>
      <w:r w:rsidRPr="0072612A">
        <w:rPr>
          <w:rFonts w:eastAsia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55F8E" w:rsidRDefault="00955F8E" w:rsidP="00955F8E">
      <w:pPr>
        <w:ind w:firstLine="851"/>
        <w:jc w:val="both"/>
        <w:rPr>
          <w:bCs/>
          <w:sz w:val="28"/>
          <w:szCs w:val="28"/>
        </w:rPr>
      </w:pPr>
    </w:p>
    <w:p w:rsidR="00955F8E" w:rsidRDefault="00955F8E" w:rsidP="00955F8E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9066"/>
        <w:gridCol w:w="505"/>
      </w:tblGrid>
      <w:tr w:rsidR="00945DFE" w:rsidRPr="002B551E" w:rsidTr="007C6228">
        <w:tc>
          <w:tcPr>
            <w:tcW w:w="2835" w:type="dxa"/>
            <w:vMerge w:val="restart"/>
            <w:hideMark/>
          </w:tcPr>
          <w:tbl>
            <w:tblPr>
              <w:tblW w:w="8850" w:type="dxa"/>
              <w:tblLook w:val="00A0"/>
            </w:tblPr>
            <w:tblGrid>
              <w:gridCol w:w="6158"/>
              <w:gridCol w:w="284"/>
              <w:gridCol w:w="2408"/>
            </w:tblGrid>
            <w:tr w:rsidR="00945DFE" w:rsidRPr="002B551E" w:rsidTr="007C6228">
              <w:trPr>
                <w:trHeight w:val="606"/>
              </w:trPr>
              <w:tc>
                <w:tcPr>
                  <w:tcW w:w="6158" w:type="dxa"/>
                </w:tcPr>
                <w:p w:rsidR="00945DFE" w:rsidRPr="002B551E" w:rsidRDefault="00945DFE" w:rsidP="007C6228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  <w:p w:rsidR="00945DFE" w:rsidRPr="002B551E" w:rsidRDefault="00945DFE" w:rsidP="007C6228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Theme="minorHAnsi" w:cstheme="minorBidi"/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2301240</wp:posOffset>
                        </wp:positionH>
                        <wp:positionV relativeFrom="paragraph">
                          <wp:posOffset>3810</wp:posOffset>
                        </wp:positionV>
                        <wp:extent cx="1562100" cy="752475"/>
                        <wp:effectExtent l="19050" t="0" r="0" b="0"/>
                        <wp:wrapNone/>
                        <wp:docPr id="3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B551E">
                    <w:rPr>
                      <w:sz w:val="28"/>
                      <w:szCs w:val="28"/>
                      <w:lang w:eastAsia="ru-RU"/>
                    </w:rPr>
                    <w:t>Разработчик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программы</w:t>
                  </w:r>
                  <w:r w:rsidRPr="002B551E">
                    <w:rPr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</w:tc>
              <w:tc>
                <w:tcPr>
                  <w:tcW w:w="284" w:type="dxa"/>
                  <w:vAlign w:val="bottom"/>
                </w:tcPr>
                <w:p w:rsidR="00945DFE" w:rsidRPr="002B551E" w:rsidRDefault="00945DFE" w:rsidP="007C6228">
                  <w:pPr>
                    <w:tabs>
                      <w:tab w:val="left" w:pos="851"/>
                    </w:tabs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08" w:type="dxa"/>
                  <w:vAlign w:val="bottom"/>
                </w:tcPr>
                <w:p w:rsidR="00945DFE" w:rsidRPr="002B551E" w:rsidRDefault="00945DFE" w:rsidP="007C6228">
                  <w:pPr>
                    <w:spacing w:after="0" w:line="240" w:lineRule="auto"/>
                    <w:jc w:val="right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45DFE" w:rsidRPr="002B551E" w:rsidRDefault="00945DFE" w:rsidP="007C6228">
                  <w:pPr>
                    <w:spacing w:after="0" w:line="240" w:lineRule="auto"/>
                    <w:ind w:hanging="716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B551E">
                    <w:rPr>
                      <w:bCs/>
                      <w:sz w:val="28"/>
                      <w:szCs w:val="28"/>
                      <w:lang w:eastAsia="ru-RU"/>
                    </w:rPr>
                    <w:t xml:space="preserve">С.Ю. </w:t>
                  </w:r>
                  <w:proofErr w:type="spellStart"/>
                  <w:r w:rsidRPr="002B551E">
                    <w:rPr>
                      <w:bCs/>
                      <w:sz w:val="28"/>
                      <w:szCs w:val="28"/>
                      <w:lang w:eastAsia="ru-RU"/>
                    </w:rPr>
                    <w:t>Каптелин</w:t>
                  </w:r>
                  <w:proofErr w:type="spellEnd"/>
                </w:p>
                <w:p w:rsidR="00945DFE" w:rsidRPr="002B551E" w:rsidRDefault="00945DFE" w:rsidP="007C6228">
                  <w:pPr>
                    <w:tabs>
                      <w:tab w:val="left" w:pos="851"/>
                    </w:tabs>
                    <w:spacing w:after="0" w:line="240" w:lineRule="auto"/>
                    <w:jc w:val="right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5DFE" w:rsidRPr="002B551E" w:rsidTr="007C6228">
              <w:trPr>
                <w:trHeight w:val="80"/>
              </w:trPr>
              <w:tc>
                <w:tcPr>
                  <w:tcW w:w="6158" w:type="dxa"/>
                  <w:hideMark/>
                </w:tcPr>
                <w:p w:rsidR="00945DFE" w:rsidRPr="002B551E" w:rsidRDefault="00945DFE" w:rsidP="007C6228">
                  <w:pPr>
                    <w:tabs>
                      <w:tab w:val="left" w:pos="851"/>
                    </w:tabs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2B551E">
                    <w:rPr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sz w:val="28"/>
                      <w:szCs w:val="28"/>
                      <w:lang w:eastAsia="ru-RU"/>
                    </w:rPr>
                    <w:t>27</w:t>
                  </w:r>
                  <w:r w:rsidRPr="002B551E">
                    <w:rPr>
                      <w:sz w:val="28"/>
                      <w:szCs w:val="28"/>
                      <w:lang w:eastAsia="ru-RU"/>
                    </w:rPr>
                    <w:t xml:space="preserve">» </w:t>
                  </w:r>
                  <w:r>
                    <w:rPr>
                      <w:sz w:val="28"/>
                      <w:szCs w:val="28"/>
                      <w:lang w:eastAsia="ru-RU"/>
                    </w:rPr>
                    <w:t>апреля</w:t>
                  </w:r>
                  <w:r w:rsidRPr="002B551E">
                    <w:rPr>
                      <w:sz w:val="28"/>
                      <w:szCs w:val="28"/>
                      <w:lang w:eastAsia="ru-RU"/>
                    </w:rPr>
                    <w:t xml:space="preserve"> 201</w:t>
                  </w:r>
                  <w:r>
                    <w:rPr>
                      <w:sz w:val="28"/>
                      <w:szCs w:val="28"/>
                      <w:lang w:eastAsia="ru-RU"/>
                    </w:rPr>
                    <w:t>8</w:t>
                  </w:r>
                  <w:r w:rsidRPr="002B551E">
                    <w:rPr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84" w:type="dxa"/>
                </w:tcPr>
                <w:p w:rsidR="00945DFE" w:rsidRPr="002B551E" w:rsidRDefault="00945DFE" w:rsidP="007C6228">
                  <w:pPr>
                    <w:tabs>
                      <w:tab w:val="left" w:pos="851"/>
                    </w:tabs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945DFE" w:rsidRPr="002B551E" w:rsidRDefault="00945DFE" w:rsidP="007C6228">
                  <w:pPr>
                    <w:tabs>
                      <w:tab w:val="left" w:pos="851"/>
                    </w:tabs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45DFE" w:rsidRPr="002B551E" w:rsidRDefault="00945DFE" w:rsidP="007C6228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sz w:val="28"/>
                <w:szCs w:val="28"/>
              </w:rPr>
            </w:pPr>
          </w:p>
          <w:p w:rsidR="00945DFE" w:rsidRPr="002B551E" w:rsidRDefault="00945DFE" w:rsidP="007C6228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375" w:type="dxa"/>
            <w:hideMark/>
          </w:tcPr>
          <w:p w:rsidR="00945DFE" w:rsidRPr="002B551E" w:rsidRDefault="00945DFE" w:rsidP="007C6228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945DFE" w:rsidTr="007C6228">
        <w:tc>
          <w:tcPr>
            <w:tcW w:w="0" w:type="auto"/>
            <w:vMerge/>
            <w:hideMark/>
          </w:tcPr>
          <w:p w:rsidR="00945DFE" w:rsidRDefault="00945DFE" w:rsidP="007C622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945DFE" w:rsidRDefault="00945DFE" w:rsidP="007C622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044AC" w:rsidRDefault="004044AC"/>
    <w:sectPr w:rsidR="004044AC" w:rsidSect="006B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9F544FB"/>
    <w:multiLevelType w:val="hybridMultilevel"/>
    <w:tmpl w:val="4740EA9E"/>
    <w:lvl w:ilvl="0" w:tplc="3564B18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9571A8"/>
    <w:multiLevelType w:val="hybridMultilevel"/>
    <w:tmpl w:val="49501220"/>
    <w:lvl w:ilvl="0" w:tplc="A4549C9A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D2377"/>
    <w:multiLevelType w:val="hybridMultilevel"/>
    <w:tmpl w:val="94725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775156A"/>
    <w:multiLevelType w:val="hybridMultilevel"/>
    <w:tmpl w:val="7B8663D8"/>
    <w:lvl w:ilvl="0" w:tplc="E878EC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6211745B"/>
    <w:multiLevelType w:val="hybridMultilevel"/>
    <w:tmpl w:val="D856F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A54349"/>
    <w:multiLevelType w:val="hybridMultilevel"/>
    <w:tmpl w:val="B164FF4E"/>
    <w:lvl w:ilvl="0" w:tplc="49B878E6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>
    <w:nsid w:val="6AEE7C33"/>
    <w:multiLevelType w:val="hybridMultilevel"/>
    <w:tmpl w:val="BFAA751C"/>
    <w:lvl w:ilvl="0" w:tplc="A2A41B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4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6673"/>
    <w:rsid w:val="00257C33"/>
    <w:rsid w:val="004044AC"/>
    <w:rsid w:val="004969C1"/>
    <w:rsid w:val="004E626F"/>
    <w:rsid w:val="00662653"/>
    <w:rsid w:val="006B5DEF"/>
    <w:rsid w:val="0072612A"/>
    <w:rsid w:val="007A61D7"/>
    <w:rsid w:val="00945DFE"/>
    <w:rsid w:val="00955F8E"/>
    <w:rsid w:val="00C6009B"/>
    <w:rsid w:val="00CE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8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F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5F8E"/>
    <w:pPr>
      <w:ind w:left="720"/>
      <w:contextualSpacing/>
    </w:pPr>
  </w:style>
  <w:style w:type="paragraph" w:customStyle="1" w:styleId="1">
    <w:name w:val="Абзац списка1"/>
    <w:basedOn w:val="a"/>
    <w:rsid w:val="00955F8E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955F8E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customStyle="1" w:styleId="bolighting">
    <w:name w:val="bo_lighting"/>
    <w:basedOn w:val="a0"/>
    <w:rsid w:val="00955F8E"/>
  </w:style>
  <w:style w:type="paragraph" w:styleId="a5">
    <w:name w:val="Balloon Text"/>
    <w:basedOn w:val="a"/>
    <w:link w:val="a6"/>
    <w:uiPriority w:val="99"/>
    <w:semiHidden/>
    <w:unhideWhenUsed/>
    <w:rsid w:val="0095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F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t.ru/wps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5</cp:revision>
  <cp:lastPrinted>2018-06-06T07:00:00Z</cp:lastPrinted>
  <dcterms:created xsi:type="dcterms:W3CDTF">2017-08-10T16:11:00Z</dcterms:created>
  <dcterms:modified xsi:type="dcterms:W3CDTF">2018-06-14T08:28:00Z</dcterms:modified>
</cp:coreProperties>
</file>